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162B3" w:rsidRPr="005162B3" w:rsidRDefault="005162B3" w:rsidP="005162B3">
      <w:pPr>
        <w:rPr>
          <w:rFonts w:ascii="Times New Roman" w:hAnsi="Times New Roman" w:cs="Times New Roman"/>
          <w:sz w:val="32"/>
          <w:szCs w:val="32"/>
          <w:lang w:val="en-US"/>
        </w:rPr>
      </w:pPr>
      <w:r w:rsidRPr="005162B3">
        <w:rPr>
          <w:rFonts w:ascii="Times New Roman" w:hAnsi="Times New Roman" w:cs="Times New Roman"/>
          <w:sz w:val="32"/>
          <w:szCs w:val="32"/>
          <w:lang w:val="en-US"/>
        </w:rPr>
        <w:t>Detailed Summary of the Article: "An In-depth Look at Google’s First Tensor Processing Unit (TPU)"</w:t>
      </w:r>
    </w:p>
    <w:p w:rsidR="005162B3" w:rsidRPr="005162B3" w:rsidRDefault="005162B3" w:rsidP="005162B3">
      <w:pPr>
        <w:rPr>
          <w:rFonts w:ascii="Times New Roman" w:hAnsi="Times New Roman" w:cs="Times New Roman"/>
          <w:sz w:val="32"/>
          <w:szCs w:val="32"/>
          <w:lang w:val="en-US"/>
        </w:rPr>
      </w:pPr>
      <w:r w:rsidRPr="005162B3">
        <w:rPr>
          <w:rFonts w:ascii="Times New Roman" w:hAnsi="Times New Roman" w:cs="Times New Roman"/>
          <w:sz w:val="32"/>
          <w:szCs w:val="32"/>
          <w:lang w:val="en-US"/>
        </w:rPr>
        <w:t xml:space="preserve">Introduction: The Motivation </w:t>
      </w:r>
      <w:proofErr w:type="gramStart"/>
      <w:r w:rsidRPr="005162B3">
        <w:rPr>
          <w:rFonts w:ascii="Times New Roman" w:hAnsi="Times New Roman" w:cs="Times New Roman"/>
          <w:sz w:val="32"/>
          <w:szCs w:val="32"/>
          <w:lang w:val="en-US"/>
        </w:rPr>
        <w:t>Behind</w:t>
      </w:r>
      <w:proofErr w:type="gramEnd"/>
      <w:r w:rsidRPr="005162B3">
        <w:rPr>
          <w:rFonts w:ascii="Times New Roman" w:hAnsi="Times New Roman" w:cs="Times New Roman"/>
          <w:sz w:val="32"/>
          <w:szCs w:val="32"/>
          <w:lang w:val="en-US"/>
        </w:rPr>
        <w:t xml:space="preserve"> Google's Custom Chip</w:t>
      </w:r>
    </w:p>
    <w:p w:rsidR="005162B3" w:rsidRPr="005162B3" w:rsidRDefault="005162B3" w:rsidP="005162B3">
      <w:pPr>
        <w:rPr>
          <w:rFonts w:ascii="Times New Roman" w:hAnsi="Times New Roman" w:cs="Times New Roman"/>
          <w:sz w:val="32"/>
          <w:szCs w:val="32"/>
          <w:lang w:val="en-US"/>
        </w:rPr>
      </w:pPr>
      <w:r w:rsidRPr="005162B3">
        <w:rPr>
          <w:rFonts w:ascii="Times New Roman" w:hAnsi="Times New Roman" w:cs="Times New Roman"/>
          <w:sz w:val="32"/>
          <w:szCs w:val="32"/>
          <w:lang w:val="en-US"/>
        </w:rPr>
        <w:t>The article begins by outlining the fundamental problem Google faced around 2013. The company observed an exponential growth in the use of neural networks across its services, such as Search, Voice Assistant, Photos, and Translate. If this trend continued, the computational resources required solely for machine learning algorithms would double every few months. This meant that soon, all of Google's data center capacity would be dedicated to AI tasks, leaving no resources for anything else.</w:t>
      </w:r>
    </w:p>
    <w:p w:rsidR="005162B3" w:rsidRPr="005162B3" w:rsidRDefault="005162B3" w:rsidP="005162B3">
      <w:pPr>
        <w:rPr>
          <w:rFonts w:ascii="Times New Roman" w:hAnsi="Times New Roman" w:cs="Times New Roman"/>
          <w:sz w:val="32"/>
          <w:szCs w:val="32"/>
          <w:lang w:val="en-US"/>
        </w:rPr>
      </w:pPr>
      <w:r w:rsidRPr="005162B3">
        <w:rPr>
          <w:rFonts w:ascii="Times New Roman" w:hAnsi="Times New Roman" w:cs="Times New Roman"/>
          <w:sz w:val="32"/>
          <w:szCs w:val="32"/>
          <w:lang w:val="en-US"/>
        </w:rPr>
        <w:t>This scenario was unacceptable. Classical Central Processing Units (CPUs) proved highly inefficient for the massive matrix multiplications that form the core of neural network operations. Even Graphics Processing Units (GPUs), which were an order of magnitude better, did not fully solve the problem. Their architecture was still too general-purpose for the specific, critical task of neural network inference. It was at this point that Google's engineers realized that to maintain their pace of innovation, they needed to create a specialized processor optimized for a single type of operation. Thus, the Tensor Processing Unit (TPU) project was born.</w:t>
      </w:r>
    </w:p>
    <w:p w:rsidR="005162B3" w:rsidRPr="005162B3" w:rsidRDefault="005162B3" w:rsidP="005162B3">
      <w:pPr>
        <w:rPr>
          <w:rFonts w:ascii="Times New Roman" w:hAnsi="Times New Roman" w:cs="Times New Roman"/>
          <w:sz w:val="32"/>
          <w:szCs w:val="32"/>
          <w:lang w:val="en-US"/>
        </w:rPr>
      </w:pPr>
      <w:r w:rsidRPr="005162B3">
        <w:rPr>
          <w:rFonts w:ascii="Times New Roman" w:hAnsi="Times New Roman" w:cs="Times New Roman"/>
          <w:sz w:val="32"/>
          <w:szCs w:val="32"/>
          <w:lang w:val="en-US"/>
        </w:rPr>
        <w:t>TPU as an Application-Specific Integrated Circuit (ASIC)</w:t>
      </w:r>
    </w:p>
    <w:p w:rsidR="005162B3" w:rsidRPr="005162B3" w:rsidRDefault="005162B3" w:rsidP="005162B3">
      <w:pPr>
        <w:rPr>
          <w:rFonts w:ascii="Times New Roman" w:hAnsi="Times New Roman" w:cs="Times New Roman"/>
          <w:sz w:val="32"/>
          <w:szCs w:val="32"/>
          <w:lang w:val="en-US"/>
        </w:rPr>
      </w:pPr>
      <w:r w:rsidRPr="005162B3">
        <w:rPr>
          <w:rFonts w:ascii="Times New Roman" w:hAnsi="Times New Roman" w:cs="Times New Roman"/>
          <w:sz w:val="32"/>
          <w:szCs w:val="32"/>
          <w:lang w:val="en-US"/>
        </w:rPr>
        <w:t>The core idea was to create not a universal chip, but a specialized one, know</w:t>
      </w:r>
      <w:bookmarkStart w:id="0" w:name="_GoBack"/>
      <w:bookmarkEnd w:id="0"/>
      <w:r w:rsidRPr="005162B3">
        <w:rPr>
          <w:rFonts w:ascii="Times New Roman" w:hAnsi="Times New Roman" w:cs="Times New Roman"/>
          <w:sz w:val="32"/>
          <w:szCs w:val="32"/>
          <w:lang w:val="en-US"/>
        </w:rPr>
        <w:t>n as an ASIC. Unlike CPUs and GPUs, which can execute millions of different instructions, the TPU was honed for one primary type of computation: high-speed, low-precision matrix multiplication and convolution.</w:t>
      </w:r>
    </w:p>
    <w:p w:rsidR="005162B3" w:rsidRPr="005162B3" w:rsidRDefault="005162B3" w:rsidP="005162B3">
      <w:pPr>
        <w:rPr>
          <w:rFonts w:ascii="Times New Roman" w:hAnsi="Times New Roman" w:cs="Times New Roman"/>
          <w:sz w:val="32"/>
          <w:szCs w:val="32"/>
          <w:lang w:val="en-US"/>
        </w:rPr>
      </w:pPr>
      <w:r w:rsidRPr="005162B3">
        <w:rPr>
          <w:rFonts w:ascii="Times New Roman" w:hAnsi="Times New Roman" w:cs="Times New Roman"/>
          <w:sz w:val="32"/>
          <w:szCs w:val="32"/>
          <w:lang w:val="en-US"/>
        </w:rPr>
        <w:t xml:space="preserve">Architecturally, the TPU was designed as a coprocessor that plugs into a server's </w:t>
      </w:r>
      <w:proofErr w:type="spellStart"/>
      <w:r w:rsidRPr="005162B3">
        <w:rPr>
          <w:rFonts w:ascii="Times New Roman" w:hAnsi="Times New Roman" w:cs="Times New Roman"/>
          <w:sz w:val="32"/>
          <w:szCs w:val="32"/>
          <w:lang w:val="en-US"/>
        </w:rPr>
        <w:t>PCIe</w:t>
      </w:r>
      <w:proofErr w:type="spellEnd"/>
      <w:r w:rsidRPr="005162B3">
        <w:rPr>
          <w:rFonts w:ascii="Times New Roman" w:hAnsi="Times New Roman" w:cs="Times New Roman"/>
          <w:sz w:val="32"/>
          <w:szCs w:val="32"/>
          <w:lang w:val="en-US"/>
        </w:rPr>
        <w:t xml:space="preserve"> bus, much like a high-performance graphics card. This allowed it to function as an accelerator, receiving commands from the host CPU and returning results, without requiring complex integration into the motherboard.</w:t>
      </w:r>
    </w:p>
    <w:p w:rsidR="005162B3" w:rsidRPr="005162B3" w:rsidRDefault="005162B3" w:rsidP="005162B3">
      <w:pPr>
        <w:rPr>
          <w:rFonts w:ascii="Times New Roman" w:hAnsi="Times New Roman" w:cs="Times New Roman"/>
          <w:sz w:val="32"/>
          <w:szCs w:val="32"/>
          <w:lang w:val="en-US"/>
        </w:rPr>
      </w:pPr>
      <w:r w:rsidRPr="005162B3">
        <w:rPr>
          <w:rFonts w:ascii="Times New Roman" w:hAnsi="Times New Roman" w:cs="Times New Roman"/>
          <w:sz w:val="32"/>
          <w:szCs w:val="32"/>
          <w:lang w:val="en-US"/>
        </w:rPr>
        <w:t>Architectural Innovations: What's Inside the TPU?</w:t>
      </w:r>
    </w:p>
    <w:p w:rsidR="005162B3" w:rsidRPr="005162B3" w:rsidRDefault="005162B3" w:rsidP="005162B3">
      <w:pPr>
        <w:rPr>
          <w:rFonts w:ascii="Times New Roman" w:hAnsi="Times New Roman" w:cs="Times New Roman"/>
          <w:sz w:val="32"/>
          <w:szCs w:val="32"/>
          <w:lang w:val="en-US"/>
        </w:rPr>
      </w:pPr>
      <w:r w:rsidRPr="005162B3">
        <w:rPr>
          <w:rFonts w:ascii="Times New Roman" w:hAnsi="Times New Roman" w:cs="Times New Roman"/>
          <w:sz w:val="32"/>
          <w:szCs w:val="32"/>
          <w:lang w:val="en-US"/>
        </w:rPr>
        <w:t>The article details three key components that make the TPU so efficient:</w:t>
      </w:r>
    </w:p>
    <w:p w:rsidR="005162B3" w:rsidRPr="005162B3" w:rsidRDefault="005162B3" w:rsidP="005162B3">
      <w:pPr>
        <w:rPr>
          <w:rFonts w:ascii="Times New Roman" w:hAnsi="Times New Roman" w:cs="Times New Roman"/>
          <w:sz w:val="32"/>
          <w:szCs w:val="32"/>
          <w:lang w:val="en-US"/>
        </w:rPr>
      </w:pPr>
      <w:r w:rsidRPr="005162B3">
        <w:rPr>
          <w:rFonts w:ascii="Times New Roman" w:hAnsi="Times New Roman" w:cs="Times New Roman"/>
          <w:sz w:val="32"/>
          <w:szCs w:val="32"/>
          <w:lang w:val="en-US"/>
        </w:rPr>
        <w:t>1.</w:t>
      </w:r>
      <w:r w:rsidRPr="005162B3">
        <w:rPr>
          <w:rFonts w:ascii="Times New Roman" w:hAnsi="Times New Roman" w:cs="Times New Roman"/>
          <w:sz w:val="32"/>
          <w:szCs w:val="32"/>
          <w:lang w:val="en-US"/>
        </w:rPr>
        <w:tab/>
        <w:t xml:space="preserve">The Matrix Multiply Unit (MXU): This is the "heart" of the TPU. While CPUs and GPUs perform matrix multiplications by breaking them down into numerous small operations, the TPU features </w:t>
      </w:r>
      <w:proofErr w:type="gramStart"/>
      <w:r w:rsidRPr="005162B3">
        <w:rPr>
          <w:rFonts w:ascii="Times New Roman" w:hAnsi="Times New Roman" w:cs="Times New Roman"/>
          <w:sz w:val="32"/>
          <w:szCs w:val="32"/>
          <w:lang w:val="en-US"/>
        </w:rPr>
        <w:t>a massive hardware unit capable of processing up to 64,000 multiply-</w:t>
      </w:r>
      <w:proofErr w:type="gramEnd"/>
      <w:r w:rsidRPr="005162B3">
        <w:rPr>
          <w:rFonts w:ascii="Times New Roman" w:hAnsi="Times New Roman" w:cs="Times New Roman"/>
          <w:sz w:val="32"/>
          <w:szCs w:val="32"/>
          <w:lang w:val="en-US"/>
        </w:rPr>
        <w:t xml:space="preserve">accumulate (MAC) operations per clock cycle. This is achieved through </w:t>
      </w:r>
      <w:proofErr w:type="gramStart"/>
      <w:r w:rsidRPr="005162B3">
        <w:rPr>
          <w:rFonts w:ascii="Times New Roman" w:hAnsi="Times New Roman" w:cs="Times New Roman"/>
          <w:sz w:val="32"/>
          <w:szCs w:val="32"/>
          <w:lang w:val="en-US"/>
        </w:rPr>
        <w:t>a systolic</w:t>
      </w:r>
      <w:proofErr w:type="gramEnd"/>
      <w:r w:rsidRPr="005162B3">
        <w:rPr>
          <w:rFonts w:ascii="Times New Roman" w:hAnsi="Times New Roman" w:cs="Times New Roman"/>
          <w:sz w:val="32"/>
          <w:szCs w:val="32"/>
          <w:lang w:val="en-US"/>
        </w:rPr>
        <w:t xml:space="preserve"> array architecture. In this design, data is "pumped" through a fixed network of arithmetic logic units (ALUs), much like blood circulating through vessels. This minimizes the need to read and write data to memory at every step, which is a primary consumer of energy in traditional architectures.</w:t>
      </w:r>
    </w:p>
    <w:p w:rsidR="005162B3" w:rsidRPr="005162B3" w:rsidRDefault="005162B3" w:rsidP="005162B3">
      <w:pPr>
        <w:rPr>
          <w:rFonts w:ascii="Times New Roman" w:hAnsi="Times New Roman" w:cs="Times New Roman"/>
          <w:sz w:val="32"/>
          <w:szCs w:val="32"/>
          <w:lang w:val="en-US"/>
        </w:rPr>
      </w:pPr>
      <w:r w:rsidRPr="005162B3">
        <w:rPr>
          <w:rFonts w:ascii="Times New Roman" w:hAnsi="Times New Roman" w:cs="Times New Roman"/>
          <w:sz w:val="32"/>
          <w:szCs w:val="32"/>
          <w:lang w:val="en-US"/>
        </w:rPr>
        <w:t>2.</w:t>
      </w:r>
      <w:r w:rsidRPr="005162B3">
        <w:rPr>
          <w:rFonts w:ascii="Times New Roman" w:hAnsi="Times New Roman" w:cs="Times New Roman"/>
          <w:sz w:val="32"/>
          <w:szCs w:val="32"/>
          <w:lang w:val="en-US"/>
        </w:rPr>
        <w:tab/>
        <w:t>High-Bandwidth Memory (HBM): Powerful computational units are useless if they cannot be "fed" data quickly enough. Google's engineers understood that the main bottleneck in neural network work is access to the model's weights. Therefore, they equipped the TPU with 28 MB of on-chip memory with extremely high bandwidth. This was enough to hold all the parameters of even the large contemporary models, avoiding slow accesses to external DRAM during computation.</w:t>
      </w:r>
    </w:p>
    <w:p w:rsidR="005162B3" w:rsidRPr="005162B3" w:rsidRDefault="005162B3" w:rsidP="005162B3">
      <w:pPr>
        <w:rPr>
          <w:rFonts w:ascii="Times New Roman" w:hAnsi="Times New Roman" w:cs="Times New Roman"/>
          <w:sz w:val="32"/>
          <w:szCs w:val="32"/>
          <w:lang w:val="en-US"/>
        </w:rPr>
      </w:pPr>
      <w:r w:rsidRPr="005162B3">
        <w:rPr>
          <w:rFonts w:ascii="Times New Roman" w:hAnsi="Times New Roman" w:cs="Times New Roman"/>
          <w:sz w:val="32"/>
          <w:szCs w:val="32"/>
          <w:lang w:val="en-US"/>
        </w:rPr>
        <w:t>3.</w:t>
      </w:r>
      <w:r w:rsidRPr="005162B3">
        <w:rPr>
          <w:rFonts w:ascii="Times New Roman" w:hAnsi="Times New Roman" w:cs="Times New Roman"/>
          <w:sz w:val="32"/>
          <w:szCs w:val="32"/>
          <w:lang w:val="en-US"/>
        </w:rPr>
        <w:tab/>
        <w:t>Quantization (Use of Reduced Precision): Another crucial decision was to move away from the standard 32-bit floating-point numbers (float32) used in CPUs and GPUs for most scientific calculations. Research showed that for the inference phase of neural networks, such high precision was unnecessary. The TPU performs all calculations using 8-bit integers (int8). This radically reduced the size of the arithmetic units, allowed more of them to be placed on a single chip, and significantly lowered power consumption, all with virtually no loss in the quality of results for the end-user.</w:t>
      </w:r>
    </w:p>
    <w:p w:rsidR="005162B3" w:rsidRPr="005162B3" w:rsidRDefault="005162B3" w:rsidP="005162B3">
      <w:pPr>
        <w:rPr>
          <w:rFonts w:ascii="Times New Roman" w:hAnsi="Times New Roman" w:cs="Times New Roman"/>
          <w:sz w:val="32"/>
          <w:szCs w:val="32"/>
          <w:lang w:val="en-US"/>
        </w:rPr>
      </w:pPr>
      <w:r w:rsidRPr="005162B3">
        <w:rPr>
          <w:rFonts w:ascii="Times New Roman" w:hAnsi="Times New Roman" w:cs="Times New Roman"/>
          <w:sz w:val="32"/>
          <w:szCs w:val="32"/>
          <w:lang w:val="en-US"/>
        </w:rPr>
        <w:t>Performance and Efficiency: A Comparison with CPUs and GPUs</w:t>
      </w:r>
    </w:p>
    <w:p w:rsidR="005162B3" w:rsidRPr="005162B3" w:rsidRDefault="005162B3" w:rsidP="005162B3">
      <w:pPr>
        <w:rPr>
          <w:rFonts w:ascii="Times New Roman" w:hAnsi="Times New Roman" w:cs="Times New Roman"/>
          <w:sz w:val="32"/>
          <w:szCs w:val="32"/>
          <w:lang w:val="en-US"/>
        </w:rPr>
      </w:pPr>
      <w:r w:rsidRPr="005162B3">
        <w:rPr>
          <w:rFonts w:ascii="Times New Roman" w:hAnsi="Times New Roman" w:cs="Times New Roman"/>
          <w:sz w:val="32"/>
          <w:szCs w:val="32"/>
          <w:lang w:val="en-US"/>
        </w:rPr>
        <w:t>The article provides concrete figures demonstrating the TPU's superiority. In 2015, when the first-generation TPU was deployed in Google's data centers, its performance in neural network inference tasks was 15 to 30 times higher than that of contemporary CPUs and GPUs built on a similar semiconductor process.</w:t>
      </w:r>
    </w:p>
    <w:p w:rsidR="005162B3" w:rsidRPr="005162B3" w:rsidRDefault="005162B3" w:rsidP="005162B3">
      <w:pPr>
        <w:rPr>
          <w:rFonts w:ascii="Times New Roman" w:hAnsi="Times New Roman" w:cs="Times New Roman"/>
          <w:sz w:val="32"/>
          <w:szCs w:val="32"/>
          <w:lang w:val="en-US"/>
        </w:rPr>
      </w:pPr>
      <w:r w:rsidRPr="005162B3">
        <w:rPr>
          <w:rFonts w:ascii="Times New Roman" w:hAnsi="Times New Roman" w:cs="Times New Roman"/>
          <w:sz w:val="32"/>
          <w:szCs w:val="32"/>
          <w:lang w:val="en-US"/>
        </w:rPr>
        <w:t>Even more importantly, the TPU's performance-per-watt was 30 to 80 times better. This was a revolutionary achievement. For a company of Google's scale, with electricity bills amounting to billions of dollars, such energy efficiency meant not only the ability to run more AI models but also to do so with significantly lower operational costs and a reduced carbon footprint.</w:t>
      </w:r>
    </w:p>
    <w:p w:rsidR="005162B3" w:rsidRPr="005162B3" w:rsidRDefault="005162B3" w:rsidP="005162B3">
      <w:pPr>
        <w:rPr>
          <w:rFonts w:ascii="Times New Roman" w:hAnsi="Times New Roman" w:cs="Times New Roman"/>
          <w:sz w:val="32"/>
          <w:szCs w:val="32"/>
          <w:lang w:val="en-US"/>
        </w:rPr>
      </w:pPr>
      <w:r w:rsidRPr="005162B3">
        <w:rPr>
          <w:rFonts w:ascii="Times New Roman" w:hAnsi="Times New Roman" w:cs="Times New Roman"/>
          <w:sz w:val="32"/>
          <w:szCs w:val="32"/>
          <w:lang w:val="en-US"/>
        </w:rPr>
        <w:t>Real-World Application and Impact</w:t>
      </w:r>
    </w:p>
    <w:p w:rsidR="005162B3" w:rsidRPr="005162B3" w:rsidRDefault="005162B3" w:rsidP="005162B3">
      <w:pPr>
        <w:rPr>
          <w:rFonts w:ascii="Times New Roman" w:hAnsi="Times New Roman" w:cs="Times New Roman"/>
          <w:sz w:val="32"/>
          <w:szCs w:val="32"/>
          <w:lang w:val="en-US"/>
        </w:rPr>
      </w:pPr>
      <w:r w:rsidRPr="005162B3">
        <w:rPr>
          <w:rFonts w:ascii="Times New Roman" w:hAnsi="Times New Roman" w:cs="Times New Roman"/>
          <w:sz w:val="32"/>
          <w:szCs w:val="32"/>
          <w:lang w:val="en-US"/>
        </w:rPr>
        <w:t xml:space="preserve">The TPU was not just a laboratory experiment. By 2016, when DeepMind's </w:t>
      </w:r>
      <w:proofErr w:type="spellStart"/>
      <w:r w:rsidRPr="005162B3">
        <w:rPr>
          <w:rFonts w:ascii="Times New Roman" w:hAnsi="Times New Roman" w:cs="Times New Roman"/>
          <w:sz w:val="32"/>
          <w:szCs w:val="32"/>
          <w:lang w:val="en-US"/>
        </w:rPr>
        <w:t>AlphaGo</w:t>
      </w:r>
      <w:proofErr w:type="spellEnd"/>
      <w:r w:rsidRPr="005162B3">
        <w:rPr>
          <w:rFonts w:ascii="Times New Roman" w:hAnsi="Times New Roman" w:cs="Times New Roman"/>
          <w:sz w:val="32"/>
          <w:szCs w:val="32"/>
          <w:lang w:val="en-US"/>
        </w:rPr>
        <w:t xml:space="preserve"> played against Go champion Lee </w:t>
      </w:r>
      <w:proofErr w:type="spellStart"/>
      <w:r w:rsidRPr="005162B3">
        <w:rPr>
          <w:rFonts w:ascii="Times New Roman" w:hAnsi="Times New Roman" w:cs="Times New Roman"/>
          <w:sz w:val="32"/>
          <w:szCs w:val="32"/>
          <w:lang w:val="en-US"/>
        </w:rPr>
        <w:t>Sedol</w:t>
      </w:r>
      <w:proofErr w:type="spellEnd"/>
      <w:r w:rsidRPr="005162B3">
        <w:rPr>
          <w:rFonts w:ascii="Times New Roman" w:hAnsi="Times New Roman" w:cs="Times New Roman"/>
          <w:sz w:val="32"/>
          <w:szCs w:val="32"/>
          <w:lang w:val="en-US"/>
        </w:rPr>
        <w:t>, all of the algorithm's computations were already running on TPU clusters. This was one of the first public demonstrations of its power. By 2017, the TPU was serving neural networks in dozens of Google services, including the search engine, accelerating query processing and result ranking.</w:t>
      </w:r>
    </w:p>
    <w:p w:rsidR="005162B3" w:rsidRPr="005162B3" w:rsidRDefault="005162B3" w:rsidP="005162B3">
      <w:pPr>
        <w:rPr>
          <w:rFonts w:ascii="Times New Roman" w:hAnsi="Times New Roman" w:cs="Times New Roman"/>
          <w:sz w:val="32"/>
          <w:szCs w:val="32"/>
          <w:lang w:val="en-US"/>
        </w:rPr>
      </w:pPr>
      <w:r w:rsidRPr="005162B3">
        <w:rPr>
          <w:rFonts w:ascii="Times New Roman" w:hAnsi="Times New Roman" w:cs="Times New Roman"/>
          <w:sz w:val="32"/>
          <w:szCs w:val="32"/>
          <w:lang w:val="en-US"/>
        </w:rPr>
        <w:t>The article emphasizes that this first-generation TPU was optimized specifically for inference, not for training models. Training is a more complex and iterative process that requires high computational precision, and at that time, GPUs were still more effective for it. However, the inference phase is the mass-scale one: after a model is trained, it is used billions of times to serve users. Therefore, accelerating this phase had the greatest practical and economic impact.</w:t>
      </w:r>
    </w:p>
    <w:p w:rsidR="005162B3" w:rsidRPr="005162B3" w:rsidRDefault="005162B3" w:rsidP="005162B3">
      <w:pPr>
        <w:rPr>
          <w:rFonts w:ascii="Times New Roman" w:hAnsi="Times New Roman" w:cs="Times New Roman"/>
          <w:sz w:val="32"/>
          <w:szCs w:val="32"/>
          <w:lang w:val="en-US"/>
        </w:rPr>
      </w:pPr>
      <w:r w:rsidRPr="005162B3">
        <w:rPr>
          <w:rFonts w:ascii="Times New Roman" w:hAnsi="Times New Roman" w:cs="Times New Roman"/>
          <w:sz w:val="32"/>
          <w:szCs w:val="32"/>
          <w:lang w:val="en-US"/>
        </w:rPr>
        <w:t>Conclusion: The Legacy of the First TPU</w:t>
      </w:r>
    </w:p>
    <w:p w:rsidR="005162B3" w:rsidRPr="005162B3" w:rsidRDefault="005162B3" w:rsidP="005162B3">
      <w:pPr>
        <w:rPr>
          <w:rFonts w:ascii="Times New Roman" w:hAnsi="Times New Roman" w:cs="Times New Roman"/>
          <w:sz w:val="32"/>
          <w:szCs w:val="32"/>
          <w:lang w:val="en-US"/>
        </w:rPr>
      </w:pPr>
      <w:r w:rsidRPr="005162B3">
        <w:rPr>
          <w:rFonts w:ascii="Times New Roman" w:hAnsi="Times New Roman" w:cs="Times New Roman"/>
          <w:sz w:val="32"/>
          <w:szCs w:val="32"/>
          <w:lang w:val="en-US"/>
        </w:rPr>
        <w:t>The creation of the first Tensor Processing Unit was a turning point not only for Google but for the entire industry. It clearly demonstrated that the era of general-purpose processors was coming to an end in the field of artificial intelligence and that the era of domain-specific architectures was beginning.</w:t>
      </w:r>
    </w:p>
    <w:p w:rsidR="005162B3" w:rsidRPr="005162B3" w:rsidRDefault="005162B3" w:rsidP="005162B3">
      <w:pPr>
        <w:rPr>
          <w:rFonts w:ascii="Times New Roman" w:hAnsi="Times New Roman" w:cs="Times New Roman"/>
          <w:sz w:val="32"/>
          <w:szCs w:val="32"/>
          <w:lang w:val="en-US"/>
        </w:rPr>
      </w:pPr>
      <w:r w:rsidRPr="005162B3">
        <w:rPr>
          <w:rFonts w:ascii="Times New Roman" w:hAnsi="Times New Roman" w:cs="Times New Roman"/>
          <w:sz w:val="32"/>
          <w:szCs w:val="32"/>
          <w:lang w:val="en-US"/>
        </w:rPr>
        <w:t>The success of the first TPU proved that investments in creating custom "AI silicon" could yield colossal dividends for a large technology company. This project laid the foundation for subsequent, more complex generations of TPUs that learned to handle model training efficiently. It also inspired many other companies to develop their own AI accelerators, leading to an explosive growth of innovation in this sphere.</w:t>
      </w:r>
    </w:p>
    <w:p w:rsidR="005162B3" w:rsidRPr="005162B3" w:rsidRDefault="005162B3" w:rsidP="005162B3">
      <w:pPr>
        <w:rPr>
          <w:rFonts w:ascii="Times New Roman" w:hAnsi="Times New Roman" w:cs="Times New Roman"/>
          <w:sz w:val="32"/>
          <w:szCs w:val="32"/>
          <w:lang w:val="en-US"/>
        </w:rPr>
      </w:pPr>
      <w:r w:rsidRPr="005162B3">
        <w:rPr>
          <w:rFonts w:ascii="Times New Roman" w:hAnsi="Times New Roman" w:cs="Times New Roman"/>
          <w:sz w:val="32"/>
          <w:szCs w:val="32"/>
          <w:lang w:val="en-US"/>
        </w:rPr>
        <w:t>Thus, the first TPU was not just a new chip. It was a strategic response to the challenges of the extensive development of machine learning, which allowed Google to maintain its leadership and set a new standard for hardware in the AI era.</w:t>
      </w:r>
    </w:p>
    <w:p w:rsidR="00E163D7" w:rsidRPr="005162B3" w:rsidRDefault="00E163D7">
      <w:pPr>
        <w:rPr>
          <w:lang w:val="en-US"/>
        </w:rPr>
      </w:pPr>
    </w:p>
    <w:sectPr w:rsidR="00E163D7" w:rsidRPr="005162B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2577BB"/>
    <w:multiLevelType w:val="multilevel"/>
    <w:tmpl w:val="3C1C6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92"/>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162B3"/>
    <w:rsid w:val="005162B3"/>
    <w:rsid w:val="00E163D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3">
    <w:name w:val="heading 3"/>
    <w:basedOn w:val="a"/>
    <w:link w:val="30"/>
    <w:uiPriority w:val="9"/>
    <w:qFormat/>
    <w:rsid w:val="005162B3"/>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5162B3"/>
    <w:rPr>
      <w:rFonts w:ascii="Times New Roman" w:eastAsia="Times New Roman" w:hAnsi="Times New Roman" w:cs="Times New Roman"/>
      <w:b/>
      <w:bCs/>
      <w:sz w:val="27"/>
      <w:szCs w:val="27"/>
      <w:lang w:eastAsia="ru-RU"/>
    </w:rPr>
  </w:style>
  <w:style w:type="character" w:styleId="a3">
    <w:name w:val="Strong"/>
    <w:basedOn w:val="a0"/>
    <w:uiPriority w:val="22"/>
    <w:qFormat/>
    <w:rsid w:val="005162B3"/>
    <w:rPr>
      <w:b/>
      <w:bCs/>
    </w:rPr>
  </w:style>
  <w:style w:type="paragraph" w:customStyle="1" w:styleId="ds-markdown-paragraph">
    <w:name w:val="ds-markdown-paragraph"/>
    <w:basedOn w:val="a"/>
    <w:rsid w:val="005162B3"/>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3">
    <w:name w:val="heading 3"/>
    <w:basedOn w:val="a"/>
    <w:link w:val="30"/>
    <w:uiPriority w:val="9"/>
    <w:qFormat/>
    <w:rsid w:val="005162B3"/>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5162B3"/>
    <w:rPr>
      <w:rFonts w:ascii="Times New Roman" w:eastAsia="Times New Roman" w:hAnsi="Times New Roman" w:cs="Times New Roman"/>
      <w:b/>
      <w:bCs/>
      <w:sz w:val="27"/>
      <w:szCs w:val="27"/>
      <w:lang w:eastAsia="ru-RU"/>
    </w:rPr>
  </w:style>
  <w:style w:type="character" w:styleId="a3">
    <w:name w:val="Strong"/>
    <w:basedOn w:val="a0"/>
    <w:uiPriority w:val="22"/>
    <w:qFormat/>
    <w:rsid w:val="005162B3"/>
    <w:rPr>
      <w:b/>
      <w:bCs/>
    </w:rPr>
  </w:style>
  <w:style w:type="paragraph" w:customStyle="1" w:styleId="ds-markdown-paragraph">
    <w:name w:val="ds-markdown-paragraph"/>
    <w:basedOn w:val="a"/>
    <w:rsid w:val="005162B3"/>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037018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338</TotalTime>
  <Pages>1</Pages>
  <Words>960</Words>
  <Characters>5476</Characters>
  <Application>Microsoft Office Word</Application>
  <DocSecurity>0</DocSecurity>
  <Lines>45</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diakov.net</Company>
  <LinksUpToDate>false</LinksUpToDate>
  <CharactersWithSpaces>6424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Миша Левицкий</dc:creator>
  <cp:lastModifiedBy>Миша Левицкий</cp:lastModifiedBy>
  <cp:revision>1</cp:revision>
  <dcterms:created xsi:type="dcterms:W3CDTF">2025-11-09T16:26:00Z</dcterms:created>
  <dcterms:modified xsi:type="dcterms:W3CDTF">2025-11-09T22:05:00Z</dcterms:modified>
</cp:coreProperties>
</file>