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20"/>
        <w:rPr>
          <w:rFonts w:ascii="Arial" w:hAnsi="Arial" w:cs="Arial"/>
          <w:b/>
          <w:bCs/>
        </w:rPr>
      </w:pPr>
      <w:r>
        <w:rPr>
          <w:rFonts w:ascii="MT Extra" w:hAnsi="MT Extra"/>
          <w:color w:val="FFFFFF"/>
        </w:rPr>
        <w:fldChar w:fldCharType="begin"/>
      </w:r>
      <w:r>
        <w:rPr>
          <w:rFonts w:ascii="MT Extra" w:hAnsi="MT Extra"/>
          <w:color w:val="FFFFFF"/>
        </w:rPr>
        <w:instrText xml:space="preserve"> MACROBUTTON MTEditEquationSection2 </w:instrText>
      </w:r>
      <w:r>
        <w:rPr>
          <w:rStyle w:val="931"/>
        </w:rPr>
        <w:instrText xml:space="preserve">Equation Chapter 1 Section 1</w:instrText>
      </w:r>
      <w:r>
        <w:rPr>
          <w:rFonts w:ascii="MT Extra" w:hAnsi="MT Extra"/>
          <w:color w:val="FFFFFF"/>
        </w:rPr>
        <w:fldChar w:fldCharType="begin"/>
      </w:r>
      <w:r>
        <w:rPr>
          <w:rFonts w:ascii="MT Extra" w:hAnsi="MT Extra"/>
          <w:color w:val="FFFFFF"/>
        </w:rPr>
        <w:instrText xml:space="preserve"> SEQ MTEqn \r \h \* MERGEFORMAT </w:instrText>
      </w:r>
      <w:r>
        <w:rPr>
          <w:rFonts w:ascii="MT Extra" w:hAnsi="MT Extra"/>
          <w:color w:val="FFFFFF"/>
        </w:rPr>
        <w:fldChar w:fldCharType="end"/>
      </w:r>
      <w:r>
        <w:rPr>
          <w:rFonts w:ascii="MT Extra" w:hAnsi="MT Extra"/>
          <w:color w:val="FFFFFF"/>
        </w:rPr>
        <w:fldChar w:fldCharType="begin"/>
      </w:r>
      <w:r>
        <w:rPr>
          <w:rFonts w:ascii="MT Extra" w:hAnsi="MT Extra"/>
          <w:color w:val="FFFFFF"/>
        </w:rPr>
        <w:instrText xml:space="preserve"> SEQ MTSec \r 1 \h \* MERGEFORMAT </w:instrText>
      </w:r>
      <w:r>
        <w:rPr>
          <w:rFonts w:ascii="MT Extra" w:hAnsi="MT Extra"/>
          <w:color w:val="FFFFFF"/>
        </w:rPr>
        <w:fldChar w:fldCharType="end"/>
      </w:r>
      <w:r>
        <w:rPr>
          <w:rFonts w:ascii="MT Extra" w:hAnsi="MT Extra"/>
          <w:color w:val="FFFFFF"/>
        </w:rPr>
        <w:fldChar w:fldCharType="begin"/>
      </w:r>
      <w:r>
        <w:rPr>
          <w:rFonts w:ascii="MT Extra" w:hAnsi="MT Extra"/>
          <w:color w:val="FFFFFF"/>
        </w:rPr>
        <w:instrText xml:space="preserve"> SEQ MTChap \r 1 \h \* MERGEFORMAT </w:instrText>
      </w:r>
      <w:r>
        <w:rPr>
          <w:rFonts w:ascii="MT Extra" w:hAnsi="MT Extra"/>
          <w:color w:val="FFFFFF"/>
        </w:rPr>
        <w:fldChar w:fldCharType="end"/>
      </w:r>
      <w:r>
        <w:rPr>
          <w:rFonts w:ascii="MT Extra" w:hAnsi="MT Extra"/>
          <w:color w:val="FFFFFF"/>
        </w:rPr>
        <w:fldChar w:fldCharType="end"/>
      </w:r>
      <w:r/>
    </w:p>
    <w:p>
      <w:pPr>
        <w:rPr>
          <w:rFonts w:ascii="Arial" w:hAnsi="Arial" w:cs="Arial"/>
          <w:b/>
          <w:bCs/>
        </w:rPr>
      </w:pPr>
      <w:r>
        <w:rPr>
          <w:rFonts w:ascii="Arial" w:hAnsi="Arial" w:cs="Arial"/>
          <w:b/>
          <w:bCs/>
        </w:rPr>
      </w:r>
      <w:r/>
    </w:p>
    <w:p>
      <w:pPr>
        <w:rPr>
          <w:rFonts w:ascii="Arial" w:hAnsi="Arial" w:cs="Arial"/>
          <w:b/>
          <w:bCs/>
        </w:rPr>
      </w:pPr>
      <w:r>
        <w:rPr>
          <w:rFonts w:ascii="Arial" w:hAnsi="Arial" w:cs="Arial"/>
          <w:b/>
          <w:bCs/>
        </w:rPr>
      </w:r>
      <w:r/>
    </w:p>
    <w:p>
      <w:pPr>
        <w:rPr>
          <w:b/>
        </w:rPr>
      </w:pPr>
      <w:r>
        <w:rPr>
          <w:rFonts w:ascii="Arial" w:hAnsi="Arial" w:cs="Arial"/>
          <w:b/>
          <w:bCs/>
        </w:rPr>
        <w:t xml:space="preserve">CMPE 320 Project 1</w:t>
      </w:r>
      <w:r/>
    </w:p>
    <w:p>
      <w:pPr>
        <w:rPr>
          <w:rFonts w:ascii="Arial" w:hAnsi="Arial"/>
          <w:bCs/>
        </w:rPr>
      </w:pPr>
      <w:r>
        <w:rPr>
          <w:rFonts w:ascii="Arial" w:hAnsi="Arial"/>
          <w:b/>
        </w:rPr>
        <w:t xml:space="preserve">DATE: </w:t>
      </w:r>
      <w:r>
        <w:rPr>
          <w:rFonts w:ascii="Arial" w:hAnsi="Arial"/>
        </w:rPr>
        <w:t xml:space="preserve">28 February 2021</w:t>
      </w:r>
      <w:r/>
    </w:p>
    <w:p>
      <w:pPr>
        <w:rPr>
          <w:rFonts w:ascii="Arial" w:hAnsi="Arial"/>
          <w:bCs/>
        </w:rPr>
      </w:pPr>
      <w:r>
        <w:rPr>
          <w:rFonts w:ascii="Arial" w:hAnsi="Arial"/>
          <w:b/>
        </w:rPr>
        <w:t xml:space="preserve">TO: </w:t>
      </w:r>
      <w:r>
        <w:rPr>
          <w:rFonts w:ascii="Arial" w:hAnsi="Arial"/>
          <w:b/>
        </w:rPr>
        <w:t xml:space="preserve"> Professor LaBerge</w:t>
      </w:r>
      <w:r/>
    </w:p>
    <w:p>
      <w:pPr>
        <w:rPr>
          <w:rFonts w:ascii="Arial" w:hAnsi="Arial"/>
          <w:bCs/>
        </w:rPr>
      </w:pPr>
      <w:r>
        <w:rPr>
          <w:rFonts w:ascii="Arial" w:hAnsi="Arial"/>
          <w:b/>
        </w:rPr>
        <w:t xml:space="preserve">FROM:  </w:t>
      </w:r>
      <w:r>
        <w:rPr>
          <w:rFonts w:ascii="Arial" w:hAnsi="Arial"/>
          <w:bCs/>
        </w:rPr>
        <w:t xml:space="preserve">Mick Harrigan</w:t>
      </w:r>
      <w:r/>
    </w:p>
    <w:p>
      <w:pPr>
        <w:rPr>
          <w:rFonts w:ascii="Arial" w:hAnsi="Arial"/>
          <w:b/>
        </w:rPr>
        <w:pBdr>
          <w:bottom w:val="single" w:color="auto" w:sz="12" w:space="1"/>
        </w:pBdr>
      </w:pPr>
      <w:r>
        <w:rPr>
          <w:rFonts w:ascii="Arial" w:hAnsi="Arial"/>
          <w:b/>
        </w:rPr>
        <w:t xml:space="preserve">SUBJECT: </w:t>
      </w:r>
      <w:r>
        <w:rPr>
          <w:rFonts w:ascii="Arial" w:hAnsi="Arial"/>
          <w:b/>
        </w:rPr>
        <w:t xml:space="preserve"> </w:t>
      </w:r>
      <w:r>
        <w:rPr>
          <w:rFonts w:ascii="Arial" w:hAnsi="Arial"/>
          <w:b/>
        </w:rPr>
        <w:t xml:space="preserve">Histograms</w:t>
      </w:r>
      <w:r>
        <w:rPr>
          <w:rFonts w:ascii="Arial" w:hAnsi="Arial"/>
          <w:b/>
        </w:rPr>
        <w:t xml:space="preserve">, PDFs and PMFs</w:t>
      </w:r>
      <w:r>
        <w:rPr>
          <w:rFonts w:ascii="Arial" w:hAnsi="Arial"/>
          <w:b/>
        </w:rPr>
        <w:t xml:space="preserve"> </w:t>
      </w:r>
      <w:r/>
    </w:p>
    <w:p>
      <w:pPr>
        <w:pStyle w:val="905"/>
      </w:pPr>
      <w:r>
        <w:t xml:space="preserve">Introduction</w:t>
      </w:r>
      <w:r/>
    </w:p>
    <w:p>
      <w:pPr>
        <w:pStyle w:val="922"/>
      </w:pPr>
      <w:r>
        <w:rPr>
          <w:highlight w:val="none"/>
        </w:rPr>
        <w:t xml:space="preserve">This project illustrates the effects of a histogram in representing a probability density function (pdf or PDF) or a probability mass function (pmf or PMF) for a random variable. In addition, the uses of PMF/PDF for computation of probabilities.</w:t>
      </w:r>
      <w:r/>
    </w:p>
    <w:p>
      <w:pPr>
        <w:pStyle w:val="922"/>
      </w:pPr>
      <w:r>
        <w:rPr>
          <w:highlight w:val="none"/>
        </w:rPr>
        <w:t xml:space="preserve">The scope of the project includes many different types of PMF/PDF distributions through a variety of means. These include, uniform distribution, geometric distribution, exponential distribution, and Gaussian distribution.</w:t>
      </w:r>
      <w:r/>
    </w:p>
    <w:p>
      <w:pPr>
        <w:pStyle w:val="905"/>
      </w:pPr>
      <w:r>
        <w:t xml:space="preserve">SImulation and discussion</w:t>
      </w:r>
      <w:r/>
    </w:p>
    <w:p>
      <w:pPr>
        <w:pStyle w:val="906"/>
      </w:pPr>
      <w:r>
        <w:t xml:space="preserve">PMF for a single fair die</w:t>
      </w:r>
      <w:r/>
    </w:p>
    <w:p>
      <w:pPr>
        <w:pStyle w:val="922"/>
        <w:rPr>
          <w:rFonts w:ascii="Times New Roman" w:hAnsi="Times New Roman" w:cs="Times New Roman" w:eastAsia="Times New Roman"/>
          <w:highlight w:val="none"/>
        </w:rPr>
      </w:pPr>
      <w:r>
        <w:rPr>
          <w:highlight w:val="none"/>
        </w:rPr>
        <w:t xml:space="preserve">This experiment uses the MATLAB function </w:t>
      </w:r>
      <w:r>
        <w:rPr>
          <w:rFonts w:ascii="Monospace" w:hAnsi="Monospace" w:cs="Monospace" w:eastAsia="Monospace"/>
          <w:highlight w:val="none"/>
        </w:rPr>
        <w:t xml:space="preserve">randi(imax, m, n) </w:t>
      </w:r>
      <w:r>
        <w:rPr>
          <w:rFonts w:ascii="Times New Roman" w:hAnsi="Times New Roman" w:cs="Times New Roman" w:eastAsia="Times New Roman"/>
          <w:highlight w:val="none"/>
        </w:rPr>
        <w:t xml:space="preserve">to model the events of rolling a fair 6 sided die for N tri</w:t>
      </w:r>
      <w:r>
        <w:rPr>
          <w:rFonts w:ascii="Times New Roman" w:hAnsi="Times New Roman" w:cs="Times New Roman" w:eastAsia="Times New Roman"/>
          <w:highlight w:val="none"/>
        </w:rPr>
        <w:t xml:space="preserve">als. The resulting random variable is the value from the die’s face, thus the output for the produced histogram is one of the values 1 through 6. Logically, this should then yield a uniform distribution across each of these values, as they are independent.</w:t>
      </w:r>
      <w:r>
        <w:rPr>
          <w:rFonts w:ascii="Times New Roman" w:hAnsi="Times New Roman" w:cs="Times New Roman" w:eastAsia="Times New Roman"/>
          <w:highlight w:val="none"/>
        </w:rPr>
      </w:r>
      <w:r/>
    </w:p>
    <w:p>
      <w:pPr>
        <w:pStyle w:val="922"/>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In the experiment the amount of trials done (N) was as follows, 120; 1200; 12,000; 120,000. The output histograms are shown below in Figure 1, with 1 through 4 aligning to 120 through 120,000.</w:t>
      </w:r>
      <w:r>
        <w:rPr>
          <w:rFonts w:ascii="Times New Roman" w:hAnsi="Times New Roman" w:cs="Times New Roman" w:eastAsia="Times New Roman"/>
          <w:highlight w:val="none"/>
        </w:rPr>
      </w:r>
      <w:r/>
    </w:p>
    <w:p>
      <w:pPr>
        <w:pStyle w:val="922"/>
        <w:jc w:val="center"/>
        <w:rPr>
          <w:rFonts w:ascii="Times New Roman" w:hAnsi="Times New Roman" w:cs="Times New Roman" w:eastAsia="Times New Roman"/>
          <w:highlight w:val="none"/>
        </w:rPr>
      </w:pPr>
      <w:r>
        <w:rPr>
          <w:rFonts w:ascii="Times New Roman" w:hAnsi="Times New Roman" w:cs="Times New Roman" w:eastAsia="Times New Roman"/>
          <w:highlight w:val="none"/>
        </w:rPr>
        <mc:AlternateContent>
          <mc:Choice Requires="wpg">
            <w:drawing>
              <wp:inline xmlns:wp="http://schemas.openxmlformats.org/drawingml/2006/wordprocessingDrawing" distT="0" distB="0" distL="0" distR="0">
                <wp:extent cx="4128312" cy="301148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08393" name="" hidden="0"/>
                        <pic:cNvPicPr>
                          <a:picLocks noChangeAspect="1"/>
                        </pic:cNvPicPr>
                        <pic:nvPr isPhoto="0" userDrawn="0"/>
                      </pic:nvPicPr>
                      <pic:blipFill>
                        <a:blip r:embed="rId12"/>
                        <a:stretch/>
                      </pic:blipFill>
                      <pic:spPr bwMode="auto">
                        <a:xfrm rot="0" flipH="0" flipV="0">
                          <a:off x="0" y="0"/>
                          <a:ext cx="4128312" cy="30114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25.1pt;height:237.1pt;rotation:0;" stroked="false">
                <v:path textboxrect="0,0,0,0"/>
                <v:imagedata r:id="rId12" o:title=""/>
              </v:shape>
            </w:pict>
          </mc:Fallback>
        </mc:AlternateContent>
      </w:r>
      <w:r>
        <w:rPr>
          <w:rFonts w:ascii="Times New Roman" w:hAnsi="Times New Roman" w:cs="Times New Roman" w:eastAsia="Times New Roman"/>
          <w:highlight w:val="none"/>
        </w:rPr>
      </w:r>
      <w:r/>
    </w:p>
    <w:p>
      <w:pPr>
        <w:pStyle w:val="934"/>
        <w:jc w:val="center"/>
      </w:pPr>
      <w:r>
        <w:t xml:space="preserve">Figure </w:t>
      </w:r>
      <w:r>
        <w:t xml:space="preserve">1</w:t>
        <w:fldChar w:fldCharType="end"/>
        <w:t xml:space="preserve">: Uniform Distribution Results</w:t>
      </w:r>
      <w:r/>
    </w:p>
    <w:tbl>
      <w:tblPr>
        <w:tblStyle w:val="937"/>
        <w:tblW w:w="0" w:type="auto"/>
        <w:tblLook w:val="04A0" w:firstRow="1" w:lastRow="0" w:firstColumn="1" w:lastColumn="0" w:noHBand="0" w:noVBand="1"/>
      </w:tblPr>
      <w:tblGrid>
        <w:gridCol w:w="2880"/>
        <w:gridCol w:w="2880"/>
        <w:gridCol w:w="2880"/>
      </w:tblGrid>
      <w:tr>
        <w:trPr>
          <w:trHeight w:val="172"/>
        </w:trPr>
        <w:tc>
          <w:tcPr>
            <w:tcBorders>
              <w:bottom w:val="single" w:color="000000" w:sz="8" w:space="0"/>
              <w:right w:val="single" w:color="000000" w:sz="8" w:space="0"/>
            </w:tcBorders>
            <w:tcW w:w="2880"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N</w:t>
            </w:r>
            <w:r/>
            <w:r/>
          </w:p>
        </w:tc>
        <w:tc>
          <w:tcPr>
            <w:tcBorders>
              <w:left w:val="single" w:color="000000" w:sz="8" w:space="0"/>
              <w:bottom w:val="single" w:color="000000" w:sz="8" w:space="0"/>
            </w:tcBorders>
            <w:tcW w:w="2880"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Mean</w:t>
            </w:r>
            <w:r/>
            <w:r/>
          </w:p>
        </w:tc>
        <w:tc>
          <w:tcPr>
            <w:tcBorders>
              <w:bottom w:val="single" w:color="000000" w:sz="8" w:space="0"/>
            </w:tcBorders>
            <w:tcW w:w="2880"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Variance</w:t>
            </w:r>
            <w:r/>
            <w:r/>
          </w:p>
        </w:tc>
      </w:tr>
      <w:tr>
        <w:trPr>
          <w:trHeight w:val="172"/>
        </w:trPr>
        <w:tc>
          <w:tcPr>
            <w:tcBorders>
              <w:top w:val="single" w:color="000000" w:sz="8" w:space="0"/>
              <w:righ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120</w:t>
            </w:r>
            <w:r/>
            <w:r/>
          </w:p>
        </w:tc>
        <w:tc>
          <w:tcPr>
            <w:tcBorders>
              <w:top w:val="single" w:color="000000" w:sz="8" w:space="0"/>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3.7917</w:t>
            </w:r>
            <w:r/>
            <w:r/>
          </w:p>
        </w:tc>
        <w:tc>
          <w:tcPr>
            <w:tcBorders>
              <w:top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2.7546</w:t>
            </w:r>
            <w:r/>
            <w:r/>
          </w:p>
        </w:tc>
      </w:tr>
      <w:tr>
        <w:trPr>
          <w:trHeight w:val="172"/>
        </w:trPr>
        <w:tc>
          <w:tcPr>
            <w:tcBorders>
              <w:righ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1200</w:t>
            </w:r>
            <w:r/>
            <w:r/>
          </w:p>
        </w:tc>
        <w:tc>
          <w:tcPr>
            <w:tcBorders>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3.4742</w:t>
            </w:r>
            <w:r/>
            <w:r/>
          </w:p>
        </w:tc>
        <w:tc>
          <w:tcPr>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3.0452</w:t>
            </w:r>
            <w:r/>
            <w:r/>
          </w:p>
        </w:tc>
      </w:tr>
      <w:tr>
        <w:trPr>
          <w:trHeight w:val="172"/>
        </w:trPr>
        <w:tc>
          <w:tcPr>
            <w:tcBorders>
              <w:righ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12000</w:t>
            </w:r>
            <w:r/>
            <w:r/>
          </w:p>
        </w:tc>
        <w:tc>
          <w:tcPr>
            <w:tcBorders>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3.4983</w:t>
            </w:r>
            <w:r/>
            <w:r/>
          </w:p>
        </w:tc>
        <w:tc>
          <w:tcPr>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2.9204</w:t>
            </w:r>
            <w:r/>
            <w:r/>
          </w:p>
        </w:tc>
      </w:tr>
      <w:tr>
        <w:trPr>
          <w:trHeight w:val="172"/>
        </w:trPr>
        <w:tc>
          <w:tcPr>
            <w:tcBorders>
              <w:righ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120000</w:t>
            </w:r>
            <w:r/>
            <w:r/>
          </w:p>
        </w:tc>
        <w:tc>
          <w:tcPr>
            <w:tcBorders>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3.5007</w:t>
            </w:r>
            <w:r/>
            <w:r/>
          </w:p>
        </w:tc>
        <w:tc>
          <w:tcPr>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2.9217</w:t>
            </w:r>
            <w:r/>
            <w:r/>
          </w:p>
        </w:tc>
      </w:tr>
      <w:tr>
        <w:trPr>
          <w:trHeight w:val="172"/>
        </w:trPr>
        <w:tc>
          <w:tcPr>
            <w:tcBorders>
              <w:right w:val="single" w:color="000000" w:sz="8" w:space="0"/>
            </w:tcBorders>
            <w:tcW w:w="2880"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Theoretical</w:t>
            </w:r>
            <w:r/>
            <w:r/>
          </w:p>
        </w:tc>
        <w:tc>
          <w:tcPr>
            <w:tcBorders>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3.5</w:t>
            </w:r>
            <w:r/>
            <w:r/>
          </w:p>
        </w:tc>
        <w:tc>
          <w:tcPr>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2.9167</w:t>
            </w:r>
            <w:r/>
            <w:r/>
          </w:p>
        </w:tc>
      </w:tr>
    </w:tbl>
    <w:p>
      <w:pPr>
        <w:pStyle w:val="934"/>
        <w:jc w:val="center"/>
      </w:pPr>
      <w:r>
        <w:t xml:space="preserve">Table </w:t>
      </w:r>
      <w:r>
        <w:t xml:space="preserve">1</w:t>
        <w:fldChar w:fldCharType="end"/>
        <w:t xml:space="preserve">: Mean and Variance of Section 3.1 Trials</w:t>
      </w:r>
      <w:r/>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22"/>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Figure 1 shows the results of the experiment given each of the number of trials used. Each has the theoretical PMF value shown as the expected output. As N increases from plot 1 to 4 the distribution gets closer and closer to that theoretical value.</w:t>
      </w:r>
      <w:r>
        <w:rPr>
          <w:rFonts w:ascii="Times New Roman" w:hAnsi="Times New Roman" w:cs="Times New Roman" w:eastAsia="Times New Roman"/>
          <w:highlight w:val="none"/>
        </w:rPr>
      </w:r>
      <w:r/>
    </w:p>
    <w:p>
      <w:pPr>
        <w:pStyle w:val="922"/>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To calculate the theoretical PMF value of a uniformly distributed data set the following equation is used.</w:t>
      </w:r>
      <w:r>
        <w:rPr>
          <w:rFonts w:ascii="Times New Roman" w:hAnsi="Times New Roman" w:cs="Times New Roman" w:eastAsia="Times New Roman"/>
          <w:highlight w:val="none"/>
        </w:rPr>
      </w:r>
      <w:r/>
    </w:p>
    <w:p>
      <w:pPr>
        <w:pStyle w:val="922"/>
        <w:rPr>
          <w:rFonts w:ascii="Times New Roman" w:hAnsi="Times New Roman" w:cs="Times New Roman" w:eastAsia="Times New Roman"/>
          <w:highlight w:val="none"/>
        </w:rPr>
      </w:pPr>
      <w:r/>
      <m:oMathPara>
        <m:oMathParaPr/>
        <m:oMath>
          <m:sSub>
            <m:sSubPr>
              <m:ctrlPr/>
            </m:sSubPr>
            <m:e>
              <m:r>
                <m:rPr/>
                <m:t>f</m:t>
              </m:r>
            </m:e>
            <m:sub>
              <m:r>
                <m:rPr/>
                <m:t>X</m:t>
              </m:r>
            </m:sub>
          </m:sSub>
          <m:d>
            <m:dPr>
              <m:begChr m:val="("/>
              <m:endChr m:val=")"/>
              <m:ctrlPr/>
            </m:dPr>
            <m:e>
              <m:sSub>
                <m:sSubPr>
                  <m:ctrlPr/>
                </m:sSubPr>
                <m:e>
                  <m:r>
                    <m:rPr/>
                    <m:t>x</m:t>
                  </m:r>
                </m:e>
                <m:sub>
                  <m:r>
                    <m:rPr/>
                    <m:t>k</m:t>
                  </m:r>
                </m:sub>
              </m:sSub>
            </m:e>
          </m:d>
          <m:r>
            <w:rPr>
              <w:rFonts w:ascii="Cambria Math" w:hAnsi="Cambria Math" w:cs="Cambria Math" w:eastAsia="Cambria Math"/>
            </w:rPr>
            <m:rPr/>
            <m:t>=</m:t>
          </m:r>
          <m:func>
            <m:funcPr>
              <m:ctrlPr/>
            </m:funcPr>
            <m:fName>
              <m:r>
                <m:rPr/>
                <m:t>Pr</m:t>
              </m:r>
            </m:fName>
            <m:e>
              <m:d>
                <m:dPr>
                  <m:begChr m:val="["/>
                  <m:endChr m:val="]"/>
                  <m:ctrlPr/>
                </m:dPr>
                <m:e>
                  <m:r>
                    <m:rPr/>
                    <m:t>X=X</m:t>
                  </m:r>
                  <m:d>
                    <m:dPr>
                      <m:begChr m:val="("/>
                      <m:endChr m:val=")"/>
                      <m:ctrlPr/>
                    </m:dPr>
                    <m:e>
                      <m:sSub>
                        <m:sSubPr>
                          <m:ctrlPr/>
                        </m:sSubPr>
                        <m:e>
                          <m:r>
                            <m:rPr/>
                            <m:t>s</m:t>
                          </m:r>
                        </m:e>
                        <m:sub>
                          <m:r>
                            <m:rPr/>
                            <m:t>k</m:t>
                          </m:r>
                        </m:sub>
                      </m:sSub>
                    </m:e>
                  </m:d>
                </m:e>
              </m:d>
            </m:e>
          </m:func>
          <m:r>
            <w:rPr>
              <w:rFonts w:ascii="Cambria Math" w:hAnsi="Cambria Math" w:cs="Cambria Math" w:eastAsia="Cambria Math"/>
            </w:rPr>
            <m:rPr/>
            <m:t>=1/X</m:t>
          </m:r>
        </m:oMath>
      </m:oMathPara>
      <w:r>
        <w:rPr>
          <w:rFonts w:ascii="Times New Roman" w:hAnsi="Times New Roman" w:cs="Times New Roman" w:eastAsia="Times New Roman"/>
          <w:highlight w:val="none"/>
        </w:rPr>
      </w:r>
      <w:r/>
    </w:p>
    <w:p>
      <w:pPr>
        <w:pStyle w:val="934"/>
        <w:jc w:val="right"/>
      </w:pPr>
      <w:r>
        <w:t xml:space="preserve">(1)</w:t>
      </w:r>
      <w:r>
        <w:fldChar w:fldCharType="end"/>
      </w:r>
      <w:r/>
    </w:p>
    <w:p>
      <w:pPr>
        <w:pStyle w:val="922"/>
        <w:rPr>
          <w:highlight w:val="none"/>
        </w:rPr>
      </w:pPr>
      <w:r>
        <w:rPr>
          <w:highlight w:val="none"/>
        </w:rPr>
        <w:t xml:space="preserve">Where </w:t>
      </w:r>
      <m:oMath>
        <m:r>
          <w:rPr>
            <w:rFonts w:ascii="Cambria Math" w:hAnsi="Cambria Math" w:cs="Cambria Math" w:eastAsia="Cambria Math"/>
          </w:rPr>
          <m:rPr/>
          <m:t>X</m:t>
        </m:r>
      </m:oMath>
      <w:r>
        <w:rPr>
          <w:highlight w:val="none"/>
        </w:rPr>
        <w:t xml:space="preserve"> is the random variable, which in this case is 6 (the sides of the die) and </w:t>
      </w:r>
      <m:oMath>
        <m:r>
          <w:rPr>
            <w:rFonts w:ascii="Cambria Math" w:hAnsi="Cambria Math" w:cs="Cambria Math" w:eastAsia="Cambria Math"/>
          </w:rPr>
          <m:rPr/>
          <m:t>x</m:t>
        </m:r>
      </m:oMath>
      <w:r>
        <w:rPr>
          <w:highlight w:val="none"/>
        </w:rPr>
        <w:t xml:space="preserve"> is the event outcomes, which is 1 through 6.</w:t>
      </w:r>
      <w:r>
        <w:rPr>
          <w:highlight w:val="none"/>
        </w:rPr>
      </w:r>
      <w:r/>
    </w:p>
    <w:p>
      <w:pPr>
        <w:pStyle w:val="922"/>
        <w:rPr>
          <w:highlight w:val="none"/>
        </w:rPr>
      </w:pPr>
      <w:r>
        <w:rPr>
          <w:highlight w:val="none"/>
        </w:rPr>
        <w:t xml:space="preserve">The analytical mean of this data set is simply the mean of the available options, which yields </w:t>
      </w:r>
      <w:r>
        <w:rPr>
          <w:highlight w:val="none"/>
        </w:rPr>
        <w:t xml:space="preserve">3.5. In addition to this, the analytical variance is 2.9167. For each value of N the calculated mean and variance should approach the value of the theoretical values. Table 1 shows these values for each trial and the phenomenon that is to be expected.</w:t>
      </w:r>
      <w:r>
        <w:fldChar w:fldCharType="end"/>
      </w:r>
      <w:r>
        <w:fldChar w:fldCharType="end"/>
      </w:r>
      <w:r>
        <w:rPr>
          <w:highlight w:val="none"/>
        </w:rPr>
      </w:r>
      <w:r/>
    </w:p>
    <w:p>
      <w:pPr>
        <w:pStyle w:val="906"/>
      </w:pPr>
      <w:r>
        <w:t xml:space="preserve">PMF for binary strings</w:t>
      </w:r>
      <w:r/>
    </w:p>
    <w:p>
      <w:pPr>
        <w:pStyle w:val="922"/>
        <w:jc w:val="left"/>
        <w:rPr>
          <w:highlight w:val="none"/>
        </w:rPr>
      </w:pPr>
      <w:r>
        <w:rPr>
          <w:highlight w:val="none"/>
        </w:rPr>
        <w:t xml:space="preserve">This experiment aims to generate 100 binary values such that each bit may be either 0 or 1. This is done with different trials with different probabilities of each value being a 1. These values, called </w:t>
      </w:r>
      <m:oMath>
        <m:sSub>
          <m:sSubPr>
            <m:ctrlPr/>
          </m:sSubPr>
          <m:e>
            <m:r>
              <m:rPr/>
              <m:t>p</m:t>
            </m:r>
          </m:e>
          <m:sub>
            <m:r>
              <m:rPr/>
              <m:t>1</m:t>
            </m:r>
          </m:sub>
        </m:sSub>
      </m:oMath>
      <w:r>
        <w:rPr>
          <w:highlight w:val="none"/>
        </w:rPr>
        <w:t xml:space="preserve">, are: 0.5, 0.9, and 0.1. With these binary strings generated, the index of the first 1 is tracked for each trial. This value is then counted for each trial of N (100; 1000; 10,000) trials in a histogram.</w:t>
      </w:r>
      <w:r>
        <w:rPr>
          <w:highlight w:val="none"/>
        </w:rPr>
      </w:r>
      <w:r/>
    </w:p>
    <w:p>
      <w:pPr>
        <w:pStyle w:val="922"/>
        <w:jc w:val="left"/>
        <w:rPr>
          <w:highlight w:val="none"/>
        </w:rPr>
      </w:pPr>
      <w:r>
        <w:rPr>
          <w:highlight w:val="none"/>
        </w:rPr>
        <w:t xml:space="preserve">The resulting distribution of the created histograms is geometric as the probability of the next “bit” having the first 1 value is geometr</w:t>
      </w:r>
      <w:r>
        <w:rPr>
          <w:highlight w:val="none"/>
        </w:rPr>
        <w:t xml:space="preserve">ically less than that of the current index. Figures 3, 4, and 5 show this with varying trial sizes and with each probability value of 1 appearing. Projected on top of each graph is that of the theoretical PMF function of the given 1 appearance probability.</w:t>
      </w:r>
      <w:r>
        <w:rPr>
          <w:highlight w:val="none"/>
        </w:rPr>
        <w:t xml:space="preserve"> </w:t>
      </w:r>
      <w:r>
        <w:rPr>
          <w:highlight w:val="none"/>
        </w:rPr>
      </w:r>
      <w:r/>
    </w:p>
    <w:p>
      <w:pPr>
        <w:pStyle w:val="922"/>
        <w:jc w:val="left"/>
        <w:rPr>
          <w:highlight w:val="none"/>
        </w:rPr>
      </w:pPr>
      <w:r>
        <w:rPr>
          <w:highlight w:val="none"/>
        </w:rPr>
        <w:t xml:space="preserve">The equation that defines the theoretical geometric PMF is as follows:</w:t>
      </w:r>
      <w:r>
        <w:rPr>
          <w:highlight w:val="none"/>
        </w:rPr>
      </w:r>
      <w:r/>
    </w:p>
    <w:p>
      <w:pPr>
        <w:pStyle w:val="922"/>
        <w:jc w:val="left"/>
        <w:rPr>
          <w:highlight w:val="none"/>
        </w:rPr>
      </w:pPr>
      <w:r>
        <w:rPr>
          <w:highlight w:val="none"/>
        </w:rPr>
      </w:r>
      <m:oMathPara>
        <m:oMathParaPr/>
        <m:oMath>
          <m:sSub>
            <m:sSubPr>
              <m:ctrlPr/>
            </m:sSubPr>
            <m:e>
              <m:r>
                <m:rPr/>
                <m:t>f</m:t>
              </m:r>
            </m:e>
            <m:sub>
              <m:r>
                <m:rPr/>
                <m:t>X</m:t>
              </m:r>
            </m:sub>
          </m:sSub>
          <m:d>
            <m:dPr>
              <m:begChr m:val="("/>
              <m:endChr m:val=")"/>
              <m:ctrlPr/>
            </m:dPr>
            <m:e>
              <m:r>
                <m:rPr/>
                <m:t>k</m:t>
              </m:r>
            </m:e>
          </m:d>
          <m:r>
            <w:rPr>
              <w:rFonts w:ascii="Cambria Math" w:hAnsi="Cambria Math" w:cs="Cambria Math" w:eastAsia="Cambria Math"/>
            </w:rPr>
            <m:rPr/>
            <m:t>=</m:t>
          </m:r>
          <m:sSup>
            <m:sSupPr>
              <m:ctrlPr/>
            </m:sSupPr>
            <m:e>
              <m:r>
                <m:rPr/>
                <m:t>p</m:t>
              </m:r>
            </m:e>
            <m:sup>
              <m:r>
                <m:rPr/>
                <m:t>k</m:t>
              </m:r>
            </m:sup>
          </m:sSup>
          <m:r>
            <w:rPr>
              <w:rFonts w:ascii="Cambria Math" w:hAnsi="Cambria Math" w:cs="Cambria Math" w:eastAsia="Cambria Math"/>
            </w:rPr>
            <m:rPr/>
            <m:t>(1-p)</m:t>
          </m:r>
        </m:oMath>
      </m:oMathPara>
      <w:r>
        <w:rPr>
          <w:highlight w:val="none"/>
        </w:rPr>
      </w:r>
      <w:r/>
    </w:p>
    <w:p>
      <w:pPr>
        <w:pStyle w:val="934"/>
        <w:jc w:val="right"/>
      </w:pPr>
      <w:r>
        <w:t xml:space="preserve">(</w:t>
        <w:fldChar w:fldCharType="end"/>
      </w:r>
      <w:r>
        <w:t xml:space="preserve">2) </w:t>
      </w:r>
      <w:r/>
    </w:p>
    <w:p>
      <w:pPr>
        <w:pStyle w:val="922"/>
        <w:jc w:val="left"/>
        <w:rPr>
          <w:highlight w:val="none"/>
        </w:rPr>
      </w:pPr>
      <w:r>
        <w:rPr>
          <w:highlight w:val="none"/>
        </w:rPr>
        <w:t xml:space="preserve">Where </w:t>
      </w:r>
      <m:oMath>
        <m:r>
          <w:rPr>
            <w:rFonts w:ascii="Cambria Math" w:hAnsi="Cambria Math" w:cs="Cambria Math" w:eastAsia="Cambria Math"/>
          </w:rPr>
          <m:rPr/>
          <m:t>X</m:t>
        </m:r>
      </m:oMath>
      <w:r>
        <w:rPr>
          <w:highlight w:val="none"/>
        </w:rPr>
        <w:t xml:space="preserve"> is the random variable, the amount of digits until 1 appears, k is the actual index of the first 1 appearing, and </w:t>
      </w:r>
      <m:oMath>
        <m:sSub>
          <m:sSubPr>
            <m:ctrlPr/>
          </m:sSubPr>
          <m:e>
            <m:r>
              <m:rPr/>
              <m:t>f</m:t>
            </m:r>
          </m:e>
          <m:sub>
            <m:r>
              <m:rPr/>
              <m:t>X</m:t>
            </m:r>
          </m:sub>
        </m:sSub>
        <m:r>
          <w:rPr>
            <w:rFonts w:ascii="Cambria Math" w:hAnsi="Cambria Math" w:cs="Cambria Math" w:eastAsia="Cambria Math"/>
          </w:rPr>
          <m:rPr/>
          <m:t>(k)</m:t>
        </m:r>
      </m:oMath>
      <w:r>
        <w:rPr>
          <w:highlight w:val="none"/>
        </w:rPr>
        <w:t xml:space="preserve"> is the amount of times in the trial that the first 1 was in that index (k).</w:t>
      </w:r>
      <w:r>
        <w:rPr>
          <w:highlight w:val="none"/>
        </w:rPr>
      </w:r>
      <w:r/>
    </w:p>
    <w:p>
      <w:pPr>
        <w:pStyle w:val="922"/>
        <w:jc w:val="center"/>
        <w:rPr>
          <w:highlight w:val="none"/>
        </w:rPr>
      </w:pPr>
      <w:r>
        <w:rPr>
          <w:highlight w:val="none"/>
        </w:rPr>
        <mc:AlternateContent>
          <mc:Choice Requires="wpg">
            <w:drawing>
              <wp:inline xmlns:wp="http://schemas.openxmlformats.org/drawingml/2006/wordprocessingDrawing" distT="0" distB="0" distL="0" distR="0">
                <wp:extent cx="3592441" cy="2444342"/>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74908" name="" hidden="0"/>
                        <pic:cNvPicPr>
                          <a:picLocks noChangeAspect="1"/>
                        </pic:cNvPicPr>
                        <pic:nvPr isPhoto="0" userDrawn="0"/>
                      </pic:nvPicPr>
                      <pic:blipFill>
                        <a:blip r:embed="rId13"/>
                        <a:stretch/>
                      </pic:blipFill>
                      <pic:spPr bwMode="auto">
                        <a:xfrm flipH="0" flipV="0">
                          <a:off x="0" y="0"/>
                          <a:ext cx="3592441" cy="24443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2.9pt;height:192.5pt;" stroked="false">
                <v:path textboxrect="0,0,0,0"/>
                <v:imagedata r:id="rId13" o:title=""/>
              </v:shape>
            </w:pict>
          </mc:Fallback>
        </mc:AlternateContent>
      </w:r>
      <w:r>
        <w:rPr>
          <w:highlight w:val="none"/>
        </w:rPr>
      </w:r>
      <w:r/>
    </w:p>
    <w:p>
      <w:pPr>
        <w:pStyle w:val="934"/>
        <w:jc w:val="center"/>
      </w:pPr>
      <w:r>
        <w:t xml:space="preserve">Figure </w:t>
      </w:r>
      <w:r>
        <w:t xml:space="preserve">2</w:t>
        <w:fldChar w:fldCharType="end"/>
        <w:t xml:space="preserve">: Smallest Trial Results</w:t>
      </w:r>
      <w:r/>
    </w:p>
    <w:p>
      <w:pPr>
        <w:pStyle w:val="922"/>
        <w:jc w:val="center"/>
        <w:rPr>
          <w:highlight w:val="none"/>
        </w:rPr>
      </w:pPr>
      <w:r>
        <w:rPr>
          <w:highlight w:val="none"/>
        </w:rPr>
      </w:r>
      <w:r>
        <w:rPr>
          <w:highlight w:val="none"/>
        </w:rPr>
        <mc:AlternateContent>
          <mc:Choice Requires="wpg">
            <w:drawing>
              <wp:inline xmlns:wp="http://schemas.openxmlformats.org/drawingml/2006/wordprocessingDrawing" distT="0" distB="0" distL="0" distR="0">
                <wp:extent cx="3701624" cy="3090506"/>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3792" name="" hidden="0"/>
                        <pic:cNvPicPr>
                          <a:picLocks noChangeAspect="1"/>
                        </pic:cNvPicPr>
                        <pic:nvPr isPhoto="0" userDrawn="0"/>
                      </pic:nvPicPr>
                      <pic:blipFill>
                        <a:blip r:embed="rId14"/>
                        <a:stretch/>
                      </pic:blipFill>
                      <pic:spPr bwMode="auto">
                        <a:xfrm flipH="0" flipV="0">
                          <a:off x="0" y="0"/>
                          <a:ext cx="3701623" cy="30905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91.5pt;height:243.3pt;" stroked="false">
                <v:path textboxrect="0,0,0,0"/>
                <v:imagedata r:id="rId14" o:title=""/>
              </v:shape>
            </w:pict>
          </mc:Fallback>
        </mc:AlternateContent>
      </w:r>
      <w:r>
        <w:rPr>
          <w:highlight w:val="none"/>
        </w:rPr>
      </w:r>
      <w:r/>
    </w:p>
    <w:p>
      <w:pPr>
        <w:pStyle w:val="934"/>
        <w:jc w:val="center"/>
      </w:pPr>
      <w:r>
        <w:t xml:space="preserve">Figure </w:t>
      </w:r>
      <w:r>
        <w:t xml:space="preserve">3</w:t>
        <w:fldChar w:fldCharType="end"/>
        <w:t xml:space="preserve">: Larger Trial Results</w:t>
      </w:r>
      <w:r/>
    </w:p>
    <w:p>
      <w:r/>
      <w:r/>
    </w:p>
    <w:p>
      <w:r/>
      <w:r/>
    </w:p>
    <w:p>
      <w:r/>
      <w:r/>
    </w:p>
    <w:p>
      <w:r/>
      <w:r/>
    </w:p>
    <w:p>
      <w:r/>
      <w:r/>
    </w:p>
    <w:p>
      <w:r/>
      <w:r/>
    </w:p>
    <w:p>
      <w:r/>
      <w:r/>
    </w:p>
    <w:p>
      <w:r/>
      <w:r/>
    </w:p>
    <w:p>
      <w:r/>
      <w:r/>
    </w:p>
    <w:p>
      <w:r/>
      <w:r/>
    </w:p>
    <w:p>
      <w:r/>
      <w:r/>
    </w:p>
    <w:p>
      <w:r/>
      <w:r/>
    </w:p>
    <w:tbl>
      <w:tblPr>
        <w:tblStyle w:val="937"/>
        <w:tblW w:w="0" w:type="auto"/>
        <w:tblLayout w:type="fixed"/>
        <w:tblLook w:val="04A0" w:firstRow="1" w:lastRow="0" w:firstColumn="1" w:lastColumn="0" w:noHBand="0" w:noVBand="1"/>
      </w:tblPr>
      <w:tblGrid>
        <w:gridCol w:w="1176"/>
        <w:gridCol w:w="992"/>
        <w:gridCol w:w="1417"/>
        <w:gridCol w:w="1701"/>
        <w:gridCol w:w="1559"/>
        <w:gridCol w:w="1794"/>
      </w:tblGrid>
      <w:tr>
        <w:trPr/>
        <w:tc>
          <w:tcPr>
            <w:tcBorders>
              <w:bottom w:val="single" w:color="000000" w:sz="8" w:space="0"/>
              <w:right w:val="single" w:color="000000" w:sz="8" w:space="0"/>
            </w:tcBorders>
            <w:tcW w:w="1176"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N</w:t>
            </w:r>
            <w:r/>
            <w:r/>
          </w:p>
        </w:tc>
        <w:tc>
          <w:tcPr>
            <w:tcBorders>
              <w:left w:val="single" w:color="000000" w:sz="8" w:space="0"/>
            </w:tcBorders>
            <w:tcW w:w="992"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p</w:t>
            </w:r>
            <w:r/>
            <w:r/>
          </w:p>
        </w:tc>
        <w:tc>
          <w:tcPr>
            <w:tcW w:w="1417"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Sample Mean</w:t>
            </w:r>
            <w:r/>
            <w:r/>
          </w:p>
        </w:tc>
        <w:tc>
          <w:tcPr>
            <w:tcW w:w="1701"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Sample Variance</w:t>
            </w:r>
            <w:r/>
            <w:r/>
          </w:p>
        </w:tc>
        <w:tc>
          <w:tcPr>
            <w:tcW w:w="1559"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Population Mean</w:t>
            </w:r>
            <w:r/>
            <w:r/>
          </w:p>
        </w:tc>
        <w:tc>
          <w:tcPr>
            <w:tcW w:w="1794"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Population Variance</w:t>
            </w:r>
            <w:r/>
            <w:r/>
          </w:p>
        </w:tc>
      </w:tr>
      <w:tr>
        <w:trPr>
          <w:trHeight w:val="220"/>
        </w:trPr>
        <w:tc>
          <w:tcPr>
            <w:tcBorders>
              <w:top w:val="single" w:color="000000" w:sz="8" w:space="0"/>
              <w:right w:val="single" w:color="000000" w:sz="8" w:space="0"/>
            </w:tcBorders>
            <w:tcW w:w="1176" w:type="dxa"/>
            <w:vMerge w:val="restart"/>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100</w:t>
            </w:r>
            <w:r/>
            <w:r/>
          </w:p>
          <w:p>
            <w:r>
              <w:rPr>
                <w:b/>
              </w:rPr>
            </w:r>
            <w:r/>
            <w:r/>
          </w:p>
          <w:p>
            <w:r>
              <w:rPr>
                <w:b/>
              </w:rPr>
            </w:r>
            <w:r/>
            <w:r/>
          </w:p>
        </w:tc>
        <w:tc>
          <w:tcPr>
            <w:tcBorders>
              <w:top w:val="single" w:color="000000" w:sz="8" w:space="0"/>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0.5</w:t>
            </w:r>
            <w:r/>
            <w:r/>
          </w:p>
        </w:tc>
        <w:tc>
          <w:tcPr>
            <w:tcBorders>
              <w:top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2.17</w:t>
            </w:r>
            <w:r/>
            <w:r/>
          </w:p>
        </w:tc>
        <w:tc>
          <w:tcPr>
            <w:tcBorders>
              <w:top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2.3445</w:t>
            </w:r>
            <w:r/>
            <w:r/>
          </w:p>
        </w:tc>
        <w:tc>
          <w:tcPr>
            <w:tcBorders>
              <w:top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c>
          <w:tcPr>
            <w:tcBorders>
              <w:top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r>
      <w:tr>
        <w:trPr>
          <w:trHeight w:val="273"/>
        </w:trPr>
        <w:tc>
          <w:tcPr>
            <w:tcBorders>
              <w:right w:val="single" w:color="000000" w:sz="8" w:space="0"/>
            </w:tcBorders>
            <w:tcW w:w="1176" w:type="dxa"/>
            <w:vMerge w:val="continue"/>
            <w:textDirection w:val="lrTb"/>
            <w:noWrap w:val="false"/>
          </w:tcPr>
          <w:p>
            <w:r/>
            <w:r/>
            <w:r/>
          </w:p>
        </w:tc>
        <w:tc>
          <w:tcPr>
            <w:tcBorders>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0.9</w:t>
            </w:r>
            <w:r/>
            <w:r/>
          </w:p>
        </w:tc>
        <w:tc>
          <w:tcPr>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1.07</w:t>
            </w:r>
            <w:r/>
            <w:r/>
          </w:p>
        </w:tc>
        <w:tc>
          <w:tcPr>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0.065758</w:t>
            </w:r>
            <w:r/>
            <w:r/>
          </w:p>
        </w:tc>
        <w:tc>
          <w:tcPr>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1.1111</w:t>
            </w:r>
            <w:r/>
            <w:r/>
          </w:p>
        </w:tc>
        <w:tc>
          <w:tcPr>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0.12346</w:t>
            </w:r>
            <w:r/>
            <w:r/>
          </w:p>
        </w:tc>
      </w:tr>
      <w:tr>
        <w:trPr>
          <w:trHeight w:val="273"/>
        </w:trPr>
        <w:tc>
          <w:tcPr>
            <w:tcBorders>
              <w:bottom w:val="single" w:color="000000" w:sz="8" w:space="0"/>
              <w:right w:val="single" w:color="000000" w:sz="8" w:space="0"/>
            </w:tcBorders>
            <w:tcW w:w="1176" w:type="dxa"/>
            <w:vMerge w:val="continue"/>
            <w:textDirection w:val="lrTb"/>
            <w:noWrap w:val="false"/>
          </w:tcPr>
          <w:p>
            <w:r/>
            <w:r/>
            <w:r/>
          </w:p>
        </w:tc>
        <w:tc>
          <w:tcPr>
            <w:tcBorders>
              <w:left w:val="single" w:color="000000" w:sz="8" w:space="0"/>
              <w:bottom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w:t>
            </w:r>
            <w:r/>
            <w:r/>
          </w:p>
        </w:tc>
        <w:tc>
          <w:tcPr>
            <w:tcBorders>
              <w:bottom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10.1</w:t>
            </w:r>
            <w:r/>
            <w:r/>
          </w:p>
        </w:tc>
        <w:tc>
          <w:tcPr>
            <w:tcBorders>
              <w:bottom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90.9394</w:t>
            </w:r>
            <w:r/>
            <w:r/>
          </w:p>
        </w:tc>
        <w:tc>
          <w:tcPr>
            <w:tcBorders>
              <w:bottom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w:t>
            </w:r>
            <w:r/>
            <w:r/>
          </w:p>
        </w:tc>
        <w:tc>
          <w:tcPr>
            <w:tcBorders>
              <w:bottom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90</w:t>
            </w:r>
            <w:r/>
            <w:r/>
          </w:p>
        </w:tc>
      </w:tr>
      <w:tr>
        <w:trPr>
          <w:trHeight w:val="273"/>
        </w:trPr>
        <w:tc>
          <w:tcPr>
            <w:tcBorders>
              <w:top w:val="single" w:color="000000" w:sz="8" w:space="0"/>
              <w:right w:val="single" w:color="000000" w:sz="8" w:space="0"/>
            </w:tcBorders>
            <w:tcW w:w="1176" w:type="dxa"/>
            <w:vMerge w:val="restart"/>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1000</w:t>
            </w:r>
            <w:r/>
            <w:r/>
          </w:p>
          <w:p>
            <w:r>
              <w:rPr>
                <w:b/>
              </w:rPr>
            </w:r>
            <w:r/>
            <w:r/>
          </w:p>
          <w:p>
            <w:r>
              <w:rPr>
                <w:b/>
              </w:rPr>
            </w:r>
            <w:r/>
            <w:r/>
          </w:p>
        </w:tc>
        <w:tc>
          <w:tcPr>
            <w:tcBorders>
              <w:top w:val="single" w:color="000000" w:sz="8" w:space="0"/>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0.5</w:t>
            </w:r>
            <w:r/>
            <w:r/>
          </w:p>
        </w:tc>
        <w:tc>
          <w:tcPr>
            <w:tcBorders>
              <w:top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1.952</w:t>
            </w:r>
            <w:r/>
            <w:r/>
          </w:p>
        </w:tc>
        <w:tc>
          <w:tcPr>
            <w:tcBorders>
              <w:top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1.6233</w:t>
            </w:r>
            <w:r/>
            <w:r/>
          </w:p>
        </w:tc>
        <w:tc>
          <w:tcPr>
            <w:tcBorders>
              <w:top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c>
          <w:tcPr>
            <w:tcBorders>
              <w:top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r>
      <w:tr>
        <w:trPr>
          <w:trHeight w:val="211"/>
        </w:trPr>
        <w:tc>
          <w:tcPr>
            <w:tcBorders>
              <w:right w:val="single" w:color="000000" w:sz="8" w:space="0"/>
            </w:tcBorders>
            <w:tcW w:w="1176" w:type="dxa"/>
            <w:vMerge w:val="continue"/>
            <w:textDirection w:val="lrTb"/>
            <w:noWrap w:val="false"/>
          </w:tcPr>
          <w:p>
            <w:r/>
            <w:r/>
            <w:r/>
          </w:p>
        </w:tc>
        <w:tc>
          <w:tcPr>
            <w:tcBorders>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0.9</w:t>
            </w:r>
            <w:r/>
            <w:r/>
          </w:p>
        </w:tc>
        <w:tc>
          <w:tcPr>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1.095</w:t>
            </w:r>
            <w:r/>
            <w:r/>
          </w:p>
        </w:tc>
        <w:tc>
          <w:tcPr>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0.096071</w:t>
            </w:r>
            <w:r/>
            <w:r/>
          </w:p>
        </w:tc>
        <w:tc>
          <w:tcPr>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1.1111</w:t>
            </w:r>
            <w:r/>
            <w:r/>
          </w:p>
        </w:tc>
        <w:tc>
          <w:tcPr>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0.12346</w:t>
            </w:r>
            <w:r/>
            <w:r/>
          </w:p>
        </w:tc>
      </w:tr>
      <w:tr>
        <w:trPr>
          <w:trHeight w:val="211"/>
        </w:trPr>
        <w:tc>
          <w:tcPr>
            <w:tcBorders>
              <w:bottom w:val="single" w:color="000000" w:sz="8" w:space="0"/>
              <w:right w:val="single" w:color="000000" w:sz="8" w:space="0"/>
            </w:tcBorders>
            <w:tcW w:w="1176" w:type="dxa"/>
            <w:vMerge w:val="continue"/>
            <w:textDirection w:val="lrTb"/>
            <w:noWrap w:val="false"/>
          </w:tcPr>
          <w:p>
            <w:r/>
            <w:r/>
            <w:r/>
          </w:p>
        </w:tc>
        <w:tc>
          <w:tcPr>
            <w:tcBorders>
              <w:left w:val="single" w:color="000000" w:sz="8" w:space="0"/>
              <w:bottom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w:t>
            </w:r>
            <w:r/>
            <w:r/>
          </w:p>
        </w:tc>
        <w:tc>
          <w:tcPr>
            <w:tcBorders>
              <w:bottom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10.674</w:t>
            </w:r>
            <w:r/>
            <w:r/>
          </w:p>
        </w:tc>
        <w:tc>
          <w:tcPr>
            <w:tcBorders>
              <w:bottom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113.8776</w:t>
            </w:r>
            <w:r/>
            <w:r/>
          </w:p>
        </w:tc>
        <w:tc>
          <w:tcPr>
            <w:tcBorders>
              <w:bottom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w:t>
            </w:r>
            <w:r/>
            <w:r/>
          </w:p>
        </w:tc>
        <w:tc>
          <w:tcPr>
            <w:tcBorders>
              <w:bottom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90</w:t>
            </w:r>
            <w:r/>
            <w:r/>
          </w:p>
        </w:tc>
      </w:tr>
      <w:tr>
        <w:trPr>
          <w:trHeight w:val="211"/>
        </w:trPr>
        <w:tc>
          <w:tcPr>
            <w:tcBorders>
              <w:top w:val="single" w:color="000000" w:sz="8" w:space="0"/>
              <w:right w:val="single" w:color="000000" w:sz="8" w:space="0"/>
            </w:tcBorders>
            <w:tcW w:w="1176" w:type="dxa"/>
            <w:vMerge w:val="restart"/>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10000</w:t>
            </w:r>
            <w:r/>
            <w:r/>
          </w:p>
          <w:p>
            <w:r>
              <w:rPr>
                <w:b/>
              </w:rPr>
            </w:r>
            <w:r/>
            <w:r/>
          </w:p>
          <w:p>
            <w:r>
              <w:rPr>
                <w:b/>
              </w:rPr>
            </w:r>
            <w:r/>
            <w:r/>
          </w:p>
        </w:tc>
        <w:tc>
          <w:tcPr>
            <w:tcBorders>
              <w:top w:val="single" w:color="000000" w:sz="8" w:space="0"/>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0.5</w:t>
            </w:r>
            <w:r/>
            <w:r/>
          </w:p>
        </w:tc>
        <w:tc>
          <w:tcPr>
            <w:tcBorders>
              <w:top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2.0079</w:t>
            </w:r>
            <w:r/>
            <w:r/>
          </w:p>
        </w:tc>
        <w:tc>
          <w:tcPr>
            <w:tcBorders>
              <w:top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2.0868</w:t>
            </w:r>
            <w:r/>
            <w:r/>
          </w:p>
        </w:tc>
        <w:tc>
          <w:tcPr>
            <w:tcBorders>
              <w:top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c>
          <w:tcPr>
            <w:tcBorders>
              <w:top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r>
      <w:tr>
        <w:trPr>
          <w:trHeight w:val="257"/>
        </w:trPr>
        <w:tc>
          <w:tcPr>
            <w:tcBorders>
              <w:right w:val="single" w:color="000000" w:sz="8" w:space="0"/>
            </w:tcBorders>
            <w:tcW w:w="1176" w:type="dxa"/>
            <w:vMerge w:val="continue"/>
            <w:textDirection w:val="lrTb"/>
            <w:noWrap w:val="false"/>
          </w:tcPr>
          <w:p>
            <w:r/>
            <w:r/>
            <w:r/>
          </w:p>
        </w:tc>
        <w:tc>
          <w:tcPr>
            <w:tcBorders>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0.9</w:t>
            </w:r>
            <w:r/>
            <w:r/>
          </w:p>
        </w:tc>
        <w:tc>
          <w:tcPr>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1.1166</w:t>
            </w:r>
            <w:r/>
            <w:r/>
          </w:p>
        </w:tc>
        <w:tc>
          <w:tcPr>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0.12602</w:t>
            </w:r>
            <w:r/>
            <w:r/>
          </w:p>
        </w:tc>
        <w:tc>
          <w:tcPr>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1.111</w:t>
            </w:r>
            <w:r/>
            <w:r/>
          </w:p>
        </w:tc>
        <w:tc>
          <w:tcPr>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0.12346</w:t>
            </w:r>
            <w:r/>
            <w:r/>
          </w:p>
        </w:tc>
      </w:tr>
      <w:tr>
        <w:trPr>
          <w:trHeight w:val="273"/>
        </w:trPr>
        <w:tc>
          <w:tcPr>
            <w:tcBorders>
              <w:right w:val="single" w:color="000000" w:sz="8" w:space="0"/>
            </w:tcBorders>
            <w:tcW w:w="1176" w:type="dxa"/>
            <w:vMerge w:val="continue"/>
            <w:textDirection w:val="lrTb"/>
            <w:noWrap w:val="false"/>
          </w:tcPr>
          <w:p>
            <w:r/>
            <w:r/>
            <w:r/>
          </w:p>
        </w:tc>
        <w:tc>
          <w:tcPr>
            <w:tcBorders>
              <w:left w:val="single" w:color="000000" w:sz="8" w:space="0"/>
            </w:tcBorders>
            <w:tcW w:w="992"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w:t>
            </w:r>
            <w:r/>
            <w:r/>
          </w:p>
        </w:tc>
        <w:tc>
          <w:tcPr>
            <w:tcW w:w="1417"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10.0403</w:t>
            </w:r>
            <w:r/>
            <w:r/>
          </w:p>
        </w:tc>
        <w:tc>
          <w:tcPr>
            <w:tcW w:w="1701"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91.9411</w:t>
            </w:r>
            <w:r/>
            <w:r/>
          </w:p>
        </w:tc>
        <w:tc>
          <w:tcPr>
            <w:tcW w:w="1559"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w:t>
            </w:r>
            <w:r/>
            <w:r/>
          </w:p>
        </w:tc>
        <w:tc>
          <w:tcPr>
            <w:tcW w:w="1794"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90</w:t>
            </w:r>
            <w:r/>
            <w:r/>
          </w:p>
        </w:tc>
      </w:tr>
    </w:tbl>
    <w:p>
      <w:pPr>
        <w:pStyle w:val="934"/>
        <w:jc w:val="center"/>
      </w:pPr>
      <w:r>
        <w:t xml:space="preserve">Table </w:t>
      </w:r>
      <w:r>
        <w:t xml:space="preserve">2: Mean and Variance of Section 3.2 Trials</w:t>
        <w:fldChar w:fldCharType="end"/>
      </w:r>
      <w:r/>
      <w:r/>
      <w:r>
        <w:rPr>
          <w:highlight w:val="none"/>
        </w:rPr>
      </w:r>
      <w:r>
        <w:rPr>
          <w:highlight w:val="none"/>
        </w:rPr>
      </w:r>
    </w:p>
    <w:p>
      <w:pPr>
        <w:pStyle w:val="922"/>
        <w:jc w:val="left"/>
        <w:rPr>
          <w:highlight w:val="none"/>
        </w:rPr>
      </w:pPr>
      <w:r>
        <w:rPr>
          <w:highlight w:val="none"/>
        </w:rPr>
        <w:t xml:space="preserve">For each value of N, and each value of p, the population mean and variance were calculated using</w:t>
      </w:r>
      <m:oMath>
        <m:r>
          <m:rPr/>
          <m:t>μ=</m:t>
        </m:r>
        <m:f>
          <m:fPr>
            <m:ctrlPr/>
          </m:fPr>
          <m:num>
            <m:r>
              <m:rPr/>
              <m:t>1</m:t>
            </m:r>
          </m:num>
          <m:den>
            <m:r>
              <m:rPr/>
              <m:t>p</m:t>
            </m:r>
          </m:den>
        </m:f>
        <m:r>
          <w:rPr>
            <w:rFonts w:ascii="Cambria Math" w:hAnsi="Cambria Math" w:cs="Cambria Math" w:eastAsia="Cambria Math"/>
          </w:rPr>
          <m:rPr/>
          <m:t> </m:t>
        </m:r>
      </m:oMath>
      <w:r>
        <w:rPr>
          <w:highlight w:val="none"/>
        </w:rPr>
        <w:t xml:space="preserve"> and </w:t>
      </w:r>
      <m:oMath>
        <m:sSup>
          <m:sSupPr>
            <m:ctrlPr/>
          </m:sSupPr>
          <m:e>
            <m:r>
              <m:rPr/>
              <m:t>σ</m:t>
            </m:r>
          </m:e>
          <m:sup>
            <m:r>
              <m:rPr/>
              <m:t>2</m:t>
            </m:r>
          </m:sup>
        </m:sSup>
        <m:r>
          <w:rPr>
            <w:rFonts w:ascii="Cambria Math" w:hAnsi="Cambria Math" w:cs="Cambria Math" w:eastAsia="Cambria Math"/>
          </w:rPr>
          <m:rPr/>
          <m:t>=</m:t>
        </m:r>
        <m:f>
          <m:fPr>
            <m:ctrlPr/>
          </m:fPr>
          <m:num>
            <m:r>
              <m:rPr/>
              <m:t>1-p</m:t>
            </m:r>
          </m:num>
          <m:den>
            <m:sSup>
              <m:sSupPr>
                <m:ctrlPr/>
              </m:sSupPr>
              <m:e>
                <m:r>
                  <m:rPr/>
                  <m:t>p</m:t>
                </m:r>
              </m:e>
              <m:sup>
                <m:r>
                  <m:rPr/>
                  <m:t>2</m:t>
                </m:r>
              </m:sup>
            </m:sSup>
          </m:den>
        </m:f>
      </m:oMath>
      <w:r>
        <w:rPr>
          <w:highlight w:val="none"/>
        </w:rPr>
        <w:t xml:space="preserve"> respectively. Table 2 below shows each of these value in each case, as well as the sample mean and variance.</w:t>
      </w:r>
      <w:r>
        <w:rPr>
          <w:highlight w:val="none"/>
        </w:rPr>
      </w:r>
      <w:r/>
    </w:p>
    <w:p>
      <w:pPr>
        <w:pStyle w:val="922"/>
        <w:rPr>
          <w:highlight w:val="none"/>
        </w:rPr>
      </w:pPr>
      <w:r>
        <w:rPr>
          <w:highlight w:val="none"/>
        </w:rPr>
        <w:t xml:space="preserve">T</w:t>
      </w:r>
      <w:r>
        <w:rPr>
          <w:highlight w:val="none"/>
        </w:rPr>
        <w:t xml:space="preserve">he output histograms trend more and more towards that of the theoretical PMF function as N increases. There are outliers to this trend, but those outliers become less common as N grows as well. On top of this, the sample mean and variance track closely to </w:t>
      </w:r>
      <w:r>
        <w:rPr>
          <w:highlight w:val="none"/>
        </w:rPr>
        <w:t xml:space="preserve">the population mean and variance, where they generally get closer as N grows as well. In the case of the sample variance of N = 1000 the difference is larger than initially expected, but this makes sense given the imperfect nature of the output histogram. </w:t>
      </w:r>
      <w:r/>
    </w:p>
    <w:p>
      <w:pPr>
        <w:pStyle w:val="906"/>
      </w:pPr>
      <w:r>
        <w:t xml:space="preserve">PDF for an exponentially distributed random variable.</w:t>
      </w:r>
      <w:r/>
    </w:p>
    <w:p>
      <w:pPr>
        <w:pStyle w:val="922"/>
        <w:rPr>
          <w:highlight w:val="none"/>
        </w:rPr>
      </w:pPr>
      <w:r>
        <w:t xml:space="preserve">This experiment uses the MATLAB function randx(n, k, lambda) to generate histograms in an exponential distribution for each amount of trials (N).</w:t>
      </w:r>
      <w:r/>
    </w:p>
    <w:p>
      <w:pPr>
        <w:pStyle w:val="922"/>
        <w:rPr>
          <w:highlight w:val="none"/>
        </w:rPr>
      </w:pPr>
      <w:r>
        <w:rPr>
          <w:highlight w:val="none"/>
        </w:rPr>
        <w:t xml:space="preserve">The resulting histograms are Figures 5,6,and 7.</w:t>
      </w:r>
      <w:r>
        <w:rPr>
          <w:highlight w:val="none"/>
        </w:rPr>
      </w:r>
      <w:r>
        <w:rPr>
          <w:highlight w:val="none"/>
        </w:rPr>
      </w:r>
    </w:p>
    <w:p>
      <w:pPr>
        <w:pStyle w:val="922"/>
        <w:jc w:val="center"/>
        <w:rPr>
          <w:highlight w:val="none"/>
        </w:rPr>
      </w:pPr>
      <w:r>
        <w:rPr>
          <w:highlight w:val="none"/>
        </w:rPr>
      </w:r>
      <w:r>
        <w:rPr>
          <w:highlight w:val="none"/>
        </w:rPr>
        <mc:AlternateContent>
          <mc:Choice Requires="wpg">
            <w:drawing>
              <wp:inline xmlns:wp="http://schemas.openxmlformats.org/drawingml/2006/wordprocessingDrawing" distT="0" distB="0" distL="0" distR="0">
                <wp:extent cx="3809400" cy="2796205"/>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6722" name="" hidden="0"/>
                        <pic:cNvPicPr>
                          <a:picLocks noChangeAspect="1"/>
                        </pic:cNvPicPr>
                        <pic:nvPr isPhoto="0" userDrawn="0"/>
                      </pic:nvPicPr>
                      <pic:blipFill>
                        <a:blip r:embed="rId15"/>
                        <a:stretch/>
                      </pic:blipFill>
                      <pic:spPr bwMode="auto">
                        <a:xfrm flipH="0" flipV="0">
                          <a:off x="0" y="0"/>
                          <a:ext cx="3809399" cy="27962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00.0pt;height:220.2pt;" stroked="false">
                <v:path textboxrect="0,0,0,0"/>
                <v:imagedata r:id="rId15" o:title=""/>
              </v:shape>
            </w:pict>
          </mc:Fallback>
        </mc:AlternateContent>
      </w:r>
      <w:r>
        <w:rPr>
          <w:highlight w:val="none"/>
        </w:rPr>
      </w:r>
      <w:r/>
    </w:p>
    <w:p>
      <w:pPr>
        <w:pStyle w:val="934"/>
        <w:jc w:val="center"/>
      </w:pPr>
      <w:r>
        <w:t xml:space="preserve">Figure </w:t>
      </w:r>
      <w:r>
        <w:t xml:space="preserve">4: Largest Trial Results</w:t>
        <w:fldChar w:fldCharType="end"/>
      </w:r>
      <w:r/>
      <w:r/>
    </w:p>
    <w:p>
      <w:pPr>
        <w:pStyle w:val="922"/>
        <w:rPr>
          <w:highlight w:val="none"/>
        </w:rPr>
      </w:pPr>
      <w:r>
        <w:rPr>
          <w:highlight w:val="none"/>
        </w:rPr>
      </w:r>
      <w:r>
        <w:rPr>
          <w:highlight w:val="none"/>
        </w:rPr>
      </w:r>
    </w:p>
    <w:p>
      <w:pPr>
        <w:pStyle w:val="922"/>
        <w:jc w:val="center"/>
        <w:rPr>
          <w:highlight w:val="none"/>
        </w:rPr>
      </w:pPr>
      <w:r>
        <w:rPr>
          <w:highlight w:val="none"/>
        </w:rPr>
        <mc:AlternateContent>
          <mc:Choice Requires="wpg">
            <w:drawing>
              <wp:inline xmlns:wp="http://schemas.openxmlformats.org/drawingml/2006/wordprocessingDrawing" distT="0" distB="0" distL="0" distR="0">
                <wp:extent cx="2405875" cy="180440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52019" name="" hidden="0"/>
                        <pic:cNvPicPr>
                          <a:picLocks noChangeAspect="1"/>
                        </pic:cNvPicPr>
                        <pic:nvPr isPhoto="0" userDrawn="0"/>
                      </pic:nvPicPr>
                      <pic:blipFill>
                        <a:blip r:embed="rId16"/>
                        <a:stretch/>
                      </pic:blipFill>
                      <pic:spPr bwMode="auto">
                        <a:xfrm flipH="0" flipV="0">
                          <a:off x="0" y="0"/>
                          <a:ext cx="2405874" cy="18044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89.4pt;height:142.1pt;" stroked="false">
                <v:path textboxrect="0,0,0,0"/>
                <v:imagedata r:id="rId16" o:title=""/>
              </v:shape>
            </w:pict>
          </mc:Fallback>
        </mc:AlternateContent>
      </w:r>
      <w:r/>
    </w:p>
    <w:p>
      <w:pPr>
        <w:pStyle w:val="934"/>
        <w:jc w:val="center"/>
      </w:pPr>
      <w:r>
        <w:t xml:space="preserve">Figure </w:t>
      </w:r>
      <w:r>
        <w:t xml:space="preserve">5: Exponential Curve of N = 10</w:t>
        <w:fldChar w:fldCharType="end"/>
      </w:r>
      <w:r/>
    </w:p>
    <w:p>
      <w:pPr>
        <w:pStyle w:val="922"/>
        <w:jc w:val="center"/>
        <w:rPr>
          <w:highlight w:val="none"/>
        </w:rPr>
      </w:pPr>
      <w:r>
        <w:rPr>
          <w:highlight w:val="none"/>
        </w:rPr>
      </w:r>
      <w:r>
        <w:rPr>
          <w:highlight w:val="none"/>
        </w:rPr>
        <mc:AlternateContent>
          <mc:Choice Requires="wpg">
            <w:drawing>
              <wp:inline xmlns:wp="http://schemas.openxmlformats.org/drawingml/2006/wordprocessingDrawing" distT="0" distB="0" distL="0" distR="0">
                <wp:extent cx="2492375" cy="1805878"/>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74536" name="" hidden="0"/>
                        <pic:cNvPicPr>
                          <a:picLocks noChangeAspect="1"/>
                        </pic:cNvPicPr>
                        <pic:nvPr isPhoto="0" userDrawn="0"/>
                      </pic:nvPicPr>
                      <pic:blipFill>
                        <a:blip r:embed="rId17"/>
                        <a:stretch/>
                      </pic:blipFill>
                      <pic:spPr bwMode="auto">
                        <a:xfrm flipH="0" flipV="0">
                          <a:off x="0" y="0"/>
                          <a:ext cx="2492374" cy="180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96.2pt;height:142.2pt;" stroked="false">
                <v:path textboxrect="0,0,0,0"/>
                <v:imagedata r:id="rId17" o:title=""/>
              </v:shape>
            </w:pict>
          </mc:Fallback>
        </mc:AlternateContent>
      </w:r>
      <w:r>
        <w:rPr>
          <w:highlight w:val="none"/>
        </w:rPr>
      </w:r>
      <w:r/>
    </w:p>
    <w:p>
      <w:pPr>
        <w:pStyle w:val="934"/>
        <w:jc w:val="center"/>
      </w:pPr>
      <w:r>
        <w:t xml:space="preserve">Figure </w:t>
      </w:r>
      <w:r>
        <w:t xml:space="preserve">6: Exponential Curve of N = 1000</w:t>
        <w:fldChar w:fldCharType="end"/>
      </w:r>
      <w:r/>
    </w:p>
    <w:p>
      <w:pPr>
        <w:pStyle w:val="922"/>
        <w:jc w:val="center"/>
        <w:rPr>
          <w:highlight w:val="none"/>
        </w:rPr>
      </w:pPr>
      <w:r>
        <w:rPr>
          <w:highlight w:val="none"/>
        </w:rPr>
      </w:r>
      <w:r>
        <w:rPr>
          <w:highlight w:val="none"/>
        </w:rPr>
        <mc:AlternateContent>
          <mc:Choice Requires="wpg">
            <w:drawing>
              <wp:inline xmlns:wp="http://schemas.openxmlformats.org/drawingml/2006/wordprocessingDrawing" distT="0" distB="0" distL="0" distR="0">
                <wp:extent cx="2509062" cy="18179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92905" name="" hidden="0"/>
                        <pic:cNvPicPr>
                          <a:picLocks noChangeAspect="1"/>
                        </pic:cNvPicPr>
                        <pic:nvPr isPhoto="0" userDrawn="0"/>
                      </pic:nvPicPr>
                      <pic:blipFill>
                        <a:blip r:embed="rId18"/>
                        <a:stretch/>
                      </pic:blipFill>
                      <pic:spPr bwMode="auto">
                        <a:xfrm flipH="0" flipV="0">
                          <a:off x="0" y="0"/>
                          <a:ext cx="2509062" cy="18179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197.6pt;height:143.1pt;" stroked="false">
                <v:path textboxrect="0,0,0,0"/>
                <v:imagedata r:id="rId18" o:title=""/>
              </v:shape>
            </w:pict>
          </mc:Fallback>
        </mc:AlternateContent>
      </w:r>
      <w:r>
        <w:rPr>
          <w:highlight w:val="none"/>
        </w:rPr>
      </w:r>
      <w:r/>
    </w:p>
    <w:p>
      <w:pPr>
        <w:pStyle w:val="934"/>
        <w:jc w:val="center"/>
      </w:pPr>
      <w:r>
        <w:t xml:space="preserve">Figure </w:t>
      </w:r>
      <w:r>
        <w:t xml:space="preserve">7: Exponential Curve of N = 10,0000</w:t>
        <w:fldChar w:fldCharType="end"/>
      </w:r>
      <w:r/>
    </w:p>
    <w:p>
      <w:pPr>
        <w:pStyle w:val="922"/>
        <w:jc w:val="left"/>
        <w:rPr>
          <w:highlight w:val="none"/>
        </w:rPr>
      </w:pPr>
      <w:r>
        <w:rPr>
          <w:highlight w:val="none"/>
        </w:rPr>
      </w:r>
      <w:r>
        <w:rPr>
          <w:highlight w:val="none"/>
        </w:rPr>
      </w:r>
    </w:p>
    <w:p>
      <w:pPr>
        <w:pStyle w:val="922"/>
        <w:jc w:val="left"/>
        <w:rPr>
          <w:highlight w:val="none"/>
        </w:rPr>
      </w:pPr>
      <w:r>
        <w:rPr>
          <w:highlight w:val="none"/>
        </w:rPr>
      </w:r>
      <w:r>
        <w:rPr>
          <w:highlight w:val="none"/>
        </w:rPr>
      </w:r>
    </w:p>
    <w:p>
      <w:pPr>
        <w:pStyle w:val="922"/>
        <w:jc w:val="left"/>
        <w:rPr>
          <w:highlight w:val="none"/>
        </w:rPr>
      </w:pPr>
      <w:r>
        <w:rPr>
          <w:highlight w:val="none"/>
        </w:rPr>
      </w:r>
      <w:r>
        <w:rPr>
          <w:highlight w:val="none"/>
        </w:rPr>
      </w:r>
    </w:p>
    <w:p>
      <w:pPr>
        <w:pStyle w:val="922"/>
        <w:jc w:val="left"/>
        <w:rPr>
          <w:highlight w:val="none"/>
        </w:rPr>
      </w:pPr>
      <w:r>
        <w:rPr>
          <w:highlight w:val="none"/>
        </w:rPr>
      </w:r>
      <w:r>
        <w:rPr>
          <w:highlight w:val="none"/>
        </w:rPr>
      </w:r>
    </w:p>
    <w:p>
      <w:pPr>
        <w:pStyle w:val="922"/>
        <w:jc w:val="left"/>
        <w:rPr>
          <w:highlight w:val="none"/>
        </w:rPr>
      </w:pPr>
      <w:r>
        <w:rPr>
          <w:highlight w:val="none"/>
        </w:rPr>
      </w:r>
      <w:r>
        <w:rPr>
          <w:highlight w:val="none"/>
        </w:rPr>
      </w:r>
    </w:p>
    <w:p>
      <w:pPr>
        <w:pStyle w:val="922"/>
        <w:jc w:val="left"/>
        <w:rPr>
          <w:highlight w:val="none"/>
        </w:rPr>
      </w:pPr>
      <w:r>
        <w:rPr>
          <w:highlight w:val="none"/>
        </w:rPr>
      </w:r>
      <w:r>
        <w:rPr>
          <w:highlight w:val="none"/>
        </w:rPr>
      </w:r>
    </w:p>
    <w:p>
      <w:pPr>
        <w:pStyle w:val="922"/>
        <w:jc w:val="left"/>
        <w:rPr>
          <w:highlight w:val="none"/>
        </w:rPr>
      </w:pPr>
      <w:r>
        <w:rPr>
          <w:highlight w:val="none"/>
        </w:rPr>
      </w:r>
      <w:r>
        <w:rPr>
          <w:highlight w:val="none"/>
        </w:rPr>
      </w:r>
    </w:p>
    <w:tbl>
      <w:tblPr>
        <w:tblStyle w:val="937"/>
        <w:tblW w:w="0" w:type="auto"/>
        <w:tblLook w:val="04A0" w:firstRow="1" w:lastRow="0" w:firstColumn="1" w:lastColumn="0" w:noHBand="0" w:noVBand="1"/>
      </w:tblPr>
      <w:tblGrid>
        <w:gridCol w:w="1728"/>
        <w:gridCol w:w="1728"/>
        <w:gridCol w:w="1728"/>
        <w:gridCol w:w="1728"/>
        <w:gridCol w:w="1728"/>
      </w:tblGrid>
      <w:tr>
        <w:trPr/>
        <w:tc>
          <w:tcPr>
            <w:tcBorders>
              <w:bottom w:val="single" w:color="000000" w:sz="8" w:space="0"/>
              <w:right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N</w:t>
            </w:r>
            <w:r>
              <w:rPr>
                <w:b/>
              </w:rPr>
            </w:r>
            <w:r/>
          </w:p>
        </w:tc>
        <w:tc>
          <w:tcPr>
            <w:tcBorders>
              <w:left w:val="single" w:color="000000" w:sz="8" w:space="0"/>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sample mean</w:t>
            </w:r>
            <w:r>
              <w:rPr>
                <w:b/>
              </w:rPr>
            </w:r>
            <w:r/>
          </w:p>
        </w:tc>
        <w:tc>
          <w:tcPr>
            <w:tcBorders>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sample variance</w:t>
            </w:r>
            <w:r>
              <w:rPr>
                <w:b/>
              </w:rPr>
            </w:r>
            <w:r/>
          </w:p>
        </w:tc>
        <w:tc>
          <w:tcPr>
            <w:tcBorders>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population mean</w:t>
            </w:r>
            <w:r>
              <w:rPr>
                <w:b/>
              </w:rPr>
            </w:r>
            <w:r/>
          </w:p>
        </w:tc>
        <w:tc>
          <w:tcPr>
            <w:tcBorders>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population variance</w:t>
            </w:r>
            <w:r>
              <w:rPr>
                <w:b/>
              </w:rPr>
            </w:r>
            <w:r/>
          </w:p>
        </w:tc>
      </w:tr>
      <w:tr>
        <w:trPr/>
        <w:tc>
          <w:tcPr>
            <w:tcBorders>
              <w:top w:val="single" w:color="000000" w:sz="8" w:space="0"/>
              <w:righ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w:t>
            </w:r>
            <w:r>
              <w:rPr>
                <w:b/>
              </w:rPr>
            </w:r>
            <w:r/>
          </w:p>
        </w:tc>
        <w:tc>
          <w:tcPr>
            <w:tcBorders>
              <w:top w:val="single" w:color="000000" w:sz="8" w:space="0"/>
              <w:lef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1.6542</w:t>
            </w:r>
            <w:r/>
            <w:r/>
          </w:p>
        </w:tc>
        <w:tc>
          <w:tcPr>
            <w:tcBorders>
              <w:top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1.1219</w:t>
            </w:r>
            <w:r/>
            <w:r/>
          </w:p>
        </w:tc>
        <w:tc>
          <w:tcPr>
            <w:tcBorders>
              <w:top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c>
          <w:tcPr>
            <w:tcBorders>
              <w:top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4</w:t>
            </w:r>
            <w:r/>
            <w:r/>
          </w:p>
        </w:tc>
      </w:tr>
      <w:tr>
        <w:trPr/>
        <w:tc>
          <w:tcPr>
            <w:tcBorders>
              <w:righ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1000</w:t>
            </w:r>
            <w:r>
              <w:rPr>
                <w:b/>
              </w:rPr>
            </w:r>
            <w:r/>
          </w:p>
        </w:tc>
        <w:tc>
          <w:tcPr>
            <w:tcBorders>
              <w:lef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1.9384</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3.3917</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4</w:t>
            </w:r>
            <w:r/>
            <w:r/>
          </w:p>
        </w:tc>
      </w:tr>
      <w:tr>
        <w:trPr/>
        <w:tc>
          <w:tcPr>
            <w:tcBorders>
              <w:righ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100000</w:t>
            </w:r>
            <w:r>
              <w:rPr>
                <w:b/>
              </w:rPr>
            </w:r>
            <w:r/>
          </w:p>
        </w:tc>
        <w:tc>
          <w:tcPr>
            <w:tcBorders>
              <w:lef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2.0069</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3.9972</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4</w:t>
            </w:r>
            <w:r/>
            <w:r/>
          </w:p>
        </w:tc>
      </w:tr>
    </w:tbl>
    <w:p>
      <w:pPr>
        <w:pStyle w:val="922"/>
        <w:jc w:val="left"/>
      </w:pPr>
      <w:r>
        <w:t xml:space="preserve">Table </w:t>
      </w:r>
      <w:r>
        <w:t xml:space="preserve">3: Mean and Variance of Section 2.3 Trials</w:t>
        <w:fldChar w:fldCharType="end"/>
      </w:r>
      <w:r/>
      <w:r/>
      <w:r>
        <w:rPr>
          <w:highlight w:val="none"/>
        </w:rPr>
      </w:r>
      <w:r>
        <w:rPr>
          <w:highlight w:val="none"/>
        </w:rPr>
      </w:r>
    </w:p>
    <w:p>
      <w:pPr>
        <w:pStyle w:val="922"/>
        <w:jc w:val="left"/>
        <w:rPr>
          <w:highlight w:val="none"/>
        </w:rPr>
      </w:pPr>
      <w:r>
        <w:rPr>
          <w:highlight w:val="none"/>
        </w:rPr>
        <w:t xml:space="preserve">The above figures show the outputs of the different sizes of trials when using the given equation for exponential distribution. This is as follows.</w:t>
      </w:r>
      <w:r>
        <w:rPr>
          <w:highlight w:val="none"/>
        </w:rPr>
      </w:r>
      <w:r/>
    </w:p>
    <w:p>
      <w:pPr>
        <w:pStyle w:val="922"/>
        <w:jc w:val="left"/>
        <w:rPr>
          <w:highlight w:val="none"/>
        </w:rPr>
      </w:pPr>
      <w:r/>
      <m:oMathPara>
        <m:oMathParaPr/>
        <m:oMath>
          <m:r>
            <w:rPr>
              <w:rFonts w:ascii="Cambria Math" w:hAnsi="Cambria Math" w:cs="Cambria Math" w:eastAsia="Cambria Math"/>
            </w:rPr>
            <m:rPr/>
            <m:t>f</m:t>
          </m:r>
          <m:d>
            <m:dPr>
              <m:begChr m:val="("/>
              <m:endChr m:val=")"/>
              <m:ctrlPr/>
            </m:dPr>
            <m:e>
              <m:r>
                <m:rPr/>
                <m:t>x</m:t>
              </m:r>
            </m:e>
          </m:d>
          <m:r>
            <w:rPr>
              <w:rFonts w:ascii="Cambria Math" w:hAnsi="Cambria Math" w:cs="Cambria Math" w:eastAsia="Cambria Math"/>
            </w:rPr>
            <m:rPr/>
            <m:t>=</m:t>
          </m:r>
          <m:r>
            <m:rPr/>
            <m:t>λ</m:t>
          </m:r>
          <m:sSup>
            <m:sSupPr>
              <m:ctrlPr>
                <w:rPr>
                  <w:rFonts w:ascii="Cambria Math" w:hAnsi="Cambria Math" w:cs="Cambria Math" w:eastAsia="Cambria Math"/>
                  <w:i/>
                </w:rPr>
              </m:ctrlPr>
            </m:sSupPr>
            <m:e>
              <m:r>
                <w:rPr>
                  <w:rFonts w:ascii="Cambria Math" w:hAnsi="Cambria Math" w:cs="Cambria Math" w:eastAsia="Cambria Math" w:hint="default"/>
                </w:rPr>
                <m:rPr>
                  <m:sty m:val="i"/>
                </m:rPr>
                <m:t>e</m:t>
              </m:r>
            </m:e>
            <m:sup>
              <m:r>
                <w:rPr>
                  <w:rFonts w:ascii="Cambria Math" w:hAnsi="Cambria Math" w:cs="Cambria Math" w:eastAsia="Cambria Math" w:hint="default"/>
                </w:rPr>
                <m:rPr>
                  <m:sty m:val="i"/>
                </m:rPr>
                <m:t>-</m:t>
              </m:r>
              <m:r>
                <m:rPr/>
                <m:t>λt</m:t>
              </m:r>
            </m:sup>
          </m:sSup>
          <m:r>
            <m:rPr/>
            <m:t>, t&gt;0</m:t>
          </m:r>
        </m:oMath>
      </m:oMathPara>
      <w:r>
        <w:rPr>
          <w:highlight w:val="none"/>
        </w:rPr>
      </w:r>
      <w:r/>
    </w:p>
    <w:p>
      <w:pPr>
        <w:pStyle w:val="934"/>
        <w:jc w:val="right"/>
      </w:pPr>
      <w:r>
        <w:t xml:space="preserve">(3)</w:t>
        <w:fldChar w:fldCharType="end"/>
      </w:r>
      <w:r>
        <w:rPr>
          <w:highlight w:val="none"/>
        </w:rPr>
      </w:r>
      <w:r/>
    </w:p>
    <w:p>
      <w:pPr>
        <w:pStyle w:val="906"/>
        <w:numPr>
          <w:ilvl w:val="0"/>
          <w:numId w:val="0"/>
        </w:numPr>
        <w:ind w:left="0" w:firstLine="0"/>
        <w:rPr>
          <w:b w:val="0"/>
        </w:rPr>
      </w:pPr>
      <w:r>
        <w:rPr>
          <w:b w:val="0"/>
          <w:highlight w:val="none"/>
        </w:rPr>
        <w:t xml:space="preserve">The theoretical PDF in each of these cases is defined as the s</w:t>
      </w:r>
      <w:r>
        <w:rPr>
          <w:b w:val="0"/>
          <w:highlight w:val="none"/>
        </w:rPr>
        <w:t xml:space="preserve">ame function from above. With each case the random variables follow suit with this curve, and this is most apparent in the change of the histograms from N = 10 to N = 1000 where the curve becomes almost entirely in line with that of the theoretical output.</w:t>
      </w:r>
      <w:r>
        <w:rPr>
          <w:b w:val="0"/>
        </w:rPr>
      </w:r>
      <w:r/>
    </w:p>
    <w:p>
      <w:pPr>
        <w:pStyle w:val="922"/>
        <w:rPr>
          <w:highlight w:val="none"/>
        </w:rPr>
      </w:pPr>
      <w:r>
        <w:rPr>
          <w:highlight w:val="none"/>
        </w:rPr>
        <w:t xml:space="preserve">The scaling factor is based on a twofold factor. One of those is simply the amount of trials that is had across the entire data set. The other factor involved is more important. This is the factor that decides the </w:t>
      </w:r>
      <m:oMath>
        <m:r>
          <w:rPr>
            <w:rFonts w:ascii="Cambria Math" w:hAnsi="Cambria Math" w:cs="Cambria Math" w:eastAsia="Cambria Math"/>
          </w:rPr>
          <m:rPr/>
          <m:t>dx</m:t>
        </m:r>
      </m:oMath>
      <w:r>
        <w:rPr>
          <w:highlight w:val="none"/>
        </w:rPr>
        <w:t xml:space="preserve"> that makes a PDF represent a specific probability. The width of the bins is this factor and by changing them to be smaller (effectively shrinking </w:t>
      </w:r>
      <m:oMath>
        <m:r>
          <w:rPr>
            <w:rFonts w:ascii="Cambria Math" w:hAnsi="Cambria Math" w:cs="Cambria Math" w:eastAsia="Cambria Math"/>
          </w:rPr>
          <m:rPr/>
          <m:t>dx</m:t>
        </m:r>
      </m:oMath>
      <w:r>
        <w:rPr>
          <w:highlight w:val="none"/>
        </w:rPr>
        <w:t xml:space="preserve">)it allows the density of the random variable’s appearance to be more in line with a specific value’s probability. Then, with this said, the scaling factor used to normalize a PDF is </w:t>
      </w:r>
      <m:oMath>
        <m:f>
          <m:fPr>
            <m:ctrlPr/>
          </m:fPr>
          <m:num>
            <m:r>
              <m:rPr/>
              <m:t>1</m:t>
            </m:r>
          </m:num>
          <m:den>
            <m:r>
              <m:rPr/>
              <m:t>N*BW</m:t>
            </m:r>
          </m:den>
        </m:f>
      </m:oMath>
      <w:r>
        <w:rPr>
          <w:highlight w:val="none"/>
        </w:rPr>
        <w:t xml:space="preserve"> where </w:t>
      </w:r>
      <m:oMath>
        <m:r>
          <w:rPr>
            <w:rFonts w:ascii="Cambria Math" w:hAnsi="Cambria Math" w:cs="Cambria Math" w:eastAsia="Cambria Math"/>
          </w:rPr>
          <m:rPr/>
          <m:t>BW</m:t>
        </m:r>
      </m:oMath>
      <w:r>
        <w:rPr>
          <w:highlight w:val="none"/>
        </w:rPr>
        <w:t xml:space="preserve"> is the width of the bins. In terms of the PDF, as the bin width decreases, less can be fit within them and the histogram then shows a less dense section of the data set eventually (as the bin width gets infi</w:t>
      </w:r>
      <w:r>
        <w:rPr>
          <w:highlight w:val="none"/>
        </w:rPr>
        <w:t xml:space="preserve">nitesimally small) getting to the probability of a single value. This scaling is necessary to be used as to have the histogram fit to the theoretical PDF, which is based on being able to integrate from its lowest bound to its highest and have a value of 1.</w:t>
      </w:r>
      <w:r>
        <w:rPr>
          <w:highlight w:val="none"/>
        </w:rPr>
      </w:r>
      <w:r/>
    </w:p>
    <w:p>
      <w:pPr>
        <w:pStyle w:val="922"/>
        <w:rPr>
          <w:highlight w:val="none"/>
        </w:rPr>
      </w:pPr>
      <w:r>
        <w:rPr>
          <w:highlight w:val="none"/>
        </w:rPr>
        <w:t xml:space="preserve">In Table 3, the sample mean and variance are compared against their analytical mean and variance. As N increases the sample’s get closer and closer to the analytical values which is expected as the final output.</w:t>
      </w:r>
      <w:r>
        <w:rPr>
          <w:highlight w:val="none"/>
        </w:rPr>
      </w:r>
      <w:r/>
    </w:p>
    <w:p>
      <w:pPr>
        <w:pStyle w:val="906"/>
      </w:pPr>
      <w:r>
        <w:rPr>
          <w:highlight w:val="none"/>
        </w:rPr>
      </w:r>
      <w:r>
        <w:t xml:space="preserve">PDF for a </w:t>
      </w:r>
      <w:r>
        <w:t xml:space="preserve">unit variance </w:t>
      </w:r>
      <w:r>
        <w:t xml:space="preserve">normal or Gaussian distributed random variable.</w:t>
      </w:r>
      <w:r/>
    </w:p>
    <w:p>
      <w:pPr>
        <w:pStyle w:val="922"/>
        <w:rPr>
          <w:highlight w:val="none"/>
        </w:rPr>
      </w:pPr>
      <w:r>
        <w:t xml:space="preserve">This experiment utilizes the MATLAB function randn(n, k) to generate Gaussian histograms of mean = 0 and variance = 1.</w:t>
      </w:r>
      <w:r/>
    </w:p>
    <w:p>
      <w:pPr>
        <w:pStyle w:val="922"/>
        <w:rPr>
          <w:highlight w:val="none"/>
        </w:rPr>
      </w:pPr>
      <w:r>
        <w:rPr>
          <w:highlight w:val="none"/>
        </w:rPr>
        <w:t xml:space="preserve">The resulting figures show the outputs for the given N values.</w:t>
      </w:r>
      <w:r>
        <w:rPr>
          <w:highlight w:val="none"/>
        </w:rPr>
      </w:r>
      <w:r/>
    </w:p>
    <w:p>
      <w:pPr>
        <w:pStyle w:val="922"/>
        <w:jc w:val="center"/>
        <w:rPr>
          <w:highlight w:val="none"/>
        </w:rPr>
      </w:pPr>
      <w:r>
        <w:rPr>
          <w:highlight w:val="none"/>
        </w:rPr>
        <mc:AlternateContent>
          <mc:Choice Requires="wpg">
            <w:drawing>
              <wp:inline xmlns:wp="http://schemas.openxmlformats.org/drawingml/2006/wordprocessingDrawing" distT="0" distB="0" distL="0" distR="0">
                <wp:extent cx="2913870" cy="2068917"/>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07365" name="" hidden="0"/>
                        <pic:cNvPicPr>
                          <a:picLocks noChangeAspect="1"/>
                        </pic:cNvPicPr>
                        <pic:nvPr isPhoto="0" userDrawn="0"/>
                      </pic:nvPicPr>
                      <pic:blipFill>
                        <a:blip r:embed="rId19"/>
                        <a:stretch/>
                      </pic:blipFill>
                      <pic:spPr bwMode="auto">
                        <a:xfrm flipH="0" flipV="0">
                          <a:off x="0" y="0"/>
                          <a:ext cx="2913870" cy="2068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29.4pt;height:162.9pt;" stroked="false">
                <v:path textboxrect="0,0,0,0"/>
                <v:imagedata r:id="rId19" o:title=""/>
              </v:shape>
            </w:pict>
          </mc:Fallback>
        </mc:AlternateContent>
      </w:r>
      <w:r>
        <w:rPr>
          <w:highlight w:val="none"/>
        </w:rPr>
      </w:r>
      <w:r/>
    </w:p>
    <w:p>
      <w:pPr>
        <w:pStyle w:val="934"/>
        <w:jc w:val="center"/>
      </w:pPr>
      <w:r>
        <w:t xml:space="preserve">Figure </w:t>
      </w:r>
      <w:r>
        <w:t xml:space="preserve">8: Gaussian Distribution for N = 10</w:t>
        <w:fldChar w:fldCharType="end"/>
      </w:r>
      <w:r/>
    </w:p>
    <w:p>
      <w:pPr>
        <w:pStyle w:val="922"/>
        <w:jc w:val="center"/>
        <w:rPr>
          <w:highlight w:val="none"/>
        </w:rPr>
      </w:pPr>
      <w:r>
        <w:rPr>
          <w:highlight w:val="none"/>
        </w:rPr>
        <mc:AlternateContent>
          <mc:Choice Requires="wpg">
            <w:drawing>
              <wp:inline xmlns:wp="http://schemas.openxmlformats.org/drawingml/2006/wordprocessingDrawing" distT="0" distB="0" distL="0" distR="0">
                <wp:extent cx="3043833" cy="2166859"/>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52729" name="" hidden="0"/>
                        <pic:cNvPicPr>
                          <a:picLocks noChangeAspect="1"/>
                        </pic:cNvPicPr>
                        <pic:nvPr isPhoto="0" userDrawn="0"/>
                      </pic:nvPicPr>
                      <pic:blipFill>
                        <a:blip r:embed="rId20"/>
                        <a:stretch/>
                      </pic:blipFill>
                      <pic:spPr bwMode="auto">
                        <a:xfrm flipH="0" flipV="0">
                          <a:off x="0" y="0"/>
                          <a:ext cx="3043833" cy="21668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39.7pt;height:170.6pt;" stroked="false">
                <v:path textboxrect="0,0,0,0"/>
                <v:imagedata r:id="rId20" o:title=""/>
              </v:shape>
            </w:pict>
          </mc:Fallback>
        </mc:AlternateContent>
      </w:r>
      <w:r>
        <w:rPr>
          <w:highlight w:val="none"/>
        </w:rPr>
      </w:r>
      <w:r/>
    </w:p>
    <w:p>
      <w:pPr>
        <w:pStyle w:val="934"/>
        <w:jc w:val="center"/>
      </w:pPr>
      <w:r>
        <w:t xml:space="preserve">Figure </w:t>
      </w:r>
      <w:r>
        <w:t xml:space="preserve">9: Gaussian Distribution for N = 1000</w:t>
        <w:fldChar w:fldCharType="end"/>
      </w:r>
      <w:r/>
    </w:p>
    <w:p>
      <w:pPr>
        <w:pStyle w:val="922"/>
        <w:jc w:val="center"/>
        <w:rPr>
          <w:highlight w:val="none"/>
        </w:rPr>
      </w:pPr>
      <w:r>
        <w:rPr>
          <w:highlight w:val="none"/>
        </w:rPr>
        <mc:AlternateContent>
          <mc:Choice Requires="wpg">
            <w:drawing>
              <wp:inline xmlns:wp="http://schemas.openxmlformats.org/drawingml/2006/wordprocessingDrawing" distT="0" distB="0" distL="0" distR="0">
                <wp:extent cx="3008139" cy="2137362"/>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79966" name="" hidden="0"/>
                        <pic:cNvPicPr>
                          <a:picLocks noChangeAspect="1"/>
                        </pic:cNvPicPr>
                        <pic:nvPr isPhoto="0" userDrawn="0"/>
                      </pic:nvPicPr>
                      <pic:blipFill>
                        <a:blip r:embed="rId21"/>
                        <a:stretch/>
                      </pic:blipFill>
                      <pic:spPr bwMode="auto">
                        <a:xfrm flipH="0" flipV="0">
                          <a:off x="0" y="0"/>
                          <a:ext cx="3008138" cy="21373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36.9pt;height:168.3pt;" stroked="false">
                <v:path textboxrect="0,0,0,0"/>
                <v:imagedata r:id="rId21" o:title=""/>
              </v:shape>
            </w:pict>
          </mc:Fallback>
        </mc:AlternateContent>
      </w:r>
      <w:r>
        <w:rPr>
          <w:highlight w:val="none"/>
        </w:rPr>
      </w:r>
      <w:r/>
    </w:p>
    <w:p>
      <w:pPr>
        <w:pStyle w:val="934"/>
        <w:jc w:val="center"/>
      </w:pPr>
      <w:r>
        <w:t xml:space="preserve">Figure </w:t>
      </w:r>
      <w:r>
        <w:t xml:space="preserve">10: Gaussian Distribution for N = 100000</w:t>
        <w:fldChar w:fldCharType="end"/>
      </w:r>
      <w:r/>
    </w:p>
    <w:p>
      <w:pPr>
        <w:pStyle w:val="922"/>
        <w:jc w:val="left"/>
        <w:rPr>
          <w:highlight w:val="none"/>
        </w:rPr>
      </w:pPr>
      <w:r>
        <w:rPr>
          <w:highlight w:val="none"/>
        </w:rPr>
      </w:r>
      <w:r>
        <w:rPr>
          <w:highlight w:val="none"/>
        </w:rPr>
      </w:r>
    </w:p>
    <w:p>
      <w:pPr>
        <w:pStyle w:val="922"/>
        <w:jc w:val="left"/>
        <w:rPr>
          <w:highlight w:val="none"/>
        </w:rPr>
      </w:pPr>
      <w:r>
        <w:rPr>
          <w:highlight w:val="none"/>
        </w:rPr>
      </w:r>
      <w:r>
        <w:rPr>
          <w:highlight w:val="none"/>
        </w:rPr>
      </w:r>
    </w:p>
    <w:p>
      <w:pPr>
        <w:pStyle w:val="922"/>
        <w:jc w:val="left"/>
        <w:rPr>
          <w:highlight w:val="none"/>
        </w:rPr>
      </w:pPr>
      <w:r>
        <w:rPr>
          <w:highlight w:val="none"/>
        </w:rPr>
      </w:r>
      <w:r>
        <w:rPr>
          <w:highlight w:val="none"/>
        </w:rPr>
      </w:r>
    </w:p>
    <w:tbl>
      <w:tblPr>
        <w:tblStyle w:val="937"/>
        <w:tblW w:w="0" w:type="auto"/>
        <w:tblLook w:val="04A0" w:firstRow="1" w:lastRow="0" w:firstColumn="1" w:lastColumn="0" w:noHBand="0" w:noVBand="1"/>
      </w:tblPr>
      <w:tblGrid>
        <w:gridCol w:w="1728"/>
        <w:gridCol w:w="1728"/>
        <w:gridCol w:w="1728"/>
        <w:gridCol w:w="1728"/>
        <w:gridCol w:w="1728"/>
      </w:tblGrid>
      <w:tr>
        <w:trPr/>
        <w:tc>
          <w:tcPr>
            <w:tcBorders>
              <w:bottom w:val="single" w:color="000000" w:sz="8" w:space="0"/>
              <w:right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N</w:t>
            </w:r>
            <w:r>
              <w:rPr>
                <w:b/>
              </w:rPr>
            </w:r>
            <w:r/>
          </w:p>
        </w:tc>
        <w:tc>
          <w:tcPr>
            <w:tcBorders>
              <w:left w:val="single" w:color="000000" w:sz="8" w:space="0"/>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sample mean</w:t>
            </w:r>
            <w:r>
              <w:rPr>
                <w:b/>
              </w:rPr>
            </w:r>
            <w:r/>
          </w:p>
        </w:tc>
        <w:tc>
          <w:tcPr>
            <w:tcBorders>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sample variance</w:t>
            </w:r>
            <w:r>
              <w:rPr>
                <w:b/>
              </w:rPr>
            </w:r>
            <w:r/>
          </w:p>
        </w:tc>
        <w:tc>
          <w:tcPr>
            <w:tcBorders>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population mean</w:t>
            </w:r>
            <w:r>
              <w:rPr>
                <w:b/>
              </w:rPr>
            </w:r>
            <w:r/>
          </w:p>
        </w:tc>
        <w:tc>
          <w:tcPr>
            <w:tcBorders>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population variance</w:t>
            </w:r>
            <w:r>
              <w:rPr>
                <w:b/>
              </w:rPr>
            </w:r>
            <w:r/>
          </w:p>
        </w:tc>
      </w:tr>
      <w:tr>
        <w:trPr/>
        <w:tc>
          <w:tcPr>
            <w:tcBorders>
              <w:top w:val="single" w:color="000000" w:sz="8" w:space="0"/>
              <w:righ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w:t>
            </w:r>
            <w:r>
              <w:rPr>
                <w:b/>
              </w:rPr>
            </w:r>
            <w:r/>
          </w:p>
        </w:tc>
        <w:tc>
          <w:tcPr>
            <w:tcBorders>
              <w:top w:val="single" w:color="000000" w:sz="8" w:space="0"/>
              <w:lef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-0.17784</w:t>
            </w:r>
            <w:r/>
            <w:r/>
          </w:p>
        </w:tc>
        <w:tc>
          <w:tcPr>
            <w:tcBorders>
              <w:top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1.5322</w:t>
            </w:r>
            <w:r/>
            <w:r/>
          </w:p>
        </w:tc>
        <w:tc>
          <w:tcPr>
            <w:tcBorders>
              <w:top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w:t>
            </w:r>
            <w:r/>
            <w:r/>
          </w:p>
        </w:tc>
        <w:tc>
          <w:tcPr>
            <w:tcBorders>
              <w:top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w:t>
            </w:r>
            <w:r/>
            <w:r/>
          </w:p>
        </w:tc>
      </w:tr>
      <w:tr>
        <w:trPr/>
        <w:tc>
          <w:tcPr>
            <w:tcBorders>
              <w:righ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1000</w:t>
            </w:r>
            <w:r>
              <w:rPr>
                <w:b/>
              </w:rPr>
            </w:r>
            <w:r/>
          </w:p>
        </w:tc>
        <w:tc>
          <w:tcPr>
            <w:tcBorders>
              <w:lef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0.014481</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0.90211</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w:t>
            </w:r>
            <w:r/>
            <w:r/>
          </w:p>
        </w:tc>
      </w:tr>
      <w:tr>
        <w:trPr/>
        <w:tc>
          <w:tcPr>
            <w:tcBorders>
              <w:righ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100000</w:t>
            </w:r>
            <w:r>
              <w:rPr>
                <w:b/>
              </w:rPr>
            </w:r>
            <w:r/>
          </w:p>
        </w:tc>
        <w:tc>
          <w:tcPr>
            <w:tcBorders>
              <w:lef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-9.88E-05</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0.99298</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w:t>
            </w:r>
            <w:r/>
            <w:r/>
          </w:p>
        </w:tc>
      </w:tr>
    </w:tbl>
    <w:p>
      <w:pPr>
        <w:pStyle w:val="934"/>
        <w:jc w:val="center"/>
      </w:pPr>
      <w:r>
        <w:t xml:space="preserve">Table 4: Mean and Variance of Section 2.4 Trials</w:t>
      </w:r>
      <w:r>
        <w:fldChar w:fldCharType="end"/>
      </w:r>
      <w:r/>
    </w:p>
    <w:p>
      <w:pPr>
        <w:pStyle w:val="922"/>
        <w:jc w:val="left"/>
        <w:rPr>
          <w:highlight w:val="none"/>
        </w:rPr>
      </w:pPr>
      <w:r>
        <w:rPr>
          <w:highlight w:val="none"/>
        </w:rPr>
        <w:t xml:space="preserve">The above figures (8, 9, 10) show the Gaussian distribution formed from the equation as follows.</w:t>
      </w:r>
      <w:r>
        <w:rPr>
          <w:highlight w:val="none"/>
        </w:rPr>
      </w:r>
      <w:r/>
    </w:p>
    <w:p>
      <w:pPr>
        <w:pStyle w:val="922"/>
        <w:jc w:val="left"/>
      </w:pPr>
      <w:r/>
      <m:oMathPara>
        <m:oMathParaPr/>
        <m:oMath>
          <m:r>
            <w:rPr>
              <w:rFonts w:ascii="Cambria Math" w:hAnsi="Cambria Math" w:cs="Cambria Math" w:eastAsia="Cambria Math"/>
            </w:rPr>
            <m:rPr/>
            <m:t>f</m:t>
          </m:r>
          <m:d>
            <m:dPr>
              <m:begChr m:val="("/>
              <m:endChr m:val=")"/>
              <m:ctrlPr/>
            </m:dPr>
            <m:e>
              <m:r>
                <m:rPr/>
                <m:t>x</m:t>
              </m:r>
            </m:e>
          </m:d>
          <m:r>
            <w:rPr>
              <w:rFonts w:ascii="Cambria Math" w:hAnsi="Cambria Math" w:cs="Cambria Math" w:eastAsia="Cambria Math"/>
            </w:rPr>
            <m:rPr/>
            <m:t>=</m:t>
          </m:r>
          <m:f>
            <m:fPr>
              <m:ctrlPr/>
            </m:fPr>
            <m:num>
              <m:r>
                <m:rPr/>
                <m:t>1</m:t>
              </m:r>
            </m:num>
            <m:den>
              <m:rad>
                <m:radPr>
                  <m:degHide m:val="on"/>
                  <m:ctrlPr>
                    <w:rPr>
                      <w:rFonts w:ascii="Cambria Math" w:hAnsi="Cambria Math" w:cs="Cambria Math" w:eastAsia="Cambria Math"/>
                      <w:i/>
                      <w:strike w:val="false"/>
                      <w:sz w:val="22"/>
                      <w:highlight w:val="none"/>
                      <w:u w:val="none"/>
                    </w:rPr>
                  </m:ctrlPr>
                </m:radPr>
                <m:deg>
                  <m:r>
                    <w:rPr>
                      <w:rFonts w:ascii="Cambria Math" w:hAnsi="Cambria Math" w:cs="Cambria Math" w:eastAsia="Cambria Math"/>
                    </w:rPr>
                    <m:rPr/>
                    <m:t/>
                  </m:r>
                </m:deg>
                <m:e>
                  <m:sSup>
                    <m:sSupPr>
                      <m:ctrlPr/>
                    </m:sSupPr>
                    <m:e>
                      <m:r>
                        <m:rPr/>
                        <m:t>2πσ</m:t>
                      </m:r>
                    </m:e>
                    <m:sup>
                      <m:r>
                        <m:rPr/>
                        <m:t>2</m:t>
                      </m:r>
                    </m:sup>
                  </m:sSup>
                </m:e>
              </m:rad>
            </m:den>
          </m:f>
          <m:sSup>
            <m:sSupPr>
              <m:ctrlPr>
                <w:rPr>
                  <w:rFonts w:ascii="Cambria Math" w:hAnsi="Cambria Math" w:cs="Cambria Math" w:eastAsia="Cambria Math"/>
                  <w:i/>
                </w:rPr>
              </m:ctrlPr>
            </m:sSupPr>
            <m:e>
              <m:r>
                <w:rPr>
                  <w:rFonts w:ascii="Cambria Math" w:hAnsi="Cambria Math" w:cs="Cambria Math" w:eastAsia="Cambria Math" w:hint="default"/>
                </w:rPr>
                <m:rPr>
                  <m:sty m:val="i"/>
                </m:rPr>
                <m:t>e</m:t>
              </m:r>
            </m:e>
            <m:sup>
              <m:f>
                <m:fPr>
                  <m:ctrlPr/>
                </m:fPr>
                <m:num>
                  <m:sSup>
                    <m:sSupPr>
                      <m:ctrlPr/>
                    </m:sSupPr>
                    <m:e>
                      <m:r>
                        <m:rPr/>
                        <m:t>-x</m:t>
                      </m:r>
                    </m:e>
                    <m:sup>
                      <m:r>
                        <m:rPr/>
                        <m:t>2</m:t>
                      </m:r>
                    </m:sup>
                  </m:sSup>
                </m:num>
                <m:den>
                  <m:r>
                    <m:rPr/>
                    <m:t>2</m:t>
                  </m:r>
                </m:den>
              </m:f>
            </m:sup>
          </m:sSup>
        </m:oMath>
      </m:oMathPara>
      <w:r>
        <w:rPr>
          <w:highlight w:val="none"/>
        </w:rPr>
      </w:r>
      <w:r/>
    </w:p>
    <w:p>
      <w:pPr>
        <w:pStyle w:val="934"/>
        <w:jc w:val="right"/>
      </w:pPr>
      <w:r>
        <w:t xml:space="preserve">(</w:t>
      </w:r>
      <w:r>
        <w:t xml:space="preserve">4)</w:t>
        <w:fldChar w:fldCharType="end"/>
      </w:r>
      <w:r/>
    </w:p>
    <w:p>
      <w:pPr>
        <w:pStyle w:val="906"/>
        <w:numPr>
          <w:ilvl w:val="0"/>
          <w:numId w:val="0"/>
        </w:numPr>
        <w:ind w:left="0" w:firstLine="0"/>
        <w:rPr>
          <w:b w:val="0"/>
        </w:rPr>
      </w:pPr>
      <w:r>
        <w:rPr>
          <w:b w:val="0"/>
          <w:highlight w:val="none"/>
        </w:rPr>
        <w:t xml:space="preserve">The theoretical output is shown on top of the actual results. In the first case (Figure 8) the actual value</w:t>
      </w:r>
      <w:r>
        <w:rPr>
          <w:b w:val="0"/>
          <w:highlight w:val="none"/>
        </w:rPr>
        <w:t xml:space="preserve">s are very much skewed in a way that wouldn’t be instantly seen as Gaussian, but changes quickly in Figure 9 where the theoretical is almost perfectly followed in the actual distribution. This trend follows again in Figure 10, where the same thing applies.</w:t>
      </w:r>
      <w:r>
        <w:rPr>
          <w:b w:val="0"/>
          <w:highlight w:val="none"/>
        </w:rPr>
      </w:r>
      <w:r/>
    </w:p>
    <w:p>
      <w:pPr>
        <w:pStyle w:val="906"/>
        <w:numPr>
          <w:ilvl w:val="0"/>
          <w:numId w:val="0"/>
        </w:numPr>
        <w:ind w:left="0" w:firstLine="0"/>
        <w:rPr>
          <w:b w:val="0"/>
          <w:highlight w:val="none"/>
        </w:rPr>
      </w:pPr>
      <w:r>
        <w:rPr>
          <w:b w:val="0"/>
          <w:highlight w:val="none"/>
        </w:rPr>
        <w:t xml:space="preserve">The scaling factor that creates Figures 8 through 10 is shown by </w:t>
      </w:r>
      <m:oMath>
        <m:f>
          <m:fPr>
            <m:ctrlPr/>
          </m:fPr>
          <m:num>
            <m:r>
              <m:rPr/>
              <m:t>1</m:t>
            </m:r>
          </m:num>
          <m:den>
            <m:r>
              <m:rPr/>
              <m:t>N*BW</m:t>
            </m:r>
          </m:den>
        </m:f>
      </m:oMath>
      <w:r>
        <w:rPr>
          <w:b w:val="0"/>
          <w:highlight w:val="none"/>
        </w:rPr>
        <w:t xml:space="preserve"> where the bin width is represented by </w:t>
      </w:r>
      <m:oMath>
        <m:r>
          <w:rPr>
            <w:rFonts w:ascii="Cambria Math" w:hAnsi="Cambria Math" w:cs="Cambria Math" w:eastAsia="Cambria Math"/>
          </w:rPr>
          <m:rPr/>
          <m:t>BW</m:t>
        </m:r>
      </m:oMath>
      <w:r>
        <w:rPr>
          <w:b w:val="0"/>
          <w:highlight w:val="none"/>
        </w:rPr>
        <w:t xml:space="preserve">. In terms of the change from a PMF to a PDF, this is the step where the size of the bins affects the output distribution and is defined by the same </w:t>
      </w:r>
      <m:oMath>
        <m:r>
          <w:rPr>
            <w:rFonts w:ascii="Cambria Math" w:hAnsi="Cambria Math" w:cs="Cambria Math" w:eastAsia="Cambria Math"/>
          </w:rPr>
          <m:rPr/>
          <m:t>dx</m:t>
        </m:r>
      </m:oMath>
      <w:r>
        <w:rPr>
          <w:b w:val="0"/>
          <w:highlight w:val="none"/>
        </w:rPr>
        <w:t xml:space="preserve"> as in Section 3.2. This scaling is required to force the histogram to fit within a size constraint of 1. If the PDF that defines these outputs is to be integrated, the output of that will be 1.</w:t>
      </w:r>
      <w:r/>
    </w:p>
    <w:p>
      <w:pPr>
        <w:pStyle w:val="922"/>
      </w:pPr>
      <w:r>
        <w:t xml:space="preserve">Above, in Table 4, the mean and variance of the 3 trials of this Gaussian distribution are shown. The error between sample and population shrinks as N gets larger and larger, as expected.</w:t>
      </w:r>
      <w:r/>
    </w:p>
    <w:p>
      <w:pPr>
        <w:pStyle w:val="906"/>
      </w:pPr>
      <w:r>
        <w:t xml:space="preserve">PDF for a normal or Gaussian distributed random variable.</w:t>
      </w:r>
      <w:r/>
    </w:p>
    <w:p>
      <w:pPr>
        <w:pStyle w:val="922"/>
        <w:rPr>
          <w:b w:val="0"/>
          <w:highlight w:val="none"/>
        </w:rPr>
      </w:pPr>
      <w:r>
        <w:rPr>
          <w:b w:val="0"/>
        </w:rPr>
        <w:t xml:space="preserve">This experiment shows the outputs of a Gaussia</w:t>
      </w:r>
      <w:r>
        <w:rPr>
          <w:b w:val="0"/>
        </w:rPr>
        <w:t xml:space="preserve">n distribution but with the added change of not being the unit Gaussian function.  The mean defined for this distribution is -2 and variance defined as 9. The MATLAB function used before, randn(n, k) was modified to fit this change in generation of values.</w:t>
      </w:r>
      <w:r>
        <w:rPr>
          <w:b w:val="0"/>
          <w:highlight w:val="none"/>
        </w:rPr>
      </w:r>
      <w:r/>
    </w:p>
    <w:p>
      <w:pPr>
        <w:pStyle w:val="922"/>
        <w:rPr>
          <w:b w:val="0"/>
          <w:highlight w:val="none"/>
        </w:rPr>
      </w:pPr>
      <w:r>
        <w:rPr>
          <w:b w:val="0"/>
          <w:highlight w:val="none"/>
        </w:rPr>
        <w:t xml:space="preserve">The outputs for each N value are shown here as the below Figures.</w:t>
      </w:r>
      <w:r>
        <w:rPr>
          <w:b w:val="0"/>
          <w:highlight w:val="none"/>
        </w:rPr>
      </w:r>
      <w:r/>
    </w:p>
    <w:p>
      <w:pPr>
        <w:pStyle w:val="922"/>
        <w:jc w:val="center"/>
        <w:rPr>
          <w:b w:val="0"/>
          <w:highlight w:val="none"/>
        </w:rPr>
      </w:pPr>
      <w:r>
        <w:rPr>
          <w:b w:val="0"/>
          <w:highlight w:val="none"/>
        </w:rPr>
        <mc:AlternateContent>
          <mc:Choice Requires="wpg">
            <w:drawing>
              <wp:inline xmlns:wp="http://schemas.openxmlformats.org/drawingml/2006/wordprocessingDrawing" distT="0" distB="0" distL="0" distR="0">
                <wp:extent cx="2884364" cy="2067317"/>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67242" name="" hidden="0"/>
                        <pic:cNvPicPr>
                          <a:picLocks noChangeAspect="1"/>
                        </pic:cNvPicPr>
                        <pic:nvPr isPhoto="0" userDrawn="0"/>
                      </pic:nvPicPr>
                      <pic:blipFill>
                        <a:blip r:embed="rId22"/>
                        <a:stretch/>
                      </pic:blipFill>
                      <pic:spPr bwMode="auto">
                        <a:xfrm flipH="0" flipV="0">
                          <a:off x="0" y="0"/>
                          <a:ext cx="2884363" cy="20673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27.1pt;height:162.8pt;" stroked="false">
                <v:path textboxrect="0,0,0,0"/>
                <v:imagedata r:id="rId22" o:title=""/>
              </v:shape>
            </w:pict>
          </mc:Fallback>
        </mc:AlternateContent>
      </w:r>
      <w:r>
        <w:rPr>
          <w:b w:val="0"/>
          <w:highlight w:val="none"/>
        </w:rPr>
      </w:r>
      <w:r/>
    </w:p>
    <w:p>
      <w:pPr>
        <w:pStyle w:val="934"/>
        <w:jc w:val="center"/>
      </w:pPr>
      <w:r>
        <w:t xml:space="preserve">Figure </w:t>
      </w:r>
      <w:r>
        <w:t xml:space="preserve">11: Gaussian Distribution with Mean = -2 and Variance = 9 for N = 10</w:t>
        <w:fldChar w:fldCharType="end"/>
      </w:r>
      <w:r/>
    </w:p>
    <w:p>
      <w:pPr>
        <w:pStyle w:val="906"/>
        <w:numPr>
          <w:ilvl w:val="0"/>
          <w:numId w:val="0"/>
        </w:numPr>
        <w:ind w:left="0" w:firstLine="0"/>
        <w:rPr>
          <w:b w:val="0"/>
        </w:rPr>
      </w:pPr>
      <w:r>
        <w:rPr>
          <w:b w:val="0"/>
          <w:highlight w:val="none"/>
        </w:rPr>
        <w:t xml:space="preserve">Figures 11, 12, and 13 illustrate the Gaussian distribution for the given mean and variance. As the amount of trials increases, the outputs more and more commonly follow the theoretical function shown using the below equation.</w:t>
      </w:r>
      <w:r>
        <w:rPr>
          <w:b w:val="0"/>
        </w:rPr>
      </w:r>
      <w:r/>
    </w:p>
    <w:p>
      <w:pPr>
        <w:pStyle w:val="922"/>
      </w:pPr>
      <w:r/>
      <m:oMathPara>
        <m:oMathParaPr/>
        <m:oMath>
          <m:r>
            <w:rPr>
              <w:rFonts w:ascii="Cambria Math" w:hAnsi="Cambria Math" w:cs="Cambria Math" w:eastAsia="Cambria Math"/>
            </w:rPr>
            <m:rPr/>
            <m:t>f</m:t>
          </m:r>
          <m:d>
            <m:dPr>
              <m:begChr m:val="("/>
              <m:endChr m:val=")"/>
              <m:ctrlPr/>
            </m:dPr>
            <m:e>
              <m:r>
                <m:rPr/>
                <m:t>x</m:t>
              </m:r>
            </m:e>
          </m:d>
          <m:r>
            <w:rPr>
              <w:rFonts w:ascii="Cambria Math" w:hAnsi="Cambria Math" w:cs="Cambria Math" w:eastAsia="Cambria Math"/>
            </w:rPr>
            <m:rPr/>
            <m:t>=</m:t>
          </m:r>
          <m:f>
            <m:fPr>
              <m:ctrlPr/>
            </m:fPr>
            <m:num>
              <m:r>
                <m:rPr/>
                <m:t>1</m:t>
              </m:r>
            </m:num>
            <m:den>
              <m:rad>
                <m:radPr>
                  <m:degHide m:val="on"/>
                  <m:ctrlPr>
                    <w:rPr>
                      <w:rFonts w:ascii="Cambria Math" w:hAnsi="Cambria Math" w:cs="Cambria Math" w:eastAsia="Cambria Math"/>
                      <w:i/>
                      <w:strike w:val="false"/>
                      <w:sz w:val="22"/>
                      <w:highlight w:val="none"/>
                      <w:u w:val="none"/>
                    </w:rPr>
                  </m:ctrlPr>
                </m:radPr>
                <m:deg>
                  <m:r>
                    <w:rPr>
                      <w:rFonts w:ascii="Cambria Math" w:hAnsi="Cambria Math" w:cs="Cambria Math" w:eastAsia="Cambria Math"/>
                    </w:rPr>
                    <m:rPr/>
                    <m:t/>
                  </m:r>
                </m:deg>
                <m:e>
                  <m:sSup>
                    <m:sSupPr>
                      <m:ctrlPr/>
                    </m:sSupPr>
                    <m:e>
                      <m:r>
                        <m:rPr/>
                        <m:t>2πσ</m:t>
                      </m:r>
                    </m:e>
                    <m:sup>
                      <m:r>
                        <m:rPr/>
                        <m:t>2</m:t>
                      </m:r>
                    </m:sup>
                  </m:sSup>
                </m:e>
              </m:rad>
            </m:den>
          </m:f>
          <m:sSup>
            <m:sSupPr>
              <m:ctrlPr>
                <w:rPr>
                  <w:rFonts w:ascii="Cambria Math" w:hAnsi="Cambria Math" w:cs="Cambria Math" w:eastAsia="Cambria Math"/>
                  <w:i/>
                </w:rPr>
              </m:ctrlPr>
            </m:sSupPr>
            <m:e>
              <m:r>
                <w:rPr>
                  <w:rFonts w:ascii="Cambria Math" w:hAnsi="Cambria Math" w:cs="Cambria Math" w:eastAsia="Cambria Math" w:hint="default"/>
                </w:rPr>
                <m:rPr>
                  <m:sty m:val="i"/>
                </m:rPr>
                <m:t>e</m:t>
              </m:r>
            </m:e>
            <m:sup>
              <m:f>
                <m:fPr>
                  <m:ctrlPr/>
                </m:fPr>
                <m:num>
                  <m:sSup>
                    <m:sSupPr>
                      <m:ctrlPr/>
                    </m:sSupPr>
                    <m:e>
                      <m:r>
                        <m:rPr/>
                        <m:t>-x</m:t>
                      </m:r>
                    </m:e>
                    <m:sup>
                      <m:r>
                        <m:rPr/>
                        <m:t>2</m:t>
                      </m:r>
                    </m:sup>
                  </m:sSup>
                </m:num>
                <m:den>
                  <m:r>
                    <m:rPr/>
                    <m:t>2</m:t>
                  </m:r>
                </m:den>
              </m:f>
            </m:sup>
          </m:sSup>
        </m:oMath>
      </m:oMathPara>
      <w:r/>
      <w:r/>
    </w:p>
    <w:p>
      <w:pPr>
        <w:pStyle w:val="934"/>
        <w:jc w:val="right"/>
      </w:pPr>
      <w:r>
        <w:t xml:space="preserve">(5)</w:t>
        <w:fldChar w:fldCharType="end"/>
      </w:r>
      <w:r/>
    </w:p>
    <w:p>
      <w:pPr>
        <w:pStyle w:val="906"/>
        <w:numPr>
          <w:ilvl w:val="0"/>
          <w:numId w:val="0"/>
        </w:numPr>
        <w:ind w:left="0" w:firstLine="0"/>
        <w:rPr>
          <w:b w:val="0"/>
        </w:rPr>
      </w:pPr>
      <w:r>
        <w:rPr>
          <w:b w:val="0"/>
          <w:highlight w:val="none"/>
        </w:rPr>
        <w:t xml:space="preserve">The theoretical output is shown on top of the actual output in each of the test trials. When the amount of trials is s</w:t>
      </w:r>
      <w:r>
        <w:rPr>
          <w:b w:val="0"/>
          <w:highlight w:val="none"/>
        </w:rPr>
        <w:t xml:space="preserve">maller there greater error and less following the theoretical curve. This is changed when N = 100,000 as it follows the theoretical output as intended. This is expected as when there are more trials the outcome more closely follows that of the theoretical.</w:t>
      </w:r>
      <w:r>
        <w:rPr>
          <w:b w:val="0"/>
        </w:rPr>
      </w:r>
      <w:r/>
    </w:p>
    <w:p>
      <w:pPr>
        <w:pStyle w:val="922"/>
        <w:jc w:val="center"/>
        <w:rPr>
          <w:highlight w:val="none"/>
        </w:rPr>
      </w:pPr>
      <w:r>
        <w:rPr>
          <w:b w:val="0"/>
          <w:highlight w:val="none"/>
        </w:rPr>
        <mc:AlternateContent>
          <mc:Choice Requires="wpg">
            <w:drawing>
              <wp:inline xmlns:wp="http://schemas.openxmlformats.org/drawingml/2006/wordprocessingDrawing" distT="0" distB="0" distL="0" distR="0">
                <wp:extent cx="2884364" cy="2082518"/>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83490" name="" hidden="0"/>
                        <pic:cNvPicPr>
                          <a:picLocks noChangeAspect="1"/>
                        </pic:cNvPicPr>
                        <pic:nvPr isPhoto="0" userDrawn="0"/>
                      </pic:nvPicPr>
                      <pic:blipFill>
                        <a:blip r:embed="rId23"/>
                        <a:stretch/>
                      </pic:blipFill>
                      <pic:spPr bwMode="auto">
                        <a:xfrm flipH="0" flipV="0">
                          <a:off x="0" y="0"/>
                          <a:ext cx="2884362" cy="20825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27.1pt;height:164.0pt;" stroked="false">
                <v:path textboxrect="0,0,0,0"/>
                <v:imagedata r:id="rId23" o:title=""/>
              </v:shape>
            </w:pict>
          </mc:Fallback>
        </mc:AlternateContent>
      </w:r>
      <w:r>
        <w:rPr>
          <w:b w:val="0"/>
          <w:highlight w:val="none"/>
        </w:rPr>
      </w:r>
      <w:r/>
    </w:p>
    <w:p>
      <w:pPr>
        <w:pStyle w:val="934"/>
        <w:jc w:val="center"/>
      </w:pPr>
      <w:r>
        <w:t xml:space="preserve">Figure </w:t>
      </w:r>
      <w:r>
        <w:t xml:space="preserve">12: </w:t>
      </w:r>
      <w:r>
        <w:t xml:space="preserve">Gaussian Distribution with Mean = -2 and Variance = 9 for N = 10</w:t>
        <w:fldChar w:fldCharType="end"/>
        <w:t xml:space="preserve">00</w:t>
      </w:r>
      <w:r>
        <w:fldChar w:fldCharType="end"/>
      </w:r>
      <w:r/>
      <w:r/>
    </w:p>
    <w:p>
      <w:pPr>
        <w:pStyle w:val="922"/>
        <w:jc w:val="center"/>
        <w:rPr>
          <w:highlight w:val="none"/>
        </w:rPr>
      </w:pPr>
      <w:r>
        <w:rPr>
          <w:b w:val="0"/>
          <w:highlight w:val="none"/>
        </w:rPr>
        <mc:AlternateContent>
          <mc:Choice Requires="wpg">
            <w:drawing>
              <wp:inline xmlns:wp="http://schemas.openxmlformats.org/drawingml/2006/wordprocessingDrawing" distT="0" distB="0" distL="0" distR="0">
                <wp:extent cx="2884364" cy="208841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1462" name="" hidden="0"/>
                        <pic:cNvPicPr>
                          <a:picLocks noChangeAspect="1"/>
                        </pic:cNvPicPr>
                        <pic:nvPr isPhoto="0" userDrawn="0"/>
                      </pic:nvPicPr>
                      <pic:blipFill>
                        <a:blip r:embed="rId24"/>
                        <a:stretch/>
                      </pic:blipFill>
                      <pic:spPr bwMode="auto">
                        <a:xfrm flipH="0" flipV="0">
                          <a:off x="0" y="0"/>
                          <a:ext cx="2884362" cy="20884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27.1pt;height:164.4pt;" stroked="false">
                <v:path textboxrect="0,0,0,0"/>
                <v:imagedata r:id="rId24" o:title=""/>
              </v:shape>
            </w:pict>
          </mc:Fallback>
        </mc:AlternateContent>
      </w:r>
      <w:r>
        <w:rPr>
          <w:b w:val="0"/>
          <w:highlight w:val="none"/>
        </w:rPr>
      </w:r>
      <w:r/>
    </w:p>
    <w:p>
      <w:pPr>
        <w:pStyle w:val="934"/>
        <w:jc w:val="center"/>
      </w:pPr>
      <w:r>
        <w:t xml:space="preserve">Figure </w:t>
      </w:r>
      <w:r>
        <w:t xml:space="preserve">13: Gaussian Distribution with Mean = -2 and Variance = 9 for N = 100000</w:t>
        <w:fldChar w:fldCharType="end"/>
      </w:r>
      <w:r/>
    </w:p>
    <w:p>
      <w:pPr>
        <w:pStyle w:val="922"/>
        <w:rPr>
          <w:highlight w:val="none"/>
        </w:rPr>
      </w:pPr>
      <w:r>
        <w:rPr>
          <w:highlight w:val="none"/>
        </w:rPr>
      </w:r>
      <w:r>
        <w:rPr>
          <w:highlight w:val="none"/>
        </w:rPr>
      </w:r>
    </w:p>
    <w:p>
      <w:pPr>
        <w:pStyle w:val="922"/>
        <w:rPr>
          <w:highlight w:val="none"/>
        </w:rPr>
      </w:pPr>
      <w:r>
        <w:rPr>
          <w:highlight w:val="none"/>
        </w:rPr>
      </w:r>
      <w:r>
        <w:rPr>
          <w:highlight w:val="none"/>
        </w:rPr>
      </w:r>
    </w:p>
    <w:p>
      <w:pPr>
        <w:pStyle w:val="922"/>
        <w:rPr>
          <w:highlight w:val="none"/>
        </w:rPr>
      </w:pPr>
      <w:r>
        <w:rPr>
          <w:highlight w:val="none"/>
        </w:rPr>
      </w:r>
      <w:r>
        <w:rPr>
          <w:highlight w:val="none"/>
        </w:rPr>
      </w:r>
    </w:p>
    <w:p>
      <w:pPr>
        <w:pStyle w:val="922"/>
        <w:rPr>
          <w:highlight w:val="none"/>
        </w:rPr>
      </w:pPr>
      <w:r>
        <w:rPr>
          <w:highlight w:val="none"/>
        </w:rPr>
      </w:r>
      <w:r>
        <w:rPr>
          <w:highlight w:val="none"/>
        </w:rPr>
      </w:r>
    </w:p>
    <w:tbl>
      <w:tblPr>
        <w:tblStyle w:val="937"/>
        <w:tblW w:w="0" w:type="auto"/>
        <w:tblLook w:val="04A0" w:firstRow="1" w:lastRow="0" w:firstColumn="1" w:lastColumn="0" w:noHBand="0" w:noVBand="1"/>
      </w:tblPr>
      <w:tblGrid>
        <w:gridCol w:w="1728"/>
        <w:gridCol w:w="1728"/>
        <w:gridCol w:w="1728"/>
        <w:gridCol w:w="1728"/>
        <w:gridCol w:w="1728"/>
      </w:tblGrid>
      <w:tr>
        <w:trPr/>
        <w:tc>
          <w:tcPr>
            <w:tcBorders>
              <w:bottom w:val="single" w:color="000000" w:sz="8" w:space="0"/>
              <w:right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N</w:t>
            </w:r>
            <w:r>
              <w:rPr>
                <w:b/>
              </w:rPr>
            </w:r>
            <w:r/>
          </w:p>
        </w:tc>
        <w:tc>
          <w:tcPr>
            <w:tcBorders>
              <w:left w:val="single" w:color="000000" w:sz="8" w:space="0"/>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sample mean</w:t>
            </w:r>
            <w:r>
              <w:rPr>
                <w:b/>
              </w:rPr>
            </w:r>
            <w:r/>
          </w:p>
        </w:tc>
        <w:tc>
          <w:tcPr>
            <w:tcBorders>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sample variance</w:t>
            </w:r>
            <w:r>
              <w:rPr>
                <w:b/>
              </w:rPr>
            </w:r>
            <w:r/>
          </w:p>
        </w:tc>
        <w:tc>
          <w:tcPr>
            <w:tcBorders>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population mean</w:t>
            </w:r>
            <w:r>
              <w:rPr>
                <w:b/>
              </w:rPr>
            </w:r>
            <w:r/>
          </w:p>
        </w:tc>
        <w:tc>
          <w:tcPr>
            <w:tcBorders>
              <w:bottom w:val="single" w:color="000000" w:sz="8" w:space="0"/>
            </w:tcBorders>
            <w:tcW w:w="1728"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population variance</w:t>
            </w:r>
            <w:r>
              <w:rPr>
                <w:b/>
              </w:rPr>
            </w:r>
            <w:r/>
          </w:p>
        </w:tc>
      </w:tr>
      <w:tr>
        <w:trPr/>
        <w:tc>
          <w:tcPr>
            <w:tcBorders>
              <w:top w:val="single" w:color="000000" w:sz="8" w:space="0"/>
              <w:righ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w:t>
            </w:r>
            <w:r>
              <w:rPr>
                <w:b/>
              </w:rPr>
            </w:r>
            <w:r/>
          </w:p>
        </w:tc>
        <w:tc>
          <w:tcPr>
            <w:tcBorders>
              <w:top w:val="single" w:color="000000" w:sz="8" w:space="0"/>
              <w:lef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-2.847</w:t>
            </w:r>
            <w:r/>
            <w:r/>
          </w:p>
        </w:tc>
        <w:tc>
          <w:tcPr>
            <w:tcBorders>
              <w:top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8.2799</w:t>
            </w:r>
            <w:r/>
            <w:r/>
          </w:p>
        </w:tc>
        <w:tc>
          <w:tcPr>
            <w:tcBorders>
              <w:top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c>
          <w:tcPr>
            <w:tcBorders>
              <w:top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w:t>
            </w:r>
            <w:r/>
            <w:r/>
          </w:p>
        </w:tc>
      </w:tr>
      <w:tr>
        <w:trPr/>
        <w:tc>
          <w:tcPr>
            <w:tcBorders>
              <w:righ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1000</w:t>
            </w:r>
            <w:r>
              <w:rPr>
                <w:b/>
              </w:rPr>
            </w:r>
            <w:r/>
          </w:p>
        </w:tc>
        <w:tc>
          <w:tcPr>
            <w:tcBorders>
              <w:lef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-1.9062</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9.1344</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w:t>
            </w:r>
            <w:r/>
            <w:r/>
          </w:p>
        </w:tc>
      </w:tr>
      <w:tr>
        <w:trPr/>
        <w:tc>
          <w:tcPr>
            <w:tcBorders>
              <w:righ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b/>
                <w:color w:val="000000"/>
                <w:sz w:val="15"/>
              </w:rPr>
              <w:t xml:space="preserve">100000</w:t>
            </w:r>
            <w:r>
              <w:rPr>
                <w:b/>
              </w:rPr>
            </w:r>
            <w:r/>
          </w:p>
        </w:tc>
        <w:tc>
          <w:tcPr>
            <w:tcBorders>
              <w:left w:val="single" w:color="000000" w:sz="8" w:space="0"/>
            </w:tcBorders>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-2.01E+00</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8.9455</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r/>
          </w:p>
        </w:tc>
        <w:tc>
          <w:tcPr>
            <w:tcW w:w="1728"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w:t>
            </w:r>
            <w:r/>
            <w:r/>
          </w:p>
        </w:tc>
      </w:tr>
    </w:tbl>
    <w:p>
      <w:pPr>
        <w:pStyle w:val="934"/>
        <w:jc w:val="center"/>
      </w:pPr>
      <w:r>
        <w:t xml:space="preserve">Table </w:t>
      </w:r>
      <w:r>
        <w:t xml:space="preserve">5: Mean and Variance of Section 2.5 Trials</w:t>
        <w:fldChar w:fldCharType="end"/>
      </w:r>
      <w:r/>
      <w:r/>
    </w:p>
    <w:p>
      <w:r/>
      <w:r/>
    </w:p>
    <w:tbl>
      <w:tblPr>
        <w:tblStyle w:val="937"/>
        <w:tblW w:w="0" w:type="auto"/>
        <w:tblLook w:val="04A0" w:firstRow="1" w:lastRow="0" w:firstColumn="1" w:lastColumn="0" w:noHBand="0" w:noVBand="1"/>
      </w:tblPr>
      <w:tblGrid>
        <w:gridCol w:w="2880"/>
        <w:gridCol w:w="2880"/>
        <w:gridCol w:w="2880"/>
      </w:tblGrid>
      <w:tr>
        <w:trPr/>
        <w:tc>
          <w:tcPr>
            <w:tcBorders>
              <w:bottom w:val="single" w:color="000000" w:sz="8" w:space="0"/>
            </w:tcBorders>
            <w:tcW w:w="2880"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Raw Probability</w:t>
            </w:r>
            <w:r>
              <w:rPr>
                <w:b/>
              </w:rPr>
            </w:r>
            <w:r/>
          </w:p>
        </w:tc>
        <w:tc>
          <w:tcPr>
            <w:tcBorders>
              <w:bottom w:val="single" w:color="000000" w:sz="8" w:space="0"/>
            </w:tcBorders>
            <w:tcW w:w="2880"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Normalized Probability</w:t>
            </w:r>
            <w:r>
              <w:rPr>
                <w:b/>
              </w:rPr>
            </w:r>
            <w:r/>
          </w:p>
        </w:tc>
        <w:tc>
          <w:tcPr>
            <w:tcBorders>
              <w:bottom w:val="single" w:color="000000" w:sz="8" w:space="0"/>
            </w:tcBorders>
            <w:tcW w:w="2880" w:type="dxa"/>
            <w:textDirection w:val="lrTb"/>
            <w:noWrap w:val="false"/>
          </w:tcPr>
          <w:p>
            <w:pPr>
              <w:spacing w:before="0" w:after="0" w:line="57" w:lineRule="atLeast"/>
            </w:pPr>
            <w:r>
              <w:rPr>
                <w:rFonts w:ascii="Liberation Sans" w:hAnsi="Liberation Sans" w:cs="Liberation Sans" w:eastAsia="Liberation Sans"/>
                <w:b/>
                <w:color w:val="000000"/>
                <w:sz w:val="15"/>
              </w:rPr>
              <w:t xml:space="preserve">Numerical Integration</w:t>
            </w:r>
            <w:r>
              <w:rPr>
                <w:b/>
              </w:rPr>
            </w:r>
            <w:r/>
          </w:p>
        </w:tc>
      </w:tr>
      <w:tr>
        <w:trPr/>
        <w:tc>
          <w:tcPr>
            <w:tcBorders>
              <w:top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0.67436</w:t>
            </w:r>
            <w:r/>
            <w:r/>
          </w:p>
        </w:tc>
        <w:tc>
          <w:tcPr>
            <w:tcBorders>
              <w:top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0.67436</w:t>
            </w:r>
            <w:r/>
            <w:r/>
          </w:p>
        </w:tc>
        <w:tc>
          <w:tcPr>
            <w:tcBorders>
              <w:top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0.68269</w:t>
            </w:r>
            <w:r/>
            <w:r/>
          </w:p>
        </w:tc>
      </w:tr>
    </w:tbl>
    <w:p>
      <w:pPr>
        <w:pStyle w:val="934"/>
        <w:jc w:val="center"/>
      </w:pPr>
      <w:r>
        <w:t xml:space="preserve">Table </w:t>
      </w:r>
      <w:r>
        <w:t xml:space="preserve">6: Probabilities Calculated via Different Methods</w:t>
        <w:fldChar w:fldCharType="end"/>
      </w:r>
      <w:r/>
      <w:r/>
      <w:r>
        <w:rPr>
          <w:highlight w:val="none"/>
        </w:rPr>
      </w:r>
      <w:r>
        <w:rPr>
          <w:highlight w:val="none"/>
        </w:rPr>
      </w:r>
    </w:p>
    <w:p>
      <w:pPr>
        <w:pStyle w:val="922"/>
        <w:rPr>
          <w:highlight w:val="none"/>
        </w:rPr>
      </w:pPr>
      <w:r>
        <w:t xml:space="preserve">As in Section 3.3 and 3.4, the scaling of this section is defined by </w:t>
      </w:r>
      <m:oMath>
        <m:f>
          <m:fPr>
            <m:ctrlPr/>
          </m:fPr>
          <m:num>
            <m:r>
              <m:rPr/>
              <m:t>1</m:t>
            </m:r>
          </m:num>
          <m:den>
            <m:r>
              <m:rPr/>
              <m:t>N*BW</m:t>
            </m:r>
          </m:den>
        </m:f>
      </m:oMath>
      <w:r>
        <w:t xml:space="preserve"> where </w:t>
      </w:r>
      <m:oMath>
        <m:r>
          <w:rPr>
            <w:rFonts w:ascii="Cambria Math" w:hAnsi="Cambria Math" w:cs="Cambria Math" w:eastAsia="Cambria Math"/>
          </w:rPr>
          <m:rPr/>
          <m:t>BW</m:t>
        </m:r>
      </m:oMath>
      <w:r>
        <w:t xml:space="preserve"> is the width of the bins in the histogram. In this case the bins are of width 1. This is tied to the PMF to PDF transformation as the change in the bin widths is effectively changing the </w:t>
      </w:r>
      <m:oMath>
        <m:r>
          <w:rPr>
            <w:rFonts w:ascii="Cambria Math" w:hAnsi="Cambria Math" w:cs="Cambria Math" w:eastAsia="Cambria Math"/>
          </w:rPr>
          <m:rPr/>
          <m:t>dx</m:t>
        </m:r>
      </m:oMath>
      <w:r>
        <w:t xml:space="preserve"> in the probability of a certain bin. As the bin is widened, the </w:t>
      </w:r>
      <m:oMath>
        <m:r>
          <w:rPr>
            <w:rFonts w:ascii="Cambria Math" w:hAnsi="Cambria Math" w:cs="Cambria Math" w:eastAsia="Cambria Math"/>
          </w:rPr>
          <m:rPr/>
          <m:t>dx</m:t>
        </m:r>
      </m:oMath>
      <w:r>
        <w:t xml:space="preserve"> is also widened, thus increasing the density of that bin, changing the PDF that the data is meant to display. This then shows that a PDF is a continuous representation of the density of the probability, and by shrinking the </w:t>
      </w:r>
      <m:oMath>
        <m:r>
          <w:rPr>
            <w:rFonts w:ascii="Cambria Math" w:hAnsi="Cambria Math" w:cs="Cambria Math" w:eastAsia="Cambria Math"/>
          </w:rPr>
          <m:rPr/>
          <m:t>dx</m:t>
        </m:r>
      </m:oMath>
      <w:r>
        <w:t xml:space="preserve"> term, the density more closely follows as the probability itself for a continuous function. In this, and similar, data sets this scalin</w:t>
      </w:r>
      <w:r>
        <w:t xml:space="preserve">g is required to be able to get the density of probability for a specific range of values. In Figures 11, 12, and 13 this is seen as there is a higher concentration of values within the “center” bins and much less around the edges of the same distribution.</w:t>
      </w:r>
      <w:r/>
    </w:p>
    <w:p>
      <w:pPr>
        <w:pStyle w:val="922"/>
        <w:rPr>
          <w:highlight w:val="none"/>
        </w:rPr>
      </w:pPr>
      <w:r>
        <w:rPr>
          <w:highlight w:val="none"/>
        </w:rPr>
        <w:t xml:space="preserve">Above in Table 5 the expected outcome is the values of sample mean and variance approaching more closely the values of the population mean and variance. This is seen as the error gets smaller and smaller with each subsequent iteration.</w:t>
      </w:r>
      <w:r>
        <w:rPr>
          <w:highlight w:val="none"/>
        </w:rPr>
      </w:r>
      <w:r/>
    </w:p>
    <w:p>
      <w:pPr>
        <w:pStyle w:val="922"/>
      </w:pPr>
      <w:r/>
      <w:r/>
    </w:p>
    <w:p>
      <w:pPr>
        <w:pStyle w:val="906"/>
      </w:pPr>
      <w:r>
        <w:t xml:space="preserve">Computing probabilities from the pdf </w:t>
      </w:r>
      <w:r/>
    </w:p>
    <w:p>
      <w:pPr>
        <w:pStyle w:val="922"/>
        <w:rPr>
          <w:highlight w:val="none"/>
        </w:rPr>
      </w:pPr>
      <w:r>
        <w:t xml:space="preserve">This experiment finds the specific probability of the random variable being within -5 and 1. This can be done by summing the bins between -5 and 1, then scaling them using the the total tr</w:t>
      </w:r>
      <w:r>
        <w:t xml:space="preserve">ials, N = 100,000. Then, a similar process is to be done with the normalized histogram, where the normalized values are summed to reach a probability of the range. Finally, if a numerical integral is taken from -5 to 1, the theoretical value can be found. </w:t>
      </w:r>
      <w:r>
        <w:t xml:space="preserve">This uses the below equation.</w:t>
      </w:r>
      <w:r>
        <w:rPr>
          <w:highlight w:val="none"/>
        </w:rPr>
      </w:r>
      <w:r/>
    </w:p>
    <w:p>
      <w:pPr>
        <w:pStyle w:val="922"/>
      </w:pPr>
      <w:r>
        <w:rPr>
          <w:highlight w:val="none"/>
        </w:rPr>
      </w:r>
      <m:oMathPara>
        <m:oMathParaPr/>
        <m:oMath>
          <m:r>
            <w:rPr>
              <w:rFonts w:ascii="Cambria Math" w:hAnsi="Cambria Math" w:cs="Cambria Math" w:eastAsia="Cambria Math"/>
            </w:rPr>
            <m:rPr/>
            <m:t>f</m:t>
          </m:r>
          <m:d>
            <m:dPr>
              <m:begChr m:val="("/>
              <m:endChr m:val=")"/>
              <m:ctrlPr/>
            </m:dPr>
            <m:e>
              <m:r>
                <m:rPr/>
                <m:t>x</m:t>
              </m:r>
            </m:e>
          </m:d>
          <m:r>
            <w:rPr>
              <w:rFonts w:ascii="Cambria Math" w:hAnsi="Cambria Math" w:cs="Cambria Math" w:eastAsia="Cambria Math"/>
            </w:rPr>
            <m:rPr/>
            <m:t>=</m:t>
          </m:r>
          <m:f>
            <m:fPr>
              <m:ctrlPr/>
            </m:fPr>
            <m:num>
              <m:r>
                <m:rPr/>
                <m:t>1</m:t>
              </m:r>
            </m:num>
            <m:den>
              <m:rad>
                <m:radPr>
                  <m:degHide m:val="on"/>
                  <m:ctrlPr>
                    <w:rPr>
                      <w:rFonts w:ascii="Cambria Math" w:hAnsi="Cambria Math" w:cs="Cambria Math" w:eastAsia="Cambria Math"/>
                      <w:i/>
                      <w:strike w:val="false"/>
                      <w:sz w:val="22"/>
                      <w:highlight w:val="none"/>
                      <w:u w:val="none"/>
                    </w:rPr>
                  </m:ctrlPr>
                </m:radPr>
                <m:deg>
                  <m:r>
                    <w:rPr>
                      <w:rFonts w:ascii="Cambria Math" w:hAnsi="Cambria Math" w:cs="Cambria Math" w:eastAsia="Cambria Math"/>
                    </w:rPr>
                    <m:rPr/>
                    <m:t/>
                  </m:r>
                </m:deg>
                <m:e>
                  <m:sSup>
                    <m:sSupPr>
                      <m:ctrlPr/>
                    </m:sSupPr>
                    <m:e>
                      <m:r>
                        <m:rPr/>
                        <m:t>2πσ</m:t>
                      </m:r>
                    </m:e>
                    <m:sup>
                      <m:r>
                        <m:rPr/>
                        <m:t>2</m:t>
                      </m:r>
                    </m:sup>
                  </m:sSup>
                </m:e>
              </m:rad>
            </m:den>
          </m:f>
          <m:sSup>
            <m:sSupPr>
              <m:ctrlPr>
                <w:rPr>
                  <w:rFonts w:ascii="Cambria Math" w:hAnsi="Cambria Math" w:cs="Cambria Math" w:eastAsia="Cambria Math"/>
                  <w:i/>
                </w:rPr>
              </m:ctrlPr>
            </m:sSupPr>
            <m:e>
              <m:r>
                <w:rPr>
                  <w:rFonts w:ascii="Cambria Math" w:hAnsi="Cambria Math" w:cs="Cambria Math" w:eastAsia="Cambria Math" w:hint="default"/>
                </w:rPr>
                <m:rPr>
                  <m:sty m:val="i"/>
                </m:rPr>
                <m:t>e</m:t>
              </m:r>
            </m:e>
            <m:sup>
              <m:f>
                <m:fPr>
                  <m:ctrlPr/>
                </m:fPr>
                <m:num>
                  <m:sSup>
                    <m:sSupPr>
                      <m:ctrlPr/>
                    </m:sSupPr>
                    <m:e>
                      <m:d>
                        <m:dPr>
                          <m:begChr m:val="("/>
                          <m:endChr m:val=")"/>
                          <m:ctrlPr/>
                        </m:dPr>
                        <m:e>
                          <m:r>
                            <m:rPr/>
                            <m:t>x-μ</m:t>
                          </m:r>
                        </m:e>
                      </m:d>
                    </m:e>
                    <m:sup>
                      <m:r>
                        <m:rPr/>
                        <m:t>2</m:t>
                      </m:r>
                    </m:sup>
                  </m:sSup>
                </m:num>
                <m:den>
                  <m:sSup>
                    <m:sSupPr>
                      <m:ctrlPr/>
                    </m:sSupPr>
                    <m:e>
                      <m:r>
                        <m:rPr/>
                        <m:t>2σ</m:t>
                      </m:r>
                    </m:e>
                    <m:sup>
                      <m:r>
                        <m:rPr/>
                        <m:t>2</m:t>
                      </m:r>
                    </m:sup>
                  </m:sSup>
                </m:den>
              </m:f>
              <m:r>
                <w:rPr>
                  <w:rFonts w:ascii="Cambria Math" w:hAnsi="Cambria Math" w:cs="Cambria Math" w:eastAsia="Cambria Math" w:hint="default"/>
                </w:rPr>
                <m:rPr>
                  <m:sty m:val="i"/>
                </m:rPr>
                <m:t>-</m:t>
              </m:r>
            </m:sup>
          </m:sSup>
        </m:oMath>
      </m:oMathPara>
      <w:r>
        <w:rPr>
          <w:highlight w:val="none"/>
        </w:rPr>
      </w:r>
      <w:r/>
    </w:p>
    <w:p>
      <w:pPr>
        <w:pStyle w:val="934"/>
        <w:jc w:val="right"/>
      </w:pPr>
      <w:r>
        <w:t xml:space="preserve">(6)</w:t>
        <w:fldChar w:fldCharType="end"/>
      </w:r>
      <w:r>
        <w:rPr>
          <w:sz w:val="22"/>
        </w:rPr>
      </w:r>
      <w:r/>
    </w:p>
    <w:p>
      <w:pPr>
        <w:rPr>
          <w:sz w:val="22"/>
          <w:highlight w:val="none"/>
        </w:rPr>
      </w:pPr>
      <w:r>
        <w:rPr>
          <w:sz w:val="22"/>
        </w:rPr>
        <w:t xml:space="preserve">The values obtained from these methods are shown above in Table 6. These results make sense given the method that is used to normalize the hist</w:t>
      </w:r>
      <w:r>
        <w:rPr>
          <w:sz w:val="22"/>
        </w:rPr>
        <w:t xml:space="preserve">ogram. Normalization is dividing by the total number of trials run for each bin to get the density of probability for that specific bin. If these bins were increased in size, the densities would increase alongside that until there is less detail shown and </w:t>
      </w:r>
      <w:r>
        <w:rPr>
          <w:sz w:val="22"/>
        </w:rPr>
        <w:t xml:space="preserve">the shape could potentially be lost as well. On the other hand, if they are shrank too much they could lose shape as well as there would be enough bins to fit each and every possible value that would be guessed, with the density of each bin being very low.</w:t>
      </w:r>
      <w:r>
        <w:rPr>
          <w:sz w:val="22"/>
          <w:highlight w:val="none"/>
        </w:rPr>
      </w:r>
      <w:r/>
    </w:p>
    <w:p>
      <w:pPr>
        <w:rPr>
          <w:sz w:val="22"/>
          <w:highlight w:val="none"/>
        </w:rPr>
      </w:pPr>
      <w:r>
        <w:rPr>
          <w:sz w:val="22"/>
          <w:highlight w:val="none"/>
        </w:rPr>
      </w:r>
      <w:r>
        <w:rPr>
          <w:sz w:val="22"/>
          <w:highlight w:val="none"/>
        </w:rPr>
      </w:r>
    </w:p>
    <w:p>
      <w:pPr>
        <w:rPr>
          <w:sz w:val="22"/>
          <w:highlight w:val="none"/>
        </w:rPr>
      </w:pPr>
      <w:r>
        <w:rPr>
          <w:sz w:val="22"/>
          <w:highlight w:val="none"/>
        </w:rPr>
      </w:r>
      <w:r>
        <w:rPr>
          <w:sz w:val="22"/>
          <w:highlight w:val="none"/>
        </w:rPr>
      </w:r>
    </w:p>
    <w:p>
      <w:pPr>
        <w:pStyle w:val="905"/>
      </w:pPr>
      <w:r>
        <w:t xml:space="preserve">What was learned</w:t>
      </w:r>
      <w:r/>
    </w:p>
    <w:p>
      <w:pPr>
        <w:pStyle w:val="906"/>
        <w:numPr>
          <w:ilvl w:val="0"/>
          <w:numId w:val="0"/>
        </w:numPr>
        <w:ind w:left="0" w:firstLine="0"/>
        <w:rPr>
          <w:b w:val="0"/>
        </w:rPr>
      </w:pPr>
      <w:r>
        <w:rPr>
          <w:b w:val="0"/>
        </w:rPr>
        <w:t xml:space="preserve">The sections of this project showed the differences in what a PMF and PDF are, as well as what the actual distributions are when actually represented with real data. The largest phenomenon that was recorded was the notion that as trial</w:t>
      </w:r>
      <w:r>
        <w:rPr>
          <w:b w:val="0"/>
        </w:rPr>
        <w:t xml:space="preserve">s for a specific experiment increase, the distribution is more and more closely resembling that of the theoretical output. This was expected, but with the actual randomness of each variable it was able to be shown very quickly that this phenomenon is true.</w:t>
      </w:r>
      <w:r>
        <w:rPr>
          <w:b w:val="0"/>
        </w:rPr>
      </w:r>
      <w:r/>
    </w:p>
    <w:p>
      <w:pPr>
        <w:pStyle w:val="922"/>
        <w:rPr>
          <w:highlight w:val="none"/>
        </w:rPr>
      </w:pPr>
      <w:r>
        <w:t xml:space="preserve">This project as a whole helped</w:t>
      </w:r>
      <w:r>
        <w:t xml:space="preserve"> myself to understand the basics of Statistics and how to begin understanding the more in depth things to come later in this semester. The biggest thing that is learned from this is the actual conformity to a specific writing style and completeness of it. </w:t>
      </w:r>
      <w:r/>
    </w:p>
    <w:p>
      <w:pPr>
        <w:pStyle w:val="922"/>
        <w:rPr>
          <w:highlight w:val="none"/>
        </w:rPr>
      </w:pPr>
      <w:r>
        <w:rPr>
          <w:highlight w:val="none"/>
        </w:rPr>
        <w:t xml:space="preserve">Most of the critiques that I would have for this project comes down to clarity. The issues that I ended up running into came from vagueness in either the skeleton c</w:t>
      </w:r>
      <w:r>
        <w:rPr>
          <w:highlight w:val="none"/>
        </w:rPr>
        <w:t xml:space="preserve">ode, project document having multiple interpretations, or typos and other small issues. Overall, I do not believe that this is a bad project, in fact I do believe that in the process of doing this project I have learned very much in the scope of the class.</w:t>
      </w:r>
      <w:r>
        <w:rPr>
          <w:highlight w:val="none"/>
        </w:rPr>
      </w:r>
      <w:r/>
    </w:p>
    <w:p>
      <w:pPr>
        <w:pStyle w:val="922"/>
      </w:pPr>
      <w:r>
        <w:rPr>
          <w:highlight w:val="none"/>
        </w:rPr>
        <w:t xml:space="preserve">The time that was spent on this project from beginning of the skeleton code to the end of this report is somewhere in the neighborhood of 15-16 hours. This is an over-estimate but shows the general amount of work needed to try and iron out the issue</w:t>
      </w:r>
      <w:r>
        <w:rPr>
          <w:highlight w:val="none"/>
        </w:rPr>
        <w:t xml:space="preserve">s that could be found as soon as possible. A breakdown of this time length is about 10 hours on the code, with about 5 hours spent on writing the report. Some of the time on the report could be saved through personal use of different tools to construct it.</w:t>
      </w:r>
      <w:r>
        <w:rPr>
          <w:highlight w:val="none"/>
        </w:rPr>
      </w:r>
      <w:r/>
    </w:p>
    <w:sectPr>
      <w:headerReference w:type="default" r:id="rId9"/>
      <w:footerReference w:type="default" r:id="rId10"/>
      <w:footerReference w:type="first" r:id="rId11"/>
      <w:footnotePr/>
      <w:endnotePr/>
      <w:type w:val="nextPage"/>
      <w:pgSz w:w="12240" w:h="15840" w:orient="portrait"/>
      <w:pgMar w:top="1440" w:right="1800" w:bottom="1440" w:left="1800" w:header="720" w:footer="72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Verdana">
    <w:panose1 w:val="020B0606030504020204"/>
  </w:font>
  <w:font w:name="Symbol">
    <w:panose1 w:val="05050102010706020507"/>
  </w:font>
  <w:font w:name="Liberation Sans">
    <w:panose1 w:val="020B0604020202020204"/>
  </w:font>
  <w:font w:name="Wingdings">
    <w:panose1 w:val="05040102010807070707"/>
  </w:font>
  <w:font w:name="Courier New">
    <w:panose1 w:val="02070409020205020404"/>
  </w:font>
  <w:font w:name="mt extra"/>
  <w:font w:name="Tahoma">
    <w:panose1 w:val="020B0502040504020204"/>
  </w:font>
  <w:font w:name="monospace"/>
  <w:font w:name="Batang">
    <w:panose1 w:val="0200050600000002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7"/>
      <w:rPr>
        <w:rStyle w:val="919"/>
      </w:rPr>
    </w:pPr>
    <w:r>
      <w:rPr>
        <w:rStyle w:val="919"/>
      </w:rPr>
      <w:t xml:space="preserve">Page: </w:t>
    </w:r>
    <w:r>
      <w:rPr>
        <w:rStyle w:val="919"/>
      </w:rPr>
      <w:fldChar w:fldCharType="begin"/>
    </w:r>
    <w:r>
      <w:rPr>
        <w:rStyle w:val="919"/>
      </w:rPr>
      <w:instrText xml:space="preserve"> PAGE </w:instrText>
    </w:r>
    <w:r>
      <w:rPr>
        <w:rStyle w:val="919"/>
      </w:rPr>
      <w:fldChar w:fldCharType="separate"/>
    </w:r>
    <w:r>
      <w:rPr>
        <w:rStyle w:val="919"/>
      </w:rPr>
      <w:t xml:space="preserve">3</w:t>
    </w:r>
    <w:r>
      <w:rPr>
        <w:rStyle w:val="919"/>
      </w:rPr>
      <w:fldChar w:fldCharType="end"/>
    </w:r>
    <w:r/>
  </w:p>
  <w:p>
    <w:pPr>
      <w:pStyle w:val="917"/>
      <w:rPr>
        <w:rStyle w:val="919"/>
        <w:highlight w:val="none"/>
      </w:rPr>
    </w:pPr>
    <w:r>
      <w:rPr>
        <w:rStyle w:val="919"/>
      </w:rPr>
      <w:t xml:space="preserve">Project 1 Report Mick Harrigan</w:t>
    </w:r>
    <w:r>
      <w:rPr>
        <w:rStyle w:val="919"/>
        <w:highlight w:val="none"/>
      </w:rPr>
    </w:r>
    <w:r/>
  </w:p>
  <w:p>
    <w:pPr>
      <w:pStyle w:val="917"/>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7"/>
    </w:pPr>
    <w:r>
      <w:rPr>
        <w:rStyle w:val="919"/>
      </w:rPr>
      <w:t xml:space="preserve">Page: </w:t>
    </w:r>
    <w:r>
      <w:rPr>
        <w:rStyle w:val="919"/>
      </w:rPr>
      <w:fldChar w:fldCharType="begin"/>
    </w:r>
    <w:r>
      <w:rPr>
        <w:rStyle w:val="919"/>
      </w:rPr>
      <w:instrText xml:space="preserve"> PAGE </w:instrText>
    </w:r>
    <w:r>
      <w:rPr>
        <w:rStyle w:val="919"/>
      </w:rPr>
      <w:fldChar w:fldCharType="separate"/>
    </w:r>
    <w:r>
      <w:rPr>
        <w:rStyle w:val="919"/>
      </w:rPr>
      <w:t xml:space="preserve">3</w:t>
    </w:r>
    <w:r>
      <w:rPr>
        <w:rStyle w:val="919"/>
      </w:rPr>
      <w:fldChar w:fldCharType="end"/>
    </w:r>
    <w:r>
      <w:rPr>
        <w:rStyle w:val="919"/>
      </w:rPr>
    </w:r>
    <w:r>
      <w:rPr>
        <w:rStyle w:val="919"/>
      </w:rPr>
    </w:r>
  </w:p>
  <w:p>
    <w:pPr>
      <w:pStyle w:val="917"/>
      <w:rPr>
        <w:highlight w:val="none"/>
      </w:rPr>
    </w:pPr>
    <w:r>
      <w:rPr>
        <w:rStyle w:val="919"/>
      </w:rPr>
      <w:t xml:space="preserve">Project 1 Report Mick Harrigan</w:t>
    </w:r>
    <w:r>
      <w:rPr>
        <w:rStyle w:val="919"/>
        <w:highlight w:val="none"/>
      </w:rPr>
    </w:r>
    <w:r>
      <w:rPr>
        <w:rStyle w:val="919"/>
      </w:rPr>
    </w:r>
  </w:p>
  <w:p>
    <w:pPr>
      <w:pStyle w:val="9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jc w:val="center"/>
      <w:rPr>
        <w:rFonts w:ascii="Arial" w:hAnsi="Arial"/>
        <w:color w:val="808080"/>
        <w:sz w:val="20"/>
      </w:rPr>
    </w:pPr>
    <w:r>
      <w:rPr>
        <w:rFonts w:ascii="Arial" w:hAnsi="Arial"/>
        <w:color w:val="808080"/>
        <w:sz w:val="20"/>
      </w:rPr>
    </w:r>
    <w:r/>
  </w:p>
  <w:p>
    <w:pPr>
      <w:pStyle w:val="918"/>
      <w:jc w:val="center"/>
    </w:pPr>
    <w:r>
      <w:rPr>
        <w:rFonts w:ascii="Arial" w:hAnsi="Arial"/>
        <w:color w:val="808080"/>
        <w:sz w:val="20"/>
      </w:rPr>
      <w:tab/>
    </w:r>
    <w:r/>
  </w:p>
  <w:p>
    <w:pPr>
      <w:pStyle w:val="918"/>
      <w:jc w:val="left"/>
      <w:rPr>
        <w:rFonts w:ascii="Verdana" w:hAnsi="Verdana"/>
        <w:sz w:val="12"/>
        <w:szCs w:val="12"/>
      </w:rPr>
    </w:pPr>
    <w:r>
      <w:rPr>
        <w:rFonts w:ascii="Verdana" w:hAnsi="Verdana"/>
        <w:sz w:val="12"/>
        <w:szCs w:val="12"/>
      </w:rPr>
      <w:tab/>
    </w:r>
    <w:r>
      <w:rPr>
        <w:rFonts w:ascii="Verdana" w:hAnsi="Verdana"/>
        <w:sz w:val="12"/>
        <w:szCs w:val="12"/>
      </w:rP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
    <w:multiLevelType w:val="hybridMultilevel"/>
    <w:lvl w:ilvl="0">
      <w:start w:val="1"/>
      <w:numFmt w:val="upperLetter"/>
      <w:pStyle w:val="928"/>
      <w:isLgl w:val="false"/>
      <w:suff w:val="tab"/>
      <w:lvlText w:val="%1."/>
      <w:lvlJc w:val="left"/>
      <w:pPr>
        <w:ind w:left="2520" w:hanging="360"/>
        <w:tabs>
          <w:tab w:val="num" w:pos="2520" w:leader="none"/>
        </w:tabs>
      </w:pPr>
      <w:rPr>
        <w:rFonts w:cs="Times New Roman"/>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5">
    <w:multiLevelType w:val="hybridMultilevel"/>
    <w:lvl w:ilvl="0">
      <w:start w:val="1"/>
      <w:numFmt w:val="bullet"/>
      <w:isLgl w:val="false"/>
      <w:suff w:val="tab"/>
      <w:lvlText w:val=""/>
      <w:lvlJc w:val="left"/>
      <w:pPr>
        <w:ind w:left="720" w:hanging="216"/>
        <w:tabs>
          <w:tab w:val="num" w:pos="504" w:leader="none"/>
        </w:tabs>
      </w:pPr>
      <w:rPr>
        <w:rFonts w:ascii="Wingdings" w:hAnsi="Wingdings" w:hint="default"/>
      </w:rPr>
    </w:lvl>
    <w:lvl w:ilvl="1">
      <w:start w:val="1"/>
      <w:numFmt w:val="bullet"/>
      <w:isLgl w:val="false"/>
      <w:suff w:val="tab"/>
      <w:lvlText w:val="o"/>
      <w:lvlJc w:val="left"/>
      <w:pPr>
        <w:ind w:left="1872" w:hanging="360"/>
        <w:tabs>
          <w:tab w:val="num" w:pos="1872" w:leader="none"/>
        </w:tabs>
      </w:pPr>
      <w:rPr>
        <w:rFonts w:ascii="Courier New" w:hAnsi="Courier New" w:hint="default"/>
      </w:rPr>
    </w:lvl>
    <w:lvl w:ilvl="2">
      <w:start w:val="1"/>
      <w:numFmt w:val="bullet"/>
      <w:isLgl w:val="false"/>
      <w:suff w:val="tab"/>
      <w:lvlText w:val=""/>
      <w:lvlJc w:val="left"/>
      <w:pPr>
        <w:ind w:left="2592" w:hanging="360"/>
        <w:tabs>
          <w:tab w:val="num" w:pos="2592" w:leader="none"/>
        </w:tabs>
      </w:pPr>
      <w:rPr>
        <w:rFonts w:ascii="Wingdings" w:hAnsi="Wingdings" w:hint="default"/>
      </w:rPr>
    </w:lvl>
    <w:lvl w:ilvl="3">
      <w:start w:val="1"/>
      <w:numFmt w:val="bullet"/>
      <w:isLgl w:val="false"/>
      <w:suff w:val="tab"/>
      <w:lvlText w:val=""/>
      <w:lvlJc w:val="left"/>
      <w:pPr>
        <w:ind w:left="3312" w:hanging="360"/>
        <w:tabs>
          <w:tab w:val="num" w:pos="3312" w:leader="none"/>
        </w:tabs>
      </w:pPr>
      <w:rPr>
        <w:rFonts w:ascii="Symbol" w:hAnsi="Symbol" w:hint="default"/>
      </w:rPr>
    </w:lvl>
    <w:lvl w:ilvl="4">
      <w:start w:val="1"/>
      <w:numFmt w:val="bullet"/>
      <w:isLgl w:val="false"/>
      <w:suff w:val="tab"/>
      <w:lvlText w:val="o"/>
      <w:lvlJc w:val="left"/>
      <w:pPr>
        <w:ind w:left="4032" w:hanging="360"/>
        <w:tabs>
          <w:tab w:val="num" w:pos="4032" w:leader="none"/>
        </w:tabs>
      </w:pPr>
      <w:rPr>
        <w:rFonts w:ascii="Courier New" w:hAnsi="Courier New" w:hint="default"/>
      </w:rPr>
    </w:lvl>
    <w:lvl w:ilvl="5">
      <w:start w:val="1"/>
      <w:numFmt w:val="bullet"/>
      <w:isLgl w:val="false"/>
      <w:suff w:val="tab"/>
      <w:lvlText w:val=""/>
      <w:lvlJc w:val="left"/>
      <w:pPr>
        <w:ind w:left="4752" w:hanging="360"/>
        <w:tabs>
          <w:tab w:val="num" w:pos="4752" w:leader="none"/>
        </w:tabs>
      </w:pPr>
      <w:rPr>
        <w:rFonts w:ascii="Wingdings" w:hAnsi="Wingdings" w:hint="default"/>
      </w:rPr>
    </w:lvl>
    <w:lvl w:ilvl="6">
      <w:start w:val="1"/>
      <w:numFmt w:val="bullet"/>
      <w:isLgl w:val="false"/>
      <w:suff w:val="tab"/>
      <w:lvlText w:val=""/>
      <w:lvlJc w:val="left"/>
      <w:pPr>
        <w:ind w:left="5472" w:hanging="360"/>
        <w:tabs>
          <w:tab w:val="num" w:pos="5472" w:leader="none"/>
        </w:tabs>
      </w:pPr>
      <w:rPr>
        <w:rFonts w:ascii="Symbol" w:hAnsi="Symbol" w:hint="default"/>
      </w:rPr>
    </w:lvl>
    <w:lvl w:ilvl="7">
      <w:start w:val="1"/>
      <w:numFmt w:val="bullet"/>
      <w:isLgl w:val="false"/>
      <w:suff w:val="tab"/>
      <w:lvlText w:val="o"/>
      <w:lvlJc w:val="left"/>
      <w:pPr>
        <w:ind w:left="6192" w:hanging="360"/>
        <w:tabs>
          <w:tab w:val="num" w:pos="6192" w:leader="none"/>
        </w:tabs>
      </w:pPr>
      <w:rPr>
        <w:rFonts w:ascii="Courier New" w:hAnsi="Courier New" w:hint="default"/>
      </w:rPr>
    </w:lvl>
    <w:lvl w:ilvl="8">
      <w:start w:val="1"/>
      <w:numFmt w:val="bullet"/>
      <w:isLgl w:val="false"/>
      <w:suff w:val="tab"/>
      <w:lvlText w:val=""/>
      <w:lvlJc w:val="left"/>
      <w:pPr>
        <w:ind w:left="6912" w:hanging="360"/>
        <w:tabs>
          <w:tab w:val="num" w:pos="6912" w:leader="none"/>
        </w:tabs>
      </w:pPr>
      <w:rPr>
        <w:rFonts w:ascii="Wingdings" w:hAnsi="Wingdings" w:hint="default"/>
      </w:rPr>
    </w:lvl>
  </w:abstractNum>
  <w:abstractNum w:abstractNumId="6">
    <w:multiLevelType w:val="hybridMultilevel"/>
    <w:lvl w:ilvl="0">
      <w:start w:val="1"/>
      <w:numFmt w:val="upperLetter"/>
      <w:isLgl w:val="false"/>
      <w:suff w:val="tab"/>
      <w:lvlText w:val="%1"/>
      <w:lvlJc w:val="left"/>
      <w:pPr>
        <w:ind w:left="420" w:hanging="360"/>
        <w:tabs>
          <w:tab w:val="num" w:pos="420" w:leader="none"/>
        </w:tabs>
      </w:pPr>
      <w:rPr>
        <w:rFonts w:ascii="Times New Roman" w:hAnsi="Times New Roman" w:cs="Times New Roman" w:hint="default"/>
      </w:rPr>
    </w:lvl>
    <w:lvl w:ilvl="1">
      <w:start w:val="1"/>
      <w:numFmt w:val="upperLetter"/>
      <w:isLgl w:val="false"/>
      <w:suff w:val="tab"/>
      <w:lvlText w:val="%2"/>
      <w:lvlJc w:val="left"/>
      <w:pPr>
        <w:ind w:left="1500" w:hanging="360"/>
        <w:tabs>
          <w:tab w:val="num" w:pos="1500" w:leader="none"/>
        </w:tabs>
      </w:pPr>
      <w:rPr>
        <w:rFonts w:cs="Times New Roman" w:hint="default"/>
      </w:rPr>
    </w:lvl>
    <w:lvl w:ilvl="2">
      <w:start w:val="1"/>
      <w:numFmt w:val="decimal"/>
      <w:isLgl w:val="false"/>
      <w:suff w:val="tab"/>
      <w:lvlText w:val="%3"/>
      <w:lvlJc w:val="left"/>
      <w:pPr>
        <w:ind w:left="2220" w:hanging="360"/>
        <w:tabs>
          <w:tab w:val="num" w:pos="2220" w:leader="none"/>
        </w:tabs>
      </w:pPr>
      <w:rPr>
        <w:rFonts w:cs="Times New Roman" w:hint="default"/>
      </w:rPr>
    </w:lvl>
    <w:lvl w:ilvl="3">
      <w:start w:val="1"/>
      <w:numFmt w:val="bullet"/>
      <w:isLgl w:val="false"/>
      <w:suff w:val="tab"/>
      <w:lvlText w:val=""/>
      <w:lvlJc w:val="left"/>
      <w:pPr>
        <w:ind w:left="2940" w:hanging="360"/>
        <w:tabs>
          <w:tab w:val="num" w:pos="2940" w:leader="none"/>
        </w:tabs>
      </w:pPr>
      <w:rPr>
        <w:rFonts w:ascii="Symbol" w:hAnsi="Symbol" w:hint="default"/>
      </w:rPr>
    </w:lvl>
    <w:lvl w:ilvl="4">
      <w:start w:val="1"/>
      <w:numFmt w:val="bullet"/>
      <w:isLgl w:val="false"/>
      <w:suff w:val="tab"/>
      <w:lvlText w:val="o"/>
      <w:lvlJc w:val="left"/>
      <w:pPr>
        <w:ind w:left="3660" w:hanging="360"/>
        <w:tabs>
          <w:tab w:val="num" w:pos="3660" w:leader="none"/>
        </w:tabs>
      </w:pPr>
      <w:rPr>
        <w:rFonts w:ascii="Courier New" w:hAnsi="Courier New" w:hint="default"/>
      </w:rPr>
    </w:lvl>
    <w:lvl w:ilvl="5">
      <w:start w:val="1"/>
      <w:numFmt w:val="bullet"/>
      <w:isLgl w:val="false"/>
      <w:suff w:val="tab"/>
      <w:lvlText w:val=""/>
      <w:lvlJc w:val="left"/>
      <w:pPr>
        <w:ind w:left="4380" w:hanging="360"/>
        <w:tabs>
          <w:tab w:val="num" w:pos="4380" w:leader="none"/>
        </w:tabs>
      </w:pPr>
      <w:rPr>
        <w:rFonts w:ascii="Wingdings" w:hAnsi="Wingdings" w:hint="default"/>
      </w:rPr>
    </w:lvl>
    <w:lvl w:ilvl="6">
      <w:start w:val="1"/>
      <w:numFmt w:val="bullet"/>
      <w:isLgl w:val="false"/>
      <w:suff w:val="tab"/>
      <w:lvlText w:val=""/>
      <w:lvlJc w:val="left"/>
      <w:pPr>
        <w:ind w:left="5100" w:hanging="360"/>
        <w:tabs>
          <w:tab w:val="num" w:pos="5100" w:leader="none"/>
        </w:tabs>
      </w:pPr>
      <w:rPr>
        <w:rFonts w:ascii="Symbol" w:hAnsi="Symbol" w:hint="default"/>
      </w:rPr>
    </w:lvl>
    <w:lvl w:ilvl="7">
      <w:start w:val="1"/>
      <w:numFmt w:val="bullet"/>
      <w:isLgl w:val="false"/>
      <w:suff w:val="tab"/>
      <w:lvlText w:val="o"/>
      <w:lvlJc w:val="left"/>
      <w:pPr>
        <w:ind w:left="5820" w:hanging="360"/>
        <w:tabs>
          <w:tab w:val="num" w:pos="5820" w:leader="none"/>
        </w:tabs>
      </w:pPr>
      <w:rPr>
        <w:rFonts w:ascii="Courier New" w:hAnsi="Courier New" w:hint="default"/>
      </w:rPr>
    </w:lvl>
    <w:lvl w:ilvl="8">
      <w:start w:val="1"/>
      <w:numFmt w:val="bullet"/>
      <w:isLgl w:val="false"/>
      <w:suff w:val="tab"/>
      <w:lvlText w:val=""/>
      <w:lvlJc w:val="left"/>
      <w:pPr>
        <w:ind w:left="6540" w:hanging="360"/>
        <w:tabs>
          <w:tab w:val="num" w:pos="6540" w:leader="none"/>
        </w:tabs>
      </w:pPr>
      <w:rPr>
        <w:rFonts w:ascii="Wingdings" w:hAnsi="Wingdings" w:hint="default"/>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8">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decimal"/>
      <w:pStyle w:val="925"/>
      <w:isLgl w:val="false"/>
      <w:suff w:val="tab"/>
      <w:lvlText w:val="%1."/>
      <w:lvlJc w:val="left"/>
      <w:pPr>
        <w:ind w:left="2160" w:hanging="360"/>
        <w:tabs>
          <w:tab w:val="num" w:pos="2160" w:leader="none"/>
        </w:tabs>
      </w:pPr>
      <w:rPr>
        <w:rFonts w:cs="Times New Roman"/>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2"/>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1">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2">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3">
    <w:multiLevelType w:val="hybridMultilevel"/>
    <w:lvl w:ilvl="0">
      <w:start w:val="1"/>
      <w:numFmt w:val="upperLetter"/>
      <w:pStyle w:val="929"/>
      <w:isLgl w:val="false"/>
      <w:suff w:val="tab"/>
      <w:lvlText w:val="APPENDIX %1."/>
      <w:lvlJc w:val="left"/>
      <w:pPr>
        <w:tabs>
          <w:tab w:val="num" w:pos="3240" w:leader="none"/>
        </w:tabs>
      </w:pPr>
      <w:rPr>
        <w:rFonts w:cs="Times New Roman" w:hint="default"/>
      </w:rPr>
    </w:lvl>
    <w:lvl w:ilvl="1">
      <w:start w:val="1"/>
      <w:numFmt w:val="decimal"/>
      <w:pStyle w:val="930"/>
      <w:isLgl w:val="false"/>
      <w:suff w:val="tab"/>
      <w:lvlText w:val="%1.%2"/>
      <w:lvlJc w:val="left"/>
      <w:pPr>
        <w:tabs>
          <w:tab w:val="num" w:pos="720" w:leader="none"/>
        </w:tabs>
      </w:pPr>
      <w:rPr>
        <w:rFonts w:cs="Times New Roman" w:hint="default"/>
      </w:rPr>
    </w:lvl>
    <w:lvl w:ilvl="2">
      <w:start w:val="1"/>
      <w:numFmt w:val="decimal"/>
      <w:isLgl w:val="false"/>
      <w:suff w:val="tab"/>
      <w:lvlText w:val="%1.%2.%3"/>
      <w:lvlJc w:val="left"/>
      <w:pPr>
        <w:tabs>
          <w:tab w:val="num" w:pos="1080" w:leader="none"/>
        </w:tabs>
      </w:pPr>
      <w:rPr>
        <w:rFonts w:cs="Times New Roman" w:hint="default"/>
      </w:rPr>
    </w:lvl>
    <w:lvl w:ilvl="3">
      <w:start w:val="1"/>
      <w:numFmt w:val="decimal"/>
      <w:isLgl w:val="false"/>
      <w:suff w:val="tab"/>
      <w:lvlText w:val="%1.%2.%3.%4"/>
      <w:lvlJc w:val="left"/>
      <w:pPr>
        <w:tabs>
          <w:tab w:val="num" w:pos="720" w:leader="none"/>
        </w:tabs>
      </w:pPr>
      <w:rPr>
        <w:rFonts w:cs="Times New Roman" w:hint="default"/>
      </w:rPr>
    </w:lvl>
    <w:lvl w:ilvl="4">
      <w:start w:val="1"/>
      <w:numFmt w:val="decimal"/>
      <w:isLgl w:val="false"/>
      <w:suff w:val="tab"/>
      <w:lvlText w:val="%1.%2.%3.%4.%5"/>
      <w:lvlJc w:val="left"/>
      <w:pPr>
        <w:tabs>
          <w:tab w:val="num" w:pos="0" w:leader="none"/>
        </w:tabs>
      </w:pPr>
      <w:rPr>
        <w:rFonts w:cs="Times New Roman" w:hint="default"/>
      </w:rPr>
    </w:lvl>
    <w:lvl w:ilvl="5">
      <w:start w:val="1"/>
      <w:numFmt w:val="decimal"/>
      <w:isLgl w:val="false"/>
      <w:suff w:val="tab"/>
      <w:lvlText w:val="%1.%2.%3.%4.%5.%6"/>
      <w:lvlJc w:val="left"/>
      <w:pPr>
        <w:tabs>
          <w:tab w:val="num" w:pos="0" w:leader="none"/>
        </w:tabs>
      </w:pPr>
      <w:rPr>
        <w:rFonts w:cs="Times New Roman" w:hint="default"/>
      </w:rPr>
    </w:lvl>
    <w:lvl w:ilvl="6">
      <w:start w:val="1"/>
      <w:numFmt w:val="decimal"/>
      <w:isLgl w:val="false"/>
      <w:suff w:val="tab"/>
      <w:lvlText w:val="%1.%2.%3.%4.%5.%6.%7"/>
      <w:lvlJc w:val="left"/>
      <w:pPr>
        <w:tabs>
          <w:tab w:val="num" w:pos="0" w:leader="none"/>
        </w:tabs>
      </w:pPr>
      <w:rPr>
        <w:rFonts w:cs="Times New Roman" w:hint="default"/>
      </w:rPr>
    </w:lvl>
    <w:lvl w:ilvl="7">
      <w:start w:val="1"/>
      <w:numFmt w:val="decimal"/>
      <w:isLgl w:val="false"/>
      <w:suff w:val="tab"/>
      <w:lvlText w:val="%1.%2.%3.%4.%5.%6.%7.%8"/>
      <w:lvlJc w:val="left"/>
      <w:pPr>
        <w:tabs>
          <w:tab w:val="num" w:pos="0" w:leader="none"/>
        </w:tabs>
      </w:pPr>
      <w:rPr>
        <w:rFonts w:cs="Times New Roman" w:hint="default"/>
      </w:rPr>
    </w:lvl>
    <w:lvl w:ilvl="8">
      <w:start w:val="1"/>
      <w:numFmt w:val="decimal"/>
      <w:isLgl w:val="false"/>
      <w:suff w:val="tab"/>
      <w:lvlText w:val="%1.%2.%3.%4.%5.%6.%7.%8.%9"/>
      <w:lvlJc w:val="left"/>
      <w:pPr>
        <w:tabs>
          <w:tab w:val="num" w:pos="0" w:leader="none"/>
        </w:tabs>
      </w:pPr>
      <w:rPr>
        <w:rFonts w:cs="Times New Roman" w:hint="default"/>
      </w:rPr>
    </w:lvl>
  </w:abstractNum>
  <w:abstractNum w:abstractNumId="14">
    <w:multiLevelType w:val="hybridMultilevel"/>
    <w:lvl w:ilvl="0">
      <w:start w:val="1"/>
      <w:numFmt w:val="lowerLetter"/>
      <w:pStyle w:val="927"/>
      <w:isLgl w:val="false"/>
      <w:suff w:val="tab"/>
      <w:lvlText w:val="%1."/>
      <w:lvlJc w:val="left"/>
      <w:pPr>
        <w:ind w:left="1800" w:hanging="360"/>
        <w:tabs>
          <w:tab w:val="num" w:pos="1800" w:leader="none"/>
        </w:tabs>
      </w:pPr>
      <w:rPr>
        <w:rFonts w:cs="Times New Roman"/>
        <w:caps w:val="0"/>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6">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7">
    <w:multiLevelType w:val="hybridMultilevel"/>
    <w:lvl w:ilvl="0">
      <w:start w:val="1"/>
      <w:numFmt w:val="decimal"/>
      <w:isLgl w:val="false"/>
      <w:suff w:val="tab"/>
      <w:lvlText w:val="%1)"/>
      <w:lvlJc w:val="left"/>
      <w:pPr>
        <w:ind w:left="720" w:hanging="360"/>
        <w:tabs>
          <w:tab w:val="num" w:pos="720" w:leader="none"/>
        </w:tabs>
      </w:pPr>
      <w:rPr>
        <w:rFonts w:cs="Times New Roman"/>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0">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1">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2">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3">
    <w:multiLevelType w:val="hybridMultilevel"/>
    <w:lvl w:ilvl="0">
      <w:start w:val="1"/>
      <w:numFmt w:val="decimal"/>
      <w:pStyle w:val="905"/>
      <w:isLgl w:val="false"/>
      <w:suff w:val="tab"/>
      <w:lvlText w:val="%1"/>
      <w:lvlJc w:val="left"/>
      <w:pPr>
        <w:ind w:left="432" w:hanging="432"/>
        <w:tabs>
          <w:tab w:val="num" w:pos="432" w:leader="none"/>
        </w:tabs>
      </w:pPr>
      <w:rPr>
        <w:rFonts w:ascii="Times New Roman" w:hAnsi="Times New Roman" w:cs="Times New Roman" w:hint="default"/>
        <w:b/>
        <w:i w:val="0"/>
        <w:caps/>
        <w:strike w:val="false"/>
        <w:vanish w:val="false"/>
        <w:color w:val="auto"/>
        <w:sz w:val="22"/>
        <w:vertAlign w:val="baseline"/>
        <w14:textOutline w14:w="0" w14:cap="rnd" w14:cmpd="sng" w14:algn="ctr">
          <w14:noFill/>
          <w14:prstDash w14:val="solid"/>
          <w14:bevel/>
        </w14:textOutline>
      </w:rPr>
    </w:lvl>
    <w:lvl w:ilvl="1">
      <w:start w:val="1"/>
      <w:numFmt w:val="decimal"/>
      <w:pStyle w:val="906"/>
      <w:isLgl w:val="false"/>
      <w:suff w:val="tab"/>
      <w:lvlText w:val="%1.%2"/>
      <w:lvlJc w:val="left"/>
      <w:pPr>
        <w:ind w:left="576" w:hanging="576"/>
        <w:tabs>
          <w:tab w:val="num" w:pos="576" w:leader="none"/>
        </w:tabs>
      </w:pPr>
      <w:rPr>
        <w:rFonts w:ascii="Times New Roman" w:hAnsi="Times New Roman" w:cs="Times New Roman" w:hint="default"/>
        <w:b/>
        <w:i w:val="0"/>
        <w:caps/>
        <w:sz w:val="22"/>
      </w:rPr>
    </w:lvl>
    <w:lvl w:ilvl="2">
      <w:start w:val="1"/>
      <w:numFmt w:val="decimal"/>
      <w:pStyle w:val="907"/>
      <w:isLgl w:val="false"/>
      <w:suff w:val="tab"/>
      <w:lvlText w:val="%1.%2.%3"/>
      <w:lvlJc w:val="left"/>
      <w:pPr>
        <w:ind w:left="1080" w:hanging="720"/>
        <w:tabs>
          <w:tab w:val="num" w:pos="1080" w:leader="none"/>
        </w:tabs>
      </w:pPr>
      <w:rPr>
        <w:rFonts w:ascii="Times New Roman" w:hAnsi="Times New Roman" w:cs="Times New Roman" w:hint="default"/>
        <w:b/>
        <w:i w:val="0"/>
        <w:caps/>
        <w:sz w:val="22"/>
      </w:rPr>
    </w:lvl>
    <w:lvl w:ilvl="3">
      <w:start w:val="1"/>
      <w:numFmt w:val="decimal"/>
      <w:pStyle w:val="908"/>
      <w:isLgl w:val="false"/>
      <w:suff w:val="tab"/>
      <w:lvlText w:val="%1.%2.%3.%4"/>
      <w:lvlJc w:val="left"/>
      <w:pPr>
        <w:ind w:left="864" w:hanging="864"/>
        <w:tabs>
          <w:tab w:val="num" w:pos="864" w:leader="none"/>
        </w:tabs>
      </w:pPr>
      <w:rPr>
        <w:rFonts w:ascii="Times New Roman" w:hAnsi="Times New Roman" w:cs="Times New Roman" w:hint="default"/>
        <w:b/>
        <w:i w:val="0"/>
        <w:caps/>
        <w:sz w:val="22"/>
      </w:rPr>
    </w:lvl>
    <w:lvl w:ilvl="4">
      <w:start w:val="1"/>
      <w:numFmt w:val="decimal"/>
      <w:pStyle w:val="909"/>
      <w:isLgl w:val="false"/>
      <w:suff w:val="tab"/>
      <w:lvlText w:val="%1.%2.%3.%4.%5"/>
      <w:lvlJc w:val="left"/>
      <w:pPr>
        <w:ind w:left="1008" w:hanging="1008"/>
        <w:tabs>
          <w:tab w:val="num" w:pos="1008" w:leader="none"/>
        </w:tabs>
      </w:pPr>
      <w:rPr>
        <w:rFonts w:ascii="Times New Roman" w:hAnsi="Times New Roman" w:cs="Times New Roman" w:hint="default"/>
        <w:b/>
        <w:i w:val="0"/>
        <w:caps/>
        <w:sz w:val="22"/>
      </w:rPr>
    </w:lvl>
    <w:lvl w:ilvl="5">
      <w:start w:val="1"/>
      <w:numFmt w:val="decimal"/>
      <w:pStyle w:val="910"/>
      <w:isLgl w:val="false"/>
      <w:suff w:val="tab"/>
      <w:lvlText w:val="%1.%2.%3.%4.%5.%6"/>
      <w:lvlJc w:val="left"/>
      <w:pPr>
        <w:ind w:left="1152" w:hanging="1152"/>
        <w:tabs>
          <w:tab w:val="num" w:pos="1152" w:leader="none"/>
        </w:tabs>
      </w:pPr>
      <w:rPr>
        <w:rFonts w:ascii="Times New Roman" w:hAnsi="Times New Roman" w:cs="Times New Roman" w:hint="default"/>
        <w:b/>
        <w:i w:val="0"/>
        <w:caps/>
        <w:sz w:val="22"/>
      </w:rPr>
    </w:lvl>
    <w:lvl w:ilvl="6">
      <w:start w:val="1"/>
      <w:numFmt w:val="decimal"/>
      <w:pStyle w:val="911"/>
      <w:isLgl w:val="false"/>
      <w:suff w:val="tab"/>
      <w:lvlText w:val="%1.%2.%3.%4.%5.%6.%7"/>
      <w:lvlJc w:val="left"/>
      <w:pPr>
        <w:ind w:left="1296" w:hanging="1296"/>
        <w:tabs>
          <w:tab w:val="num" w:pos="1296" w:leader="none"/>
        </w:tabs>
      </w:pPr>
      <w:rPr>
        <w:rFonts w:ascii="Times New Roman" w:hAnsi="Times New Roman" w:cs="Times New Roman" w:hint="default"/>
        <w:b/>
        <w:i w:val="0"/>
        <w:caps/>
        <w:sz w:val="22"/>
      </w:rPr>
    </w:lvl>
    <w:lvl w:ilvl="7">
      <w:start w:val="1"/>
      <w:numFmt w:val="decimal"/>
      <w:pStyle w:val="912"/>
      <w:isLgl w:val="false"/>
      <w:suff w:val="tab"/>
      <w:lvlText w:val="%1.%2.%3.%4.%5.%6.%7.%8"/>
      <w:lvlJc w:val="left"/>
      <w:pPr>
        <w:ind w:left="1440" w:hanging="1440"/>
        <w:tabs>
          <w:tab w:val="num" w:pos="1440" w:leader="none"/>
        </w:tabs>
      </w:pPr>
      <w:rPr>
        <w:rFonts w:ascii="Times New Roman" w:hAnsi="Times New Roman" w:cs="Times New Roman" w:hint="default"/>
        <w:b/>
        <w:i w:val="0"/>
        <w:caps/>
        <w:sz w:val="22"/>
      </w:rPr>
    </w:lvl>
    <w:lvl w:ilvl="8">
      <w:start w:val="1"/>
      <w:numFmt w:val="decimal"/>
      <w:pStyle w:val="913"/>
      <w:isLgl w:val="false"/>
      <w:suff w:val="tab"/>
      <w:lvlText w:val="%1.%2.%3.%4.%5.%6.%7.%8.%9"/>
      <w:lvlJc w:val="left"/>
      <w:pPr>
        <w:ind w:left="1584" w:hanging="1584"/>
        <w:tabs>
          <w:tab w:val="num" w:pos="1584" w:leader="none"/>
        </w:tabs>
      </w:pPr>
      <w:rPr>
        <w:rFonts w:ascii="Times New Roman" w:hAnsi="Times New Roman" w:cs="Times New Roman" w:hint="default"/>
        <w:b/>
        <w:i w:val="0"/>
        <w:caps/>
        <w:sz w:val="22"/>
      </w:rPr>
    </w:lvl>
  </w:abstractNum>
  <w:abstractNum w:abstractNumId="24">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num w:numId="1">
    <w:abstractNumId w:val="23"/>
  </w:num>
  <w:num w:numId="2">
    <w:abstractNumId w:val="23"/>
  </w:num>
  <w:num w:numId="3">
    <w:abstractNumId w:val="23"/>
  </w:num>
  <w:num w:numId="4">
    <w:abstractNumId w:val="23"/>
  </w:num>
  <w:num w:numId="5">
    <w:abstractNumId w:val="23"/>
  </w:num>
  <w:num w:numId="6">
    <w:abstractNumId w:val="23"/>
  </w:num>
  <w:num w:numId="7">
    <w:abstractNumId w:val="23"/>
  </w:num>
  <w:num w:numId="8">
    <w:abstractNumId w:val="23"/>
  </w:num>
  <w:num w:numId="9">
    <w:abstractNumId w:val="23"/>
  </w:num>
  <w:num w:numId="10">
    <w:abstractNumId w:val="9"/>
  </w:num>
  <w:num w:numId="11">
    <w:abstractNumId w:val="14"/>
  </w:num>
  <w:num w:numId="12">
    <w:abstractNumId w:val="2"/>
  </w:num>
  <w:num w:numId="13">
    <w:abstractNumId w:val="23"/>
  </w:num>
  <w:num w:numId="14">
    <w:abstractNumId w:val="23"/>
  </w:num>
  <w:num w:numId="15">
    <w:abstractNumId w:val="6"/>
  </w:num>
  <w:num w:numId="16">
    <w:abstractNumId w:val="13"/>
  </w:num>
  <w:num w:numId="17">
    <w:abstractNumId w:val="13"/>
  </w:num>
  <w:num w:numId="18">
    <w:abstractNumId w:val="13"/>
  </w:num>
  <w:num w:numId="19">
    <w:abstractNumId w:val="5"/>
  </w:num>
  <w:num w:numId="20">
    <w:abstractNumId w:val="3"/>
  </w:num>
  <w:num w:numId="21">
    <w:abstractNumId w:val="4"/>
  </w:num>
  <w:num w:numId="22">
    <w:abstractNumId w:val="16"/>
  </w:num>
  <w:num w:numId="23">
    <w:abstractNumId w:val="17"/>
  </w:num>
  <w:num w:numId="24">
    <w:abstractNumId w:val="0"/>
  </w:num>
  <w:num w:numId="25">
    <w:abstractNumId w:val="12"/>
  </w:num>
  <w:num w:numId="26">
    <w:abstractNumId w:val="10"/>
  </w:num>
  <w:num w:numId="27">
    <w:abstractNumId w:val="21"/>
  </w:num>
  <w:num w:numId="28">
    <w:abstractNumId w:val="19"/>
  </w:num>
  <w:num w:numId="29">
    <w:abstractNumId w:val="22"/>
  </w:num>
  <w:num w:numId="30">
    <w:abstractNumId w:val="15"/>
  </w:num>
  <w:num w:numId="31">
    <w:abstractNumId w:val="7"/>
  </w:num>
  <w:num w:numId="32">
    <w:abstractNumId w:val="18"/>
  </w:num>
  <w:num w:numId="33">
    <w:abstractNumId w:val="23"/>
  </w:num>
  <w:num w:numId="34">
    <w:abstractNumId w:val="20"/>
  </w:num>
  <w:num w:numId="35">
    <w:abstractNumId w:val="1"/>
  </w:num>
  <w:num w:numId="36">
    <w:abstractNumId w:val="24"/>
  </w:num>
  <w:num w:numId="37">
    <w:abstractNumId w:val="23"/>
  </w:num>
  <w:num w:numId="38">
    <w:abstractNumId w:val="8"/>
  </w:num>
  <w:num w:numId="39">
    <w:abstractNumId w:val="11"/>
  </w:num>
  <w:num w:numId="40">
    <w:abstractNumId w:val="23"/>
  </w:num>
  <w:num w:numId="41">
    <w:abstractNumId w:val="2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4">
    <w:name w:val="Heading 1 Char"/>
    <w:basedOn w:val="914"/>
    <w:link w:val="905"/>
    <w:uiPriority w:val="9"/>
    <w:rPr>
      <w:rFonts w:ascii="Arial" w:hAnsi="Arial" w:cs="Arial" w:eastAsia="Arial"/>
      <w:sz w:val="40"/>
      <w:szCs w:val="40"/>
    </w:rPr>
  </w:style>
  <w:style w:type="character" w:styleId="745">
    <w:name w:val="Heading 2 Char"/>
    <w:basedOn w:val="914"/>
    <w:link w:val="906"/>
    <w:uiPriority w:val="9"/>
    <w:rPr>
      <w:rFonts w:ascii="Arial" w:hAnsi="Arial" w:cs="Arial" w:eastAsia="Arial"/>
      <w:sz w:val="34"/>
    </w:rPr>
  </w:style>
  <w:style w:type="character" w:styleId="746">
    <w:name w:val="Heading 3 Char"/>
    <w:basedOn w:val="914"/>
    <w:link w:val="907"/>
    <w:uiPriority w:val="9"/>
    <w:rPr>
      <w:rFonts w:ascii="Arial" w:hAnsi="Arial" w:cs="Arial" w:eastAsia="Arial"/>
      <w:sz w:val="30"/>
      <w:szCs w:val="30"/>
    </w:rPr>
  </w:style>
  <w:style w:type="character" w:styleId="747">
    <w:name w:val="Heading 4 Char"/>
    <w:basedOn w:val="914"/>
    <w:link w:val="908"/>
    <w:uiPriority w:val="9"/>
    <w:rPr>
      <w:rFonts w:ascii="Arial" w:hAnsi="Arial" w:cs="Arial" w:eastAsia="Arial"/>
      <w:b/>
      <w:bCs/>
      <w:sz w:val="26"/>
      <w:szCs w:val="26"/>
    </w:rPr>
  </w:style>
  <w:style w:type="character" w:styleId="748">
    <w:name w:val="Heading 5 Char"/>
    <w:basedOn w:val="914"/>
    <w:link w:val="909"/>
    <w:uiPriority w:val="9"/>
    <w:rPr>
      <w:rFonts w:ascii="Arial" w:hAnsi="Arial" w:cs="Arial" w:eastAsia="Arial"/>
      <w:b/>
      <w:bCs/>
      <w:sz w:val="24"/>
      <w:szCs w:val="24"/>
    </w:rPr>
  </w:style>
  <w:style w:type="character" w:styleId="749">
    <w:name w:val="Heading 6 Char"/>
    <w:basedOn w:val="914"/>
    <w:link w:val="910"/>
    <w:uiPriority w:val="9"/>
    <w:rPr>
      <w:rFonts w:ascii="Arial" w:hAnsi="Arial" w:cs="Arial" w:eastAsia="Arial"/>
      <w:b/>
      <w:bCs/>
      <w:sz w:val="22"/>
      <w:szCs w:val="22"/>
    </w:rPr>
  </w:style>
  <w:style w:type="character" w:styleId="750">
    <w:name w:val="Heading 7 Char"/>
    <w:basedOn w:val="914"/>
    <w:link w:val="911"/>
    <w:uiPriority w:val="9"/>
    <w:rPr>
      <w:rFonts w:ascii="Arial" w:hAnsi="Arial" w:cs="Arial" w:eastAsia="Arial"/>
      <w:b/>
      <w:bCs/>
      <w:i/>
      <w:iCs/>
      <w:sz w:val="22"/>
      <w:szCs w:val="22"/>
    </w:rPr>
  </w:style>
  <w:style w:type="character" w:styleId="751">
    <w:name w:val="Heading 8 Char"/>
    <w:basedOn w:val="914"/>
    <w:link w:val="912"/>
    <w:uiPriority w:val="9"/>
    <w:rPr>
      <w:rFonts w:ascii="Arial" w:hAnsi="Arial" w:cs="Arial" w:eastAsia="Arial"/>
      <w:i/>
      <w:iCs/>
      <w:sz w:val="22"/>
      <w:szCs w:val="22"/>
    </w:rPr>
  </w:style>
  <w:style w:type="character" w:styleId="752">
    <w:name w:val="Heading 9 Char"/>
    <w:basedOn w:val="914"/>
    <w:link w:val="913"/>
    <w:uiPriority w:val="9"/>
    <w:rPr>
      <w:rFonts w:ascii="Arial" w:hAnsi="Arial" w:cs="Arial" w:eastAsia="Arial"/>
      <w:i/>
      <w:iCs/>
      <w:sz w:val="21"/>
      <w:szCs w:val="21"/>
    </w:rPr>
  </w:style>
  <w:style w:type="paragraph" w:styleId="753">
    <w:name w:val="List Paragraph"/>
    <w:basedOn w:val="904"/>
    <w:uiPriority w:val="34"/>
    <w:qFormat/>
    <w:pPr>
      <w:contextualSpacing/>
      <w:ind w:left="720"/>
    </w:pPr>
  </w:style>
  <w:style w:type="paragraph" w:styleId="754">
    <w:name w:val="No Spacing"/>
    <w:uiPriority w:val="1"/>
    <w:qFormat/>
    <w:pPr>
      <w:spacing w:before="0" w:after="0" w:line="240" w:lineRule="auto"/>
    </w:pPr>
  </w:style>
  <w:style w:type="character" w:styleId="755">
    <w:name w:val="Title Char"/>
    <w:basedOn w:val="914"/>
    <w:link w:val="921"/>
    <w:uiPriority w:val="10"/>
    <w:rPr>
      <w:sz w:val="48"/>
      <w:szCs w:val="48"/>
    </w:rPr>
  </w:style>
  <w:style w:type="paragraph" w:styleId="756">
    <w:name w:val="Subtitle"/>
    <w:basedOn w:val="904"/>
    <w:next w:val="904"/>
    <w:link w:val="757"/>
    <w:uiPriority w:val="11"/>
    <w:qFormat/>
    <w:pPr>
      <w:spacing w:before="200" w:after="200"/>
    </w:pPr>
    <w:rPr>
      <w:sz w:val="24"/>
      <w:szCs w:val="24"/>
    </w:rPr>
  </w:style>
  <w:style w:type="character" w:styleId="757">
    <w:name w:val="Subtitle Char"/>
    <w:basedOn w:val="914"/>
    <w:link w:val="756"/>
    <w:uiPriority w:val="11"/>
    <w:rPr>
      <w:sz w:val="24"/>
      <w:szCs w:val="24"/>
    </w:rPr>
  </w:style>
  <w:style w:type="paragraph" w:styleId="758">
    <w:name w:val="Quote"/>
    <w:basedOn w:val="904"/>
    <w:next w:val="904"/>
    <w:link w:val="759"/>
    <w:uiPriority w:val="29"/>
    <w:qFormat/>
    <w:pPr>
      <w:ind w:left="720" w:right="720"/>
    </w:pPr>
    <w:rPr>
      <w:i/>
    </w:rPr>
  </w:style>
  <w:style w:type="character" w:styleId="759">
    <w:name w:val="Quote Char"/>
    <w:link w:val="758"/>
    <w:uiPriority w:val="29"/>
    <w:rPr>
      <w:i/>
    </w:rPr>
  </w:style>
  <w:style w:type="paragraph" w:styleId="760">
    <w:name w:val="Intense Quote"/>
    <w:basedOn w:val="904"/>
    <w:next w:val="904"/>
    <w:link w:val="7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1">
    <w:name w:val="Intense Quote Char"/>
    <w:link w:val="760"/>
    <w:uiPriority w:val="30"/>
    <w:rPr>
      <w:i/>
    </w:rPr>
  </w:style>
  <w:style w:type="character" w:styleId="762">
    <w:name w:val="Header Char"/>
    <w:basedOn w:val="914"/>
    <w:link w:val="918"/>
    <w:uiPriority w:val="99"/>
  </w:style>
  <w:style w:type="character" w:styleId="763">
    <w:name w:val="Footer Char"/>
    <w:basedOn w:val="914"/>
    <w:link w:val="917"/>
    <w:uiPriority w:val="99"/>
  </w:style>
  <w:style w:type="character" w:styleId="764">
    <w:name w:val="Caption Char"/>
    <w:basedOn w:val="934"/>
    <w:link w:val="917"/>
    <w:uiPriority w:val="99"/>
  </w:style>
  <w:style w:type="table" w:styleId="765">
    <w:name w:val="Table Grid Light"/>
    <w:basedOn w:val="9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6">
    <w:name w:val="Plain Table 1"/>
    <w:basedOn w:val="9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9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Plain Table 5"/>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1">
    <w:name w:val="Grid Table 1 Light"/>
    <w:basedOn w:val="9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2">
    <w:name w:val="Grid Table 1 Light - Accent 1"/>
    <w:basedOn w:val="9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3">
    <w:name w:val="Grid Table 1 Light - Accent 2"/>
    <w:basedOn w:val="9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4">
    <w:name w:val="Grid Table 1 Light - Accent 3"/>
    <w:basedOn w:val="9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5">
    <w:name w:val="Grid Table 1 Light - Accent 4"/>
    <w:basedOn w:val="9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6">
    <w:name w:val="Grid Table 1 Light - Accent 5"/>
    <w:basedOn w:val="9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7">
    <w:name w:val="Grid Table 1 Light - Accent 6"/>
    <w:basedOn w:val="9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8">
    <w:name w:val="Grid Table 2"/>
    <w:basedOn w:val="9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9">
    <w:name w:val="Grid Table 2 - Accent 1"/>
    <w:basedOn w:val="9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0">
    <w:name w:val="Grid Table 2 - Accent 2"/>
    <w:basedOn w:val="9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1">
    <w:name w:val="Grid Table 2 - Accent 3"/>
    <w:basedOn w:val="9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2">
    <w:name w:val="Grid Table 2 - Accent 4"/>
    <w:basedOn w:val="9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3">
    <w:name w:val="Grid Table 2 - Accent 5"/>
    <w:basedOn w:val="9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4">
    <w:name w:val="Grid Table 2 - Accent 6"/>
    <w:basedOn w:val="9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5">
    <w:name w:val="Grid Table 3"/>
    <w:basedOn w:val="9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1"/>
    <w:basedOn w:val="9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2"/>
    <w:basedOn w:val="9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3"/>
    <w:basedOn w:val="9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4"/>
    <w:basedOn w:val="9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3 - Accent 5"/>
    <w:basedOn w:val="9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6"/>
    <w:basedOn w:val="9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4"/>
    <w:basedOn w:val="9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3">
    <w:name w:val="Grid Table 4 - Accent 1"/>
    <w:basedOn w:val="9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4">
    <w:name w:val="Grid Table 4 - Accent 2"/>
    <w:basedOn w:val="9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5">
    <w:name w:val="Grid Table 4 - Accent 3"/>
    <w:basedOn w:val="9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6">
    <w:name w:val="Grid Table 4 - Accent 4"/>
    <w:basedOn w:val="9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7">
    <w:name w:val="Grid Table 4 - Accent 5"/>
    <w:basedOn w:val="9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8">
    <w:name w:val="Grid Table 4 - Accent 6"/>
    <w:basedOn w:val="9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9">
    <w:name w:val="Grid Table 5 Dark"/>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0">
    <w:name w:val="Grid Table 5 Dark- Accent 1"/>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01">
    <w:name w:val="Grid Table 5 Dark - Accent 2"/>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2">
    <w:name w:val="Grid Table 5 Dark - Accent 3"/>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3">
    <w:name w:val="Grid Table 5 Dark- Accent 4"/>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4">
    <w:name w:val="Grid Table 5 Dark - Accent 5"/>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5">
    <w:name w:val="Grid Table 5 Dark - Accent 6"/>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6">
    <w:name w:val="Grid Table 6 Colorful"/>
    <w:basedOn w:val="9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7">
    <w:name w:val="Grid Table 6 Colorful - Accent 1"/>
    <w:basedOn w:val="9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8">
    <w:name w:val="Grid Table 6 Colorful - Accent 2"/>
    <w:basedOn w:val="9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9">
    <w:name w:val="Grid Table 6 Colorful - Accent 3"/>
    <w:basedOn w:val="9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10">
    <w:name w:val="Grid Table 6 Colorful - Accent 4"/>
    <w:basedOn w:val="9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1">
    <w:name w:val="Grid Table 6 Colorful - Accent 5"/>
    <w:basedOn w:val="9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2">
    <w:name w:val="Grid Table 6 Colorful - Accent 6"/>
    <w:basedOn w:val="9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3">
    <w:name w:val="Grid Table 7 Colorful"/>
    <w:basedOn w:val="9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4">
    <w:name w:val="Grid Table 7 Colorful - Accent 1"/>
    <w:basedOn w:val="9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5">
    <w:name w:val="Grid Table 7 Colorful - Accent 2"/>
    <w:basedOn w:val="9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6">
    <w:name w:val="Grid Table 7 Colorful - Accent 3"/>
    <w:basedOn w:val="9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7">
    <w:name w:val="Grid Table 7 Colorful - Accent 4"/>
    <w:basedOn w:val="9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8">
    <w:name w:val="Grid Table 7 Colorful - Accent 5"/>
    <w:basedOn w:val="9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9">
    <w:name w:val="Grid Table 7 Colorful - Accent 6"/>
    <w:basedOn w:val="9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0">
    <w:name w:val="List Table 1 Light"/>
    <w:basedOn w:val="9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1">
    <w:name w:val="List Table 1 Light - Accent 1"/>
    <w:basedOn w:val="91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2">
    <w:name w:val="List Table 1 Light - Accent 2"/>
    <w:basedOn w:val="91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3">
    <w:name w:val="List Table 1 Light - Accent 3"/>
    <w:basedOn w:val="91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4">
    <w:name w:val="List Table 1 Light - Accent 4"/>
    <w:basedOn w:val="91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5">
    <w:name w:val="List Table 1 Light - Accent 5"/>
    <w:basedOn w:val="91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6">
    <w:name w:val="List Table 1 Light - Accent 6"/>
    <w:basedOn w:val="91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7">
    <w:name w:val="List Table 2"/>
    <w:basedOn w:val="9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8">
    <w:name w:val="List Table 2 - Accent 1"/>
    <w:basedOn w:val="9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9">
    <w:name w:val="List Table 2 - Accent 2"/>
    <w:basedOn w:val="9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0">
    <w:name w:val="List Table 2 - Accent 3"/>
    <w:basedOn w:val="9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1">
    <w:name w:val="List Table 2 - Accent 4"/>
    <w:basedOn w:val="9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2">
    <w:name w:val="List Table 2 - Accent 5"/>
    <w:basedOn w:val="9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3">
    <w:name w:val="List Table 2 - Accent 6"/>
    <w:basedOn w:val="9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4">
    <w:name w:val="List Table 3"/>
    <w:basedOn w:val="9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5">
    <w:name w:val="List Table 3 - Accent 1"/>
    <w:basedOn w:val="9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6">
    <w:name w:val="List Table 3 - Accent 2"/>
    <w:basedOn w:val="9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7">
    <w:name w:val="List Table 3 - Accent 3"/>
    <w:basedOn w:val="9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8">
    <w:name w:val="List Table 3 - Accent 4"/>
    <w:basedOn w:val="9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9">
    <w:name w:val="List Table 3 - Accent 5"/>
    <w:basedOn w:val="9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40">
    <w:name w:val="List Table 3 - Accent 6"/>
    <w:basedOn w:val="9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41">
    <w:name w:val="List Table 4"/>
    <w:basedOn w:val="9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2">
    <w:name w:val="List Table 4 - Accent 1"/>
    <w:basedOn w:val="9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3">
    <w:name w:val="List Table 4 - Accent 2"/>
    <w:basedOn w:val="9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4">
    <w:name w:val="List Table 4 - Accent 3"/>
    <w:basedOn w:val="9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5">
    <w:name w:val="List Table 4 - Accent 4"/>
    <w:basedOn w:val="9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6">
    <w:name w:val="List Table 4 - Accent 5"/>
    <w:basedOn w:val="9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7">
    <w:name w:val="List Table 4 - Accent 6"/>
    <w:basedOn w:val="9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8">
    <w:name w:val="List Table 5 Dark"/>
    <w:basedOn w:val="9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1"/>
    <w:basedOn w:val="9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2"/>
    <w:basedOn w:val="9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3"/>
    <w:basedOn w:val="9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4"/>
    <w:basedOn w:val="9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5"/>
    <w:basedOn w:val="9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6"/>
    <w:basedOn w:val="9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6 Colorful"/>
    <w:basedOn w:val="9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6">
    <w:name w:val="List Table 6 Colorful - Accent 1"/>
    <w:basedOn w:val="9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7">
    <w:name w:val="List Table 6 Colorful - Accent 2"/>
    <w:basedOn w:val="9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8">
    <w:name w:val="List Table 6 Colorful - Accent 3"/>
    <w:basedOn w:val="9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9">
    <w:name w:val="List Table 6 Colorful - Accent 4"/>
    <w:basedOn w:val="9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60">
    <w:name w:val="List Table 6 Colorful - Accent 5"/>
    <w:basedOn w:val="9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61">
    <w:name w:val="List Table 6 Colorful - Accent 6"/>
    <w:basedOn w:val="9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2">
    <w:name w:val="List Table 7 Colorful"/>
    <w:basedOn w:val="9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3">
    <w:name w:val="List Table 7 Colorful - Accent 1"/>
    <w:basedOn w:val="9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4">
    <w:name w:val="List Table 7 Colorful - Accent 2"/>
    <w:basedOn w:val="9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5">
    <w:name w:val="List Table 7 Colorful - Accent 3"/>
    <w:basedOn w:val="9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6">
    <w:name w:val="List Table 7 Colorful - Accent 4"/>
    <w:basedOn w:val="9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7">
    <w:name w:val="List Table 7 Colorful - Accent 5"/>
    <w:basedOn w:val="9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8">
    <w:name w:val="List Table 7 Colorful - Accent 6"/>
    <w:basedOn w:val="9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9">
    <w:name w:val="Lined - Accent"/>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0">
    <w:name w:val="Lined - Accent 1"/>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1">
    <w:name w:val="Lined - Accent 2"/>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2">
    <w:name w:val="Lined - Accent 3"/>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3">
    <w:name w:val="Lined - Accent 4"/>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4">
    <w:name w:val="Lined - Accent 5"/>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5">
    <w:name w:val="Lined - Accent 6"/>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6">
    <w:name w:val="Bordered &amp; Lined - Accent"/>
    <w:basedOn w:val="9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7">
    <w:name w:val="Bordered &amp; Lined - Accent 1"/>
    <w:basedOn w:val="9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8">
    <w:name w:val="Bordered &amp; Lined - Accent 2"/>
    <w:basedOn w:val="9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9">
    <w:name w:val="Bordered &amp; Lined - Accent 3"/>
    <w:basedOn w:val="9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0">
    <w:name w:val="Bordered &amp; Lined - Accent 4"/>
    <w:basedOn w:val="9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1">
    <w:name w:val="Bordered &amp; Lined - Accent 5"/>
    <w:basedOn w:val="9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2">
    <w:name w:val="Bordered &amp; Lined - Accent 6"/>
    <w:basedOn w:val="9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3">
    <w:name w:val="Bordered"/>
    <w:basedOn w:val="9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4">
    <w:name w:val="Bordered - Accent 1"/>
    <w:basedOn w:val="9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5">
    <w:name w:val="Bordered - Accent 2"/>
    <w:basedOn w:val="9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6">
    <w:name w:val="Bordered - Accent 3"/>
    <w:basedOn w:val="9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7">
    <w:name w:val="Bordered - Accent 4"/>
    <w:basedOn w:val="9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8">
    <w:name w:val="Bordered - Accent 5"/>
    <w:basedOn w:val="9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9">
    <w:name w:val="Bordered - Accent 6"/>
    <w:basedOn w:val="9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90">
    <w:name w:val="Footnote Text Char"/>
    <w:link w:val="935"/>
    <w:uiPriority w:val="99"/>
    <w:rPr>
      <w:sz w:val="18"/>
    </w:rPr>
  </w:style>
  <w:style w:type="paragraph" w:styleId="891">
    <w:name w:val="endnote text"/>
    <w:basedOn w:val="904"/>
    <w:link w:val="892"/>
    <w:uiPriority w:val="99"/>
    <w:semiHidden/>
    <w:unhideWhenUsed/>
    <w:pPr>
      <w:spacing w:after="0" w:line="240" w:lineRule="auto"/>
    </w:pPr>
    <w:rPr>
      <w:sz w:val="20"/>
    </w:rPr>
  </w:style>
  <w:style w:type="character" w:styleId="892">
    <w:name w:val="Endnote Text Char"/>
    <w:link w:val="891"/>
    <w:uiPriority w:val="99"/>
    <w:rPr>
      <w:sz w:val="20"/>
    </w:rPr>
  </w:style>
  <w:style w:type="character" w:styleId="893">
    <w:name w:val="endnote reference"/>
    <w:basedOn w:val="914"/>
    <w:uiPriority w:val="99"/>
    <w:semiHidden/>
    <w:unhideWhenUsed/>
    <w:rPr>
      <w:vertAlign w:val="superscript"/>
    </w:rPr>
  </w:style>
  <w:style w:type="paragraph" w:styleId="894">
    <w:name w:val="toc 1"/>
    <w:basedOn w:val="904"/>
    <w:next w:val="904"/>
    <w:uiPriority w:val="39"/>
    <w:unhideWhenUsed/>
    <w:pPr>
      <w:ind w:left="0" w:right="0" w:firstLine="0"/>
      <w:spacing w:after="57"/>
    </w:pPr>
  </w:style>
  <w:style w:type="paragraph" w:styleId="895">
    <w:name w:val="toc 2"/>
    <w:basedOn w:val="904"/>
    <w:next w:val="904"/>
    <w:uiPriority w:val="39"/>
    <w:unhideWhenUsed/>
    <w:pPr>
      <w:ind w:left="283" w:right="0" w:firstLine="0"/>
      <w:spacing w:after="57"/>
    </w:pPr>
  </w:style>
  <w:style w:type="paragraph" w:styleId="896">
    <w:name w:val="toc 3"/>
    <w:basedOn w:val="904"/>
    <w:next w:val="904"/>
    <w:uiPriority w:val="39"/>
    <w:unhideWhenUsed/>
    <w:pPr>
      <w:ind w:left="567" w:right="0" w:firstLine="0"/>
      <w:spacing w:after="57"/>
    </w:pPr>
  </w:style>
  <w:style w:type="paragraph" w:styleId="897">
    <w:name w:val="toc 4"/>
    <w:basedOn w:val="904"/>
    <w:next w:val="904"/>
    <w:uiPriority w:val="39"/>
    <w:unhideWhenUsed/>
    <w:pPr>
      <w:ind w:left="850" w:right="0" w:firstLine="0"/>
      <w:spacing w:after="57"/>
    </w:pPr>
  </w:style>
  <w:style w:type="paragraph" w:styleId="898">
    <w:name w:val="toc 5"/>
    <w:basedOn w:val="904"/>
    <w:next w:val="904"/>
    <w:uiPriority w:val="39"/>
    <w:unhideWhenUsed/>
    <w:pPr>
      <w:ind w:left="1134" w:right="0" w:firstLine="0"/>
      <w:spacing w:after="57"/>
    </w:pPr>
  </w:style>
  <w:style w:type="paragraph" w:styleId="899">
    <w:name w:val="toc 6"/>
    <w:basedOn w:val="904"/>
    <w:next w:val="904"/>
    <w:uiPriority w:val="39"/>
    <w:unhideWhenUsed/>
    <w:pPr>
      <w:ind w:left="1417" w:right="0" w:firstLine="0"/>
      <w:spacing w:after="57"/>
    </w:pPr>
  </w:style>
  <w:style w:type="paragraph" w:styleId="900">
    <w:name w:val="toc 7"/>
    <w:basedOn w:val="904"/>
    <w:next w:val="904"/>
    <w:uiPriority w:val="39"/>
    <w:unhideWhenUsed/>
    <w:pPr>
      <w:ind w:left="1701" w:right="0" w:firstLine="0"/>
      <w:spacing w:after="57"/>
    </w:pPr>
  </w:style>
  <w:style w:type="paragraph" w:styleId="901">
    <w:name w:val="toc 8"/>
    <w:basedOn w:val="904"/>
    <w:next w:val="904"/>
    <w:uiPriority w:val="39"/>
    <w:unhideWhenUsed/>
    <w:pPr>
      <w:ind w:left="1984" w:right="0" w:firstLine="0"/>
      <w:spacing w:after="57"/>
    </w:pPr>
  </w:style>
  <w:style w:type="paragraph" w:styleId="902">
    <w:name w:val="toc 9"/>
    <w:basedOn w:val="904"/>
    <w:next w:val="904"/>
    <w:uiPriority w:val="39"/>
    <w:unhideWhenUsed/>
    <w:pPr>
      <w:ind w:left="2268" w:right="0" w:firstLine="0"/>
      <w:spacing w:after="57"/>
    </w:pPr>
  </w:style>
  <w:style w:type="paragraph" w:styleId="903">
    <w:name w:val="TOC Heading"/>
    <w:uiPriority w:val="39"/>
    <w:unhideWhenUsed/>
  </w:style>
  <w:style w:type="paragraph" w:styleId="904" w:default="1">
    <w:name w:val="Normal"/>
    <w:qFormat/>
    <w:rPr>
      <w:sz w:val="24"/>
      <w:szCs w:val="24"/>
    </w:rPr>
  </w:style>
  <w:style w:type="paragraph" w:styleId="905">
    <w:name w:val="Heading 1"/>
    <w:basedOn w:val="904"/>
    <w:next w:val="922"/>
    <w:qFormat/>
    <w:pPr>
      <w:numPr>
        <w:numId w:val="14"/>
      </w:numPr>
      <w:keepNext/>
      <w:spacing w:before="240" w:after="240"/>
      <w:tabs>
        <w:tab w:val="left" w:pos="540" w:leader="none"/>
      </w:tabs>
      <w:outlineLvl w:val="0"/>
    </w:pPr>
    <w:rPr>
      <w:b/>
      <w:caps/>
      <w:sz w:val="22"/>
      <w:szCs w:val="20"/>
    </w:rPr>
  </w:style>
  <w:style w:type="paragraph" w:styleId="906">
    <w:name w:val="Heading 2"/>
    <w:basedOn w:val="904"/>
    <w:next w:val="922"/>
    <w:qFormat/>
    <w:pPr>
      <w:numPr>
        <w:ilvl w:val="1"/>
        <w:numId w:val="14"/>
      </w:numPr>
      <w:keepNext/>
      <w:spacing w:before="240" w:after="240"/>
      <w:outlineLvl w:val="1"/>
    </w:pPr>
    <w:rPr>
      <w:b/>
      <w:sz w:val="22"/>
      <w:szCs w:val="20"/>
    </w:rPr>
  </w:style>
  <w:style w:type="paragraph" w:styleId="907">
    <w:name w:val="Heading 3"/>
    <w:basedOn w:val="904"/>
    <w:next w:val="904"/>
    <w:qFormat/>
    <w:pPr>
      <w:numPr>
        <w:ilvl w:val="2"/>
        <w:numId w:val="14"/>
      </w:numPr>
      <w:keepNext/>
      <w:spacing w:before="240" w:after="240"/>
      <w:tabs>
        <w:tab w:val="left" w:pos="1440" w:leader="none"/>
      </w:tabs>
      <w:outlineLvl w:val="2"/>
    </w:pPr>
    <w:rPr>
      <w:b/>
      <w:sz w:val="22"/>
      <w:szCs w:val="20"/>
    </w:rPr>
  </w:style>
  <w:style w:type="paragraph" w:styleId="908">
    <w:name w:val="Heading 4"/>
    <w:basedOn w:val="904"/>
    <w:next w:val="904"/>
    <w:qFormat/>
    <w:pPr>
      <w:numPr>
        <w:ilvl w:val="3"/>
        <w:numId w:val="14"/>
      </w:numPr>
      <w:keepNext/>
      <w:spacing w:before="240" w:after="240"/>
      <w:tabs>
        <w:tab w:val="left" w:pos="1440" w:leader="none"/>
      </w:tabs>
      <w:outlineLvl w:val="3"/>
    </w:pPr>
    <w:rPr>
      <w:b/>
      <w:sz w:val="22"/>
      <w:szCs w:val="20"/>
    </w:rPr>
  </w:style>
  <w:style w:type="paragraph" w:styleId="909">
    <w:name w:val="Heading 5"/>
    <w:basedOn w:val="904"/>
    <w:next w:val="904"/>
    <w:qFormat/>
    <w:pPr>
      <w:numPr>
        <w:ilvl w:val="4"/>
        <w:numId w:val="14"/>
      </w:numPr>
      <w:spacing w:before="240" w:after="240"/>
      <w:tabs>
        <w:tab w:val="left" w:pos="1440" w:leader="none"/>
      </w:tabs>
      <w:outlineLvl w:val="4"/>
    </w:pPr>
    <w:rPr>
      <w:b/>
      <w:sz w:val="22"/>
      <w:szCs w:val="20"/>
    </w:rPr>
  </w:style>
  <w:style w:type="paragraph" w:styleId="910">
    <w:name w:val="Heading 6"/>
    <w:basedOn w:val="904"/>
    <w:next w:val="904"/>
    <w:qFormat/>
    <w:pPr>
      <w:numPr>
        <w:ilvl w:val="5"/>
        <w:numId w:val="14"/>
      </w:numPr>
      <w:spacing w:before="240" w:after="240"/>
      <w:tabs>
        <w:tab w:val="left" w:pos="1440" w:leader="none"/>
      </w:tabs>
      <w:outlineLvl w:val="5"/>
    </w:pPr>
    <w:rPr>
      <w:b/>
      <w:sz w:val="22"/>
      <w:szCs w:val="20"/>
    </w:rPr>
  </w:style>
  <w:style w:type="paragraph" w:styleId="911">
    <w:name w:val="Heading 7"/>
    <w:basedOn w:val="904"/>
    <w:next w:val="904"/>
    <w:qFormat/>
    <w:pPr>
      <w:numPr>
        <w:ilvl w:val="6"/>
        <w:numId w:val="14"/>
      </w:numPr>
      <w:spacing w:before="240" w:after="240"/>
      <w:tabs>
        <w:tab w:val="left" w:pos="1440" w:leader="none"/>
      </w:tabs>
      <w:outlineLvl w:val="6"/>
    </w:pPr>
    <w:rPr>
      <w:b/>
      <w:sz w:val="22"/>
      <w:szCs w:val="20"/>
    </w:rPr>
  </w:style>
  <w:style w:type="paragraph" w:styleId="912">
    <w:name w:val="Heading 8"/>
    <w:basedOn w:val="904"/>
    <w:next w:val="904"/>
    <w:qFormat/>
    <w:pPr>
      <w:numPr>
        <w:ilvl w:val="7"/>
        <w:numId w:val="14"/>
      </w:numPr>
      <w:spacing w:before="240" w:after="240"/>
      <w:outlineLvl w:val="7"/>
    </w:pPr>
    <w:rPr>
      <w:b/>
      <w:sz w:val="22"/>
      <w:szCs w:val="20"/>
    </w:rPr>
  </w:style>
  <w:style w:type="paragraph" w:styleId="913">
    <w:name w:val="Heading 9"/>
    <w:basedOn w:val="904"/>
    <w:next w:val="904"/>
    <w:qFormat/>
    <w:pPr>
      <w:numPr>
        <w:ilvl w:val="8"/>
        <w:numId w:val="14"/>
      </w:numPr>
      <w:spacing w:before="240" w:after="240"/>
      <w:tabs>
        <w:tab w:val="left" w:pos="1440" w:leader="none"/>
      </w:tabs>
      <w:outlineLvl w:val="8"/>
    </w:pPr>
    <w:rPr>
      <w:b/>
      <w:sz w:val="22"/>
      <w:szCs w:val="20"/>
    </w:rPr>
  </w:style>
  <w:style w:type="character" w:styleId="914" w:default="1">
    <w:name w:val="Default Paragraph Font"/>
    <w:uiPriority w:val="1"/>
    <w:semiHidden/>
    <w:unhideWhenUsed/>
  </w:style>
  <w:style w:type="table" w:styleId="915" w:default="1">
    <w:name w:val="Normal Table"/>
    <w:uiPriority w:val="99"/>
    <w:semiHidden/>
    <w:unhideWhenUsed/>
    <w:tblPr>
      <w:tblInd w:w="0" w:type="dxa"/>
      <w:tblCellMar>
        <w:left w:w="108" w:type="dxa"/>
        <w:top w:w="0" w:type="dxa"/>
        <w:right w:w="108" w:type="dxa"/>
        <w:bottom w:w="0" w:type="dxa"/>
      </w:tblCellMar>
    </w:tblPr>
  </w:style>
  <w:style w:type="numbering" w:styleId="916" w:default="1">
    <w:name w:val="No List"/>
    <w:uiPriority w:val="99"/>
    <w:semiHidden/>
    <w:unhideWhenUsed/>
  </w:style>
  <w:style w:type="paragraph" w:styleId="917">
    <w:name w:val="Footer"/>
    <w:basedOn w:val="904"/>
    <w:pPr>
      <w:jc w:val="both"/>
      <w:tabs>
        <w:tab w:val="center" w:pos="4320" w:leader="none"/>
        <w:tab w:val="right" w:pos="8640" w:leader="none"/>
      </w:tabs>
    </w:pPr>
    <w:rPr>
      <w:szCs w:val="20"/>
    </w:rPr>
  </w:style>
  <w:style w:type="paragraph" w:styleId="918">
    <w:name w:val="Header"/>
    <w:basedOn w:val="904"/>
    <w:pPr>
      <w:jc w:val="both"/>
      <w:tabs>
        <w:tab w:val="center" w:pos="4320" w:leader="none"/>
        <w:tab w:val="right" w:pos="8640" w:leader="none"/>
      </w:tabs>
    </w:pPr>
    <w:rPr>
      <w:szCs w:val="20"/>
    </w:rPr>
  </w:style>
  <w:style w:type="character" w:styleId="919">
    <w:name w:val="page number"/>
    <w:basedOn w:val="914"/>
    <w:rPr>
      <w:rFonts w:ascii="Arial" w:hAnsi="Arial" w:cs="Times New Roman"/>
      <w:color w:val="auto"/>
      <w:sz w:val="18"/>
      <w:vertAlign w:val="baseline"/>
    </w:rPr>
  </w:style>
  <w:style w:type="paragraph" w:styleId="920" w:customStyle="1">
    <w:name w:val="AppendixHdg1"/>
    <w:basedOn w:val="905"/>
    <w:next w:val="904"/>
    <w:pPr>
      <w:numPr>
        <w:numId w:val="0"/>
      </w:numPr>
      <w:keepLines/>
      <w:spacing w:before="360"/>
      <w:tabs>
        <w:tab w:val="clear" w:pos="540" w:leader="none"/>
      </w:tabs>
    </w:pPr>
    <w:rPr>
      <w:rFonts w:ascii="Arial" w:hAnsi="Arial"/>
      <w:sz w:val="24"/>
      <w:lang w:val="en-GB"/>
    </w:rPr>
  </w:style>
  <w:style w:type="paragraph" w:styleId="921">
    <w:name w:val="Title"/>
    <w:basedOn w:val="904"/>
    <w:qFormat/>
    <w:pPr>
      <w:jc w:val="center"/>
      <w:spacing w:before="240" w:after="60"/>
      <w:outlineLvl w:val="0"/>
    </w:pPr>
    <w:rPr>
      <w:rFonts w:ascii="Arial" w:hAnsi="Arial" w:cs="Arial"/>
      <w:b/>
      <w:bCs/>
      <w:sz w:val="32"/>
      <w:szCs w:val="32"/>
    </w:rPr>
  </w:style>
  <w:style w:type="paragraph" w:styleId="922">
    <w:name w:val="Body Text Indent"/>
    <w:basedOn w:val="904"/>
    <w:pPr>
      <w:jc w:val="both"/>
      <w:spacing w:before="120" w:after="180"/>
    </w:pPr>
    <w:rPr>
      <w:sz w:val="22"/>
      <w:szCs w:val="20"/>
    </w:rPr>
  </w:style>
  <w:style w:type="paragraph" w:styleId="923" w:customStyle="1">
    <w:name w:val="Figure Title"/>
    <w:basedOn w:val="904"/>
    <w:pPr>
      <w:ind w:left="1440"/>
      <w:jc w:val="center"/>
      <w:spacing w:before="120" w:after="120"/>
      <w:tabs>
        <w:tab w:val="center" w:pos="5400" w:leader="none"/>
      </w:tabs>
    </w:pPr>
    <w:rPr>
      <w:b/>
      <w:sz w:val="22"/>
      <w:szCs w:val="20"/>
    </w:rPr>
  </w:style>
  <w:style w:type="character" w:styleId="924">
    <w:name w:val="footnote reference"/>
    <w:basedOn w:val="914"/>
    <w:semiHidden/>
    <w:rPr>
      <w:rFonts w:cs="Times New Roman"/>
      <w:vertAlign w:val="superscript"/>
    </w:rPr>
  </w:style>
  <w:style w:type="paragraph" w:styleId="925" w:customStyle="1">
    <w:name w:val="List 1."/>
    <w:basedOn w:val="904"/>
    <w:pPr>
      <w:numPr>
        <w:numId w:val="10"/>
      </w:numPr>
      <w:jc w:val="both"/>
      <w:spacing w:before="120" w:after="120"/>
      <w:tabs>
        <w:tab w:val="left" w:pos="1800" w:leader="none"/>
        <w:tab w:val="left" w:pos="2520" w:leader="none"/>
        <w:tab w:val="left" w:pos="2880" w:leader="none"/>
        <w:tab w:val="left" w:pos="3240" w:leader="none"/>
        <w:tab w:val="left" w:pos="3600" w:leader="none"/>
        <w:tab w:val="left" w:pos="3960" w:leader="none"/>
        <w:tab w:val="left" w:pos="4320" w:leader="none"/>
        <w:tab w:val="center" w:pos="5400" w:leader="none"/>
        <w:tab w:val="right" w:pos="9360" w:leader="none"/>
      </w:tabs>
    </w:pPr>
    <w:rPr>
      <w:sz w:val="22"/>
      <w:szCs w:val="20"/>
    </w:rPr>
  </w:style>
  <w:style w:type="paragraph" w:styleId="926" w:customStyle="1">
    <w:name w:val="List 1 Italics"/>
    <w:basedOn w:val="925"/>
    <w:pPr>
      <w:numPr>
        <w:numId w:val="0"/>
      </w:numPr>
      <w:ind w:left="1800" w:hanging="360"/>
      <w:tabs>
        <w:tab w:val="num" w:pos="2160" w:leader="none"/>
      </w:tabs>
    </w:pPr>
    <w:rPr>
      <w:i/>
    </w:rPr>
  </w:style>
  <w:style w:type="paragraph" w:styleId="927" w:customStyle="1">
    <w:name w:val="List a."/>
    <w:basedOn w:val="904"/>
    <w:pPr>
      <w:numPr>
        <w:numId w:val="11"/>
      </w:numPr>
      <w:jc w:val="both"/>
      <w:spacing w:before="120" w:after="120"/>
      <w:tabs>
        <w:tab w:val="left" w:pos="2160" w:leader="none"/>
        <w:tab w:val="left" w:pos="2520" w:leader="none"/>
        <w:tab w:val="left" w:pos="2880" w:leader="none"/>
        <w:tab w:val="left" w:pos="3240" w:leader="none"/>
        <w:tab w:val="left" w:pos="3600" w:leader="none"/>
        <w:tab w:val="left" w:pos="3960" w:leader="none"/>
        <w:tab w:val="left" w:pos="4320" w:leader="none"/>
        <w:tab w:val="center" w:pos="5400" w:leader="none"/>
        <w:tab w:val="right" w:pos="9360" w:leader="none"/>
      </w:tabs>
    </w:pPr>
    <w:rPr>
      <w:sz w:val="22"/>
      <w:szCs w:val="20"/>
    </w:rPr>
  </w:style>
  <w:style w:type="paragraph" w:styleId="928" w:customStyle="1">
    <w:name w:val="List A"/>
    <w:basedOn w:val="927"/>
    <w:pPr>
      <w:numPr>
        <w:numId w:val="12"/>
      </w:numPr>
      <w:tabs>
        <w:tab w:val="clear" w:pos="2160" w:leader="none"/>
      </w:tabs>
    </w:pPr>
  </w:style>
  <w:style w:type="paragraph" w:styleId="929" w:customStyle="1">
    <w:name w:val="Heading 2A"/>
    <w:basedOn w:val="904"/>
    <w:pPr>
      <w:numPr>
        <w:numId w:val="18"/>
      </w:numPr>
      <w:ind w:left="720" w:hanging="360"/>
      <w:tabs>
        <w:tab w:val="num" w:pos="720" w:leader="none"/>
      </w:tabs>
    </w:pPr>
    <w:rPr>
      <w:rFonts w:ascii="Arial" w:hAnsi="Arial"/>
      <w:b/>
      <w:bCs/>
      <w:sz w:val="22"/>
      <w:szCs w:val="20"/>
      <w:lang w:val="en-GB"/>
    </w:rPr>
  </w:style>
  <w:style w:type="paragraph" w:styleId="930" w:customStyle="1">
    <w:name w:val="Heading 3A"/>
    <w:basedOn w:val="904"/>
    <w:pPr>
      <w:numPr>
        <w:ilvl w:val="1"/>
        <w:numId w:val="18"/>
      </w:numPr>
      <w:ind w:left="720" w:hanging="360"/>
    </w:pPr>
    <w:rPr>
      <w:rFonts w:ascii="Arial" w:hAnsi="Arial"/>
      <w:sz w:val="22"/>
      <w:szCs w:val="20"/>
      <w:lang w:val="en-GB"/>
    </w:rPr>
  </w:style>
  <w:style w:type="character" w:styleId="931" w:customStyle="1">
    <w:name w:val="MTEquationSection"/>
    <w:basedOn w:val="914"/>
    <w:rPr>
      <w:rFonts w:cs="Times New Roman"/>
      <w:vanish/>
      <w:color w:val="FF0000"/>
    </w:rPr>
  </w:style>
  <w:style w:type="paragraph" w:styleId="932" w:customStyle="1">
    <w:name w:val="MTDisplayEquation"/>
    <w:basedOn w:val="904"/>
    <w:next w:val="904"/>
    <w:pPr>
      <w:tabs>
        <w:tab w:val="center" w:pos="4320" w:leader="none"/>
        <w:tab w:val="right" w:pos="8640" w:leader="none"/>
      </w:tabs>
    </w:pPr>
    <w:rPr>
      <w:rFonts w:eastAsia="Batang"/>
      <w:lang w:eastAsia="ko-KR"/>
    </w:rPr>
  </w:style>
  <w:style w:type="paragraph" w:styleId="933" w:customStyle="1">
    <w:name w:val="Default"/>
    <w:rPr>
      <w:color w:val="000000"/>
      <w:sz w:val="24"/>
      <w:szCs w:val="24"/>
    </w:rPr>
  </w:style>
  <w:style w:type="paragraph" w:styleId="934">
    <w:name w:val="Caption"/>
    <w:basedOn w:val="904"/>
    <w:next w:val="904"/>
    <w:qFormat/>
    <w:rPr>
      <w:b/>
      <w:bCs/>
      <w:sz w:val="20"/>
      <w:szCs w:val="20"/>
    </w:rPr>
  </w:style>
  <w:style w:type="paragraph" w:styleId="935">
    <w:name w:val="footnote text"/>
    <w:basedOn w:val="904"/>
    <w:semiHidden/>
    <w:rPr>
      <w:sz w:val="20"/>
      <w:szCs w:val="20"/>
    </w:rPr>
  </w:style>
  <w:style w:type="character" w:styleId="936">
    <w:name w:val="Hyperlink"/>
    <w:basedOn w:val="914"/>
    <w:rPr>
      <w:rFonts w:cs="Times New Roman"/>
      <w:color w:val="0000FF"/>
      <w:u w:val="single"/>
    </w:rPr>
  </w:style>
  <w:style w:type="table" w:styleId="937">
    <w:name w:val="Table Grid"/>
    <w:basedOn w:val="91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38" w:customStyle="1">
    <w:name w:val="Body"/>
    <w:pPr>
      <w:jc w:val="both"/>
      <w:spacing w:line="280" w:lineRule="exact"/>
    </w:pPr>
    <w:rPr>
      <w:sz w:val="24"/>
      <w:szCs w:val="24"/>
    </w:rPr>
  </w:style>
  <w:style w:type="paragraph" w:styleId="939">
    <w:name w:val="table of figures"/>
    <w:basedOn w:val="904"/>
    <w:next w:val="904"/>
    <w:semiHidden/>
  </w:style>
  <w:style w:type="paragraph" w:styleId="940">
    <w:name w:val="Balloon Text"/>
    <w:basedOn w:val="904"/>
    <w:link w:val="941"/>
    <w:uiPriority w:val="99"/>
    <w:semiHidden/>
    <w:unhideWhenUsed/>
    <w:rPr>
      <w:rFonts w:ascii="Tahoma" w:hAnsi="Tahoma" w:cs="Tahoma"/>
      <w:sz w:val="16"/>
      <w:szCs w:val="16"/>
    </w:rPr>
  </w:style>
  <w:style w:type="character" w:styleId="941" w:customStyle="1">
    <w:name w:val="Balloon Text Char"/>
    <w:basedOn w:val="914"/>
    <w:link w:val="940"/>
    <w:uiPriority w:val="99"/>
    <w:semiHidden/>
    <w:rPr>
      <w:rFonts w:ascii="Tahoma" w:hAnsi="Tahoma" w:cs="Tahoma"/>
      <w:sz w:val="16"/>
      <w:szCs w:val="16"/>
    </w:rPr>
  </w:style>
  <w:style w:type="character" w:styleId="942" w:customStyle="1">
    <w:name w:val="MTConvertedEquation"/>
    <w:basedOn w:val="914"/>
    <w:rPr>
      <w:rFonts w:ascii="MT Extra" w:hAnsi="MT Extra"/>
      <w:color w:val="FFFFF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jpg"/><Relationship Id="rId16" Type="http://schemas.openxmlformats.org/officeDocument/2006/relationships/image" Target="media/image5.jpg"/><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jpg"/><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image" Target="media/image11.jpg"/><Relationship Id="rId23" Type="http://schemas.openxmlformats.org/officeDocument/2006/relationships/image" Target="media/image12.jpg"/><Relationship Id="rId24" Type="http://schemas.openxmlformats.org/officeDocument/2006/relationships/image" Target="media/image13.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Honeywell CST</Company>
  <DocSecurity>0</DocSecurity>
  <HyperlinksChanged>false</HyperlinksChanged>
  <LinksUpToDate>false</LinksUpToDate>
  <ScaleCrop>false</ScaleCrop>
  <SharedDoc>false</SharedDoc>
  <Template>C:\Documents and Settings\E F Charles LaBerge\Application Data\Microsoft\Templates\EFCLEA-Note.dotm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CMPE320</dc:subject>
  <dc:creator>Mick Harrigan</dc:creator>
  <cp:keywords/>
  <dc:description/>
  <cp:revision>6</cp:revision>
  <dcterms:created xsi:type="dcterms:W3CDTF">2022-01-31T19:05:00Z</dcterms:created>
  <dcterms:modified xsi:type="dcterms:W3CDTF">2022-02-28T17:26:03Z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MacEqns">
    <vt:bool>true</vt:bool>
  </property>
</Properties>
</file>