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440000" cy="453389"/>
            <wp:docPr id="1" name="Picture 1"/>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Mickael Bertolla</w:t>
      </w:r>
    </w:p>
    <w:p>
      <w:r>
        <w:rPr>
          <w:rFonts w:ascii="Calibri" w:hAnsi="Calibri"/>
          <w:i/>
          <w:color w:val="666666"/>
          <w:sz w:val="24"/>
        </w:rPr>
        <w:t>President &amp; Formateur principal - Fondateur d'Almera</w:t>
      </w:r>
    </w:p>
    <w:p>
      <w:r>
        <w:rPr>
          <w:color w:val="2E75B6"/>
          <w:sz w:val="12"/>
        </w:rPr>
        <w:t>____________________________________________________________</w:t>
      </w:r>
    </w:p>
    <w:p>
      <w:pPr>
        <w:pStyle w:val="Heading2"/>
      </w:pPr>
      <w:r>
        <w:t>Profil et experience</w:t>
      </w:r>
    </w:p>
    <w:p>
      <w:r>
        <w:rPr>
          <w:rFonts w:ascii="Calibri" w:hAnsi="Calibri"/>
          <w:color w:val="333333"/>
          <w:sz w:val="22"/>
        </w:rPr>
        <w:t>Diplome en ingenierie + MSc Financial Markets (Skema). Ex-trader Akuna Capital. Formateur IA depuis 2022. 2000+ personnes et 50+ entreprises formees (Havas, Eiffage, Carrefour, Caisse des Depots, Action Logement, Orange, CCI). Auteur du livre 'L'IA et la generation de texte' aux Editions ENI (best-seller 2025). Activateur France Num, membre Hub France IA et French Tech.</w:t>
      </w:r>
    </w:p>
    <w:p>
      <w:pPr>
        <w:pStyle w:val="Heading2"/>
      </w:pPr>
      <w:r>
        <w:t>Domaines d'expertise</w:t>
      </w:r>
    </w:p>
    <w:p>
      <w:pPr>
        <w:pStyle w:val="ListBullet"/>
      </w:pPr>
      <w:r>
        <w:rPr>
          <w:rFonts w:ascii="Calibri" w:hAnsi="Calibri"/>
          <w:color w:val="333333"/>
          <w:sz w:val="22"/>
        </w:rPr>
        <w:t>ChatGPT / GPT-4</w:t>
      </w:r>
    </w:p>
    <w:p>
      <w:pPr>
        <w:pStyle w:val="ListBullet"/>
      </w:pPr>
      <w:r>
        <w:rPr>
          <w:rFonts w:ascii="Calibri" w:hAnsi="Calibri"/>
          <w:color w:val="333333"/>
          <w:sz w:val="22"/>
        </w:rPr>
        <w:t>Claude (Anthropic)</w:t>
      </w:r>
    </w:p>
    <w:p>
      <w:pPr>
        <w:pStyle w:val="ListBullet"/>
      </w:pPr>
      <w:r>
        <w:rPr>
          <w:rFonts w:ascii="Calibri" w:hAnsi="Calibri"/>
          <w:color w:val="333333"/>
          <w:sz w:val="22"/>
        </w:rPr>
        <w:t>Microsoft Copilot</w:t>
      </w:r>
    </w:p>
    <w:p>
      <w:pPr>
        <w:pStyle w:val="ListBullet"/>
      </w:pPr>
      <w:r>
        <w:rPr>
          <w:rFonts w:ascii="Calibri" w:hAnsi="Calibri"/>
          <w:color w:val="333333"/>
          <w:sz w:val="22"/>
        </w:rPr>
        <w:t>Midjourney / IA visuelle</w:t>
      </w:r>
    </w:p>
    <w:p>
      <w:pPr>
        <w:pStyle w:val="ListBullet"/>
      </w:pPr>
      <w:r>
        <w:rPr>
          <w:rFonts w:ascii="Calibri" w:hAnsi="Calibri"/>
          <w:color w:val="333333"/>
          <w:sz w:val="22"/>
        </w:rPr>
        <w:t>Automatisation IA</w:t>
      </w:r>
    </w:p>
    <w:p>
      <w:pPr>
        <w:pStyle w:val="ListBullet"/>
      </w:pPr>
      <w:r>
        <w:rPr>
          <w:rFonts w:ascii="Calibri" w:hAnsi="Calibri"/>
          <w:color w:val="333333"/>
          <w:sz w:val="22"/>
        </w:rPr>
        <w:t>Strategie et deploiement IA en entreprise</w:t>
      </w:r>
    </w:p>
    <w:p>
      <w:pPr>
        <w:pStyle w:val="ListBullet"/>
      </w:pPr>
      <w:r>
        <w:rPr>
          <w:rFonts w:ascii="Calibri" w:hAnsi="Calibri"/>
          <w:color w:val="333333"/>
          <w:sz w:val="22"/>
        </w:rPr>
        <w:t>Formation grands groupes et institutions</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2" name="Picture 2"/>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Charles Lerminiaux</w:t>
      </w:r>
    </w:p>
    <w:p>
      <w:r>
        <w:rPr>
          <w:rFonts w:ascii="Calibri" w:hAnsi="Calibri"/>
          <w:i/>
          <w:color w:val="666666"/>
          <w:sz w:val="24"/>
        </w:rPr>
        <w:t>Consultant Data et IA - 16 ans d'experience</w:t>
      </w:r>
    </w:p>
    <w:p>
      <w:r>
        <w:rPr>
          <w:color w:val="2E75B6"/>
          <w:sz w:val="12"/>
        </w:rPr>
        <w:t>____________________________________________________________</w:t>
      </w:r>
    </w:p>
    <w:p>
      <w:pPr>
        <w:pStyle w:val="Heading2"/>
      </w:pPr>
      <w:r>
        <w:t>Profil et experience</w:t>
      </w:r>
    </w:p>
    <w:p>
      <w:r>
        <w:rPr>
          <w:rFonts w:ascii="Calibri" w:hAnsi="Calibri"/>
          <w:color w:val="333333"/>
          <w:sz w:val="22"/>
        </w:rPr>
        <w:t>Ex-Directeur conseil 7 ans dans une ESN specialisee IA. Cadrage de 200+ cas d'usage pour COMEX et metiers. Missions Airbus (prediction retards livraison, classification export-control via IA generative), Getinge (feuille de route IA validee CODIR), Nexans (catalogue achats, gouvernance donnees). Certifie CDMP (DAMA International). Fondateur DataScore. Formateur depuis 2020 aupres de dirigeants, collaborateurs et etudiants.</w:t>
      </w:r>
    </w:p>
    <w:p>
      <w:pPr>
        <w:pStyle w:val="Heading2"/>
      </w:pPr>
      <w:r>
        <w:t>Domaines d'expertise</w:t>
      </w:r>
    </w:p>
    <w:p>
      <w:pPr>
        <w:pStyle w:val="ListBullet"/>
      </w:pPr>
      <w:r>
        <w:rPr>
          <w:rFonts w:ascii="Calibri" w:hAnsi="Calibri"/>
          <w:color w:val="333333"/>
          <w:sz w:val="22"/>
        </w:rPr>
        <w:t>Data science et gouvernance des donnees</w:t>
      </w:r>
    </w:p>
    <w:p>
      <w:pPr>
        <w:pStyle w:val="ListBullet"/>
      </w:pPr>
      <w:r>
        <w:rPr>
          <w:rFonts w:ascii="Calibri" w:hAnsi="Calibri"/>
          <w:color w:val="333333"/>
          <w:sz w:val="22"/>
        </w:rPr>
        <w:t>IA generative appliquee (ChatGPT, Claude)</w:t>
      </w:r>
    </w:p>
    <w:p>
      <w:pPr>
        <w:pStyle w:val="ListBullet"/>
      </w:pPr>
      <w:r>
        <w:rPr>
          <w:rFonts w:ascii="Calibri" w:hAnsi="Calibri"/>
          <w:color w:val="333333"/>
          <w:sz w:val="22"/>
        </w:rPr>
        <w:t>Cadrage de cas d'usage IA pour COMEX</w:t>
      </w:r>
    </w:p>
    <w:p>
      <w:pPr>
        <w:pStyle w:val="ListBullet"/>
      </w:pPr>
      <w:r>
        <w:rPr>
          <w:rFonts w:ascii="Calibri" w:hAnsi="Calibri"/>
          <w:color w:val="333333"/>
          <w:sz w:val="22"/>
        </w:rPr>
        <w:t>Feuille de route IA et strategie data</w:t>
      </w:r>
    </w:p>
    <w:p>
      <w:pPr>
        <w:pStyle w:val="ListBullet"/>
      </w:pPr>
      <w:r>
        <w:rPr>
          <w:rFonts w:ascii="Calibri" w:hAnsi="Calibri"/>
          <w:color w:val="333333"/>
          <w:sz w:val="22"/>
        </w:rPr>
        <w:t>Certification CDMP</w:t>
      </w:r>
    </w:p>
    <w:p>
      <w:pPr>
        <w:pStyle w:val="ListBullet"/>
      </w:pPr>
      <w:r>
        <w:rPr>
          <w:rFonts w:ascii="Calibri" w:hAnsi="Calibri"/>
          <w:color w:val="333333"/>
          <w:sz w:val="22"/>
        </w:rPr>
        <w:t>Automatisation n8n / Supabase</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3" name="Picture 3"/>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Guillaume Lanz</w:t>
      </w:r>
    </w:p>
    <w:p>
      <w:r>
        <w:rPr>
          <w:rFonts w:ascii="Calibri" w:hAnsi="Calibri"/>
          <w:i/>
          <w:color w:val="666666"/>
          <w:sz w:val="24"/>
        </w:rPr>
        <w:t>Consultant IA / Formateur - CEO Transition IA</w:t>
      </w:r>
    </w:p>
    <w:p>
      <w:r>
        <w:rPr>
          <w:color w:val="2E75B6"/>
          <w:sz w:val="12"/>
        </w:rPr>
        <w:t>____________________________________________________________</w:t>
      </w:r>
    </w:p>
    <w:p>
      <w:pPr>
        <w:pStyle w:val="Heading2"/>
      </w:pPr>
      <w:r>
        <w:t>Profil et experience</w:t>
      </w:r>
    </w:p>
    <w:p>
      <w:r>
        <w:rPr>
          <w:rFonts w:ascii="Calibri" w:hAnsi="Calibri"/>
          <w:color w:val="333333"/>
          <w:sz w:val="22"/>
        </w:rPr>
        <w:t>1500+ professionnels formes, 50+ entreprises accompagnees. CEO de Transition IA (Paris). References : Reworld Media, Edelman (agence EMEA de l'annee 2024), Comite Europeen TotalEnergies, Jazz Pharmaceuticals, MasterLock, Eurofins. Specialiste Copilot (20+ ateliers realises).</w:t>
      </w:r>
    </w:p>
    <w:p>
      <w:pPr>
        <w:pStyle w:val="Heading2"/>
      </w:pPr>
      <w:r>
        <w:t>Domaines d'expertise</w:t>
      </w:r>
    </w:p>
    <w:p>
      <w:pPr>
        <w:pStyle w:val="ListBullet"/>
      </w:pPr>
      <w:r>
        <w:rPr>
          <w:rFonts w:ascii="Calibri" w:hAnsi="Calibri"/>
          <w:color w:val="333333"/>
          <w:sz w:val="22"/>
        </w:rPr>
        <w:t>IA Generatives (ChatGPT, Copilot, Claude, Gemini, Mistral)</w:t>
      </w:r>
    </w:p>
    <w:p>
      <w:pPr>
        <w:pStyle w:val="ListBullet"/>
      </w:pPr>
      <w:r>
        <w:rPr>
          <w:rFonts w:ascii="Calibri" w:hAnsi="Calibri"/>
          <w:color w:val="333333"/>
          <w:sz w:val="22"/>
        </w:rPr>
        <w:t>Microsoft Copilot (specialiste)</w:t>
      </w:r>
    </w:p>
    <w:p>
      <w:pPr>
        <w:pStyle w:val="ListBullet"/>
      </w:pPr>
      <w:r>
        <w:rPr>
          <w:rFonts w:ascii="Calibri" w:hAnsi="Calibri"/>
          <w:color w:val="333333"/>
          <w:sz w:val="22"/>
        </w:rPr>
        <w:t>Prompting avance</w:t>
      </w:r>
    </w:p>
    <w:p>
      <w:pPr>
        <w:pStyle w:val="ListBullet"/>
      </w:pPr>
      <w:r>
        <w:rPr>
          <w:rFonts w:ascii="Calibri" w:hAnsi="Calibri"/>
          <w:color w:val="333333"/>
          <w:sz w:val="22"/>
        </w:rPr>
        <w:t>LinkedIn avec l'IA</w:t>
      </w:r>
    </w:p>
    <w:p>
      <w:pPr>
        <w:pStyle w:val="ListBullet"/>
      </w:pPr>
      <w:r>
        <w:rPr>
          <w:rFonts w:ascii="Calibri" w:hAnsi="Calibri"/>
          <w:color w:val="333333"/>
          <w:sz w:val="22"/>
        </w:rPr>
        <w:t>Transformation IA en entreprise</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4" name="Picture 4"/>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Romy Ozier-Lafontaine</w:t>
      </w:r>
    </w:p>
    <w:p>
      <w:r>
        <w:rPr>
          <w:rFonts w:ascii="Calibri" w:hAnsi="Calibri"/>
          <w:i/>
          <w:color w:val="666666"/>
          <w:sz w:val="24"/>
        </w:rPr>
        <w:t>Formatrice experte IA, developpement front-end et design numerique</w:t>
      </w:r>
    </w:p>
    <w:p>
      <w:r>
        <w:rPr>
          <w:color w:val="2E75B6"/>
          <w:sz w:val="12"/>
        </w:rPr>
        <w:t>____________________________________________________________</w:t>
      </w:r>
    </w:p>
    <w:p>
      <w:pPr>
        <w:pStyle w:val="Heading2"/>
      </w:pPr>
      <w:r>
        <w:t>Profil et experience</w:t>
      </w:r>
    </w:p>
    <w:p>
      <w:r>
        <w:rPr>
          <w:rFonts w:ascii="Calibri" w:hAnsi="Calibri"/>
          <w:color w:val="333333"/>
          <w:sz w:val="22"/>
        </w:rPr>
        <w:t>18 ans d'experience dans la tech. Fondatrice de Digital Ladies. Formatrice specialisee IA generative, SEO, accessibilite, WordPress. Intervient aupres de publics varies pour transmettre des competences operationnelles. Pedagogie accessible, orientee projet et professionnalisation.</w:t>
      </w:r>
    </w:p>
    <w:p>
      <w:pPr>
        <w:pStyle w:val="Heading2"/>
      </w:pPr>
      <w:r>
        <w:t>Domaines d'expertise</w:t>
      </w:r>
    </w:p>
    <w:p>
      <w:pPr>
        <w:pStyle w:val="ListBullet"/>
      </w:pPr>
      <w:r>
        <w:rPr>
          <w:rFonts w:ascii="Calibri" w:hAnsi="Calibri"/>
          <w:color w:val="333333"/>
          <w:sz w:val="22"/>
        </w:rPr>
        <w:t>IA generative</w:t>
      </w:r>
    </w:p>
    <w:p>
      <w:pPr>
        <w:pStyle w:val="ListBullet"/>
      </w:pPr>
      <w:r>
        <w:rPr>
          <w:rFonts w:ascii="Calibri" w:hAnsi="Calibri"/>
          <w:color w:val="333333"/>
          <w:sz w:val="22"/>
        </w:rPr>
        <w:t>SEO et marketing digital</w:t>
      </w:r>
    </w:p>
    <w:p>
      <w:pPr>
        <w:pStyle w:val="ListBullet"/>
      </w:pPr>
      <w:r>
        <w:rPr>
          <w:rFonts w:ascii="Calibri" w:hAnsi="Calibri"/>
          <w:color w:val="333333"/>
          <w:sz w:val="22"/>
        </w:rPr>
        <w:t>Developpement front-end (HTML5, CSS3, JavaScript)</w:t>
      </w:r>
    </w:p>
    <w:p>
      <w:pPr>
        <w:pStyle w:val="ListBullet"/>
      </w:pPr>
      <w:r>
        <w:rPr>
          <w:rFonts w:ascii="Calibri" w:hAnsi="Calibri"/>
          <w:color w:val="333333"/>
          <w:sz w:val="22"/>
        </w:rPr>
        <w:t>WordPress et CMS</w:t>
      </w:r>
    </w:p>
    <w:p>
      <w:pPr>
        <w:pStyle w:val="ListBullet"/>
      </w:pPr>
      <w:r>
        <w:rPr>
          <w:rFonts w:ascii="Calibri" w:hAnsi="Calibri"/>
          <w:color w:val="333333"/>
          <w:sz w:val="22"/>
        </w:rPr>
        <w:t>UX Design et accessibilite</w:t>
      </w:r>
    </w:p>
    <w:p>
      <w:pPr>
        <w:pStyle w:val="ListBullet"/>
      </w:pPr>
      <w:r>
        <w:rPr>
          <w:rFonts w:ascii="Calibri" w:hAnsi="Calibri"/>
          <w:color w:val="333333"/>
          <w:sz w:val="22"/>
        </w:rPr>
        <w:t>Acculturation numerique</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5" name="Picture 5"/>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Yann Cabon</w:t>
      </w:r>
    </w:p>
    <w:p>
      <w:r>
        <w:rPr>
          <w:rFonts w:ascii="Calibri" w:hAnsi="Calibri"/>
          <w:i/>
          <w:color w:val="666666"/>
          <w:sz w:val="24"/>
        </w:rPr>
        <w:t>Formateur Expert IA</w:t>
      </w:r>
    </w:p>
    <w:p>
      <w:r>
        <w:rPr>
          <w:color w:val="2E75B6"/>
          <w:sz w:val="12"/>
        </w:rPr>
        <w:t>____________________________________________________________</w:t>
      </w:r>
    </w:p>
    <w:p>
      <w:pPr>
        <w:pStyle w:val="Heading2"/>
      </w:pPr>
      <w:r>
        <w:t>Profil et experience</w:t>
      </w:r>
    </w:p>
    <w:p>
      <w:r>
        <w:rPr>
          <w:rFonts w:ascii="Calibri" w:hAnsi="Calibri"/>
          <w:color w:val="333333"/>
          <w:sz w:val="22"/>
        </w:rPr>
        <w:t>Master RH, ex-charge de formation SNCF Voyageurs. Createur d'un media d'actualites IA. Experience en generation d'images IA (900+ images, 4000+ ventes sur banques d'images). Passion pour la transmission et la vulgarisation de l'IA.</w:t>
      </w:r>
    </w:p>
    <w:p>
      <w:pPr>
        <w:pStyle w:val="Heading2"/>
      </w:pPr>
      <w:r>
        <w:t>Domaines d'expertise</w:t>
      </w:r>
    </w:p>
    <w:p>
      <w:pPr>
        <w:pStyle w:val="ListBullet"/>
      </w:pPr>
      <w:r>
        <w:rPr>
          <w:rFonts w:ascii="Calibri" w:hAnsi="Calibri"/>
          <w:color w:val="333333"/>
          <w:sz w:val="22"/>
        </w:rPr>
        <w:t>Outils IA generative (ChatGPT, Midjourney, DALL-E)</w:t>
      </w:r>
    </w:p>
    <w:p>
      <w:pPr>
        <w:pStyle w:val="ListBullet"/>
      </w:pPr>
      <w:r>
        <w:rPr>
          <w:rFonts w:ascii="Calibri" w:hAnsi="Calibri"/>
          <w:color w:val="333333"/>
          <w:sz w:val="22"/>
        </w:rPr>
        <w:t>Creation de contenu IA</w:t>
      </w:r>
    </w:p>
    <w:p>
      <w:pPr>
        <w:pStyle w:val="ListBullet"/>
      </w:pPr>
      <w:r>
        <w:rPr>
          <w:rFonts w:ascii="Calibri" w:hAnsi="Calibri"/>
          <w:color w:val="333333"/>
          <w:sz w:val="22"/>
        </w:rPr>
        <w:t>Integration IA dans les processus RH</w:t>
      </w:r>
    </w:p>
    <w:p>
      <w:pPr>
        <w:pStyle w:val="ListBullet"/>
      </w:pPr>
      <w:r>
        <w:rPr>
          <w:rFonts w:ascii="Calibri" w:hAnsi="Calibri"/>
          <w:color w:val="333333"/>
          <w:sz w:val="22"/>
        </w:rPr>
        <w:t>Formation et pedagogie</w:t>
      </w:r>
    </w:p>
    <w:p>
      <w:pPr>
        <w:pStyle w:val="ListBullet"/>
      </w:pPr>
      <w:r>
        <w:rPr>
          <w:rFonts w:ascii="Calibri" w:hAnsi="Calibri"/>
          <w:color w:val="333333"/>
          <w:sz w:val="22"/>
        </w:rPr>
        <w:t>Banques d'images IA</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6" name="Picture 6"/>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Stephanie Rodrigues</w:t>
      </w:r>
    </w:p>
    <w:p>
      <w:r>
        <w:rPr>
          <w:rFonts w:ascii="Calibri" w:hAnsi="Calibri"/>
          <w:i/>
          <w:color w:val="666666"/>
          <w:sz w:val="24"/>
        </w:rPr>
        <w:t>Formatrice IA generative</w:t>
      </w:r>
    </w:p>
    <w:p>
      <w:r>
        <w:rPr>
          <w:color w:val="2E75B6"/>
          <w:sz w:val="12"/>
        </w:rPr>
        <w:t>____________________________________________________________</w:t>
      </w:r>
    </w:p>
    <w:p>
      <w:pPr>
        <w:pStyle w:val="Heading2"/>
      </w:pPr>
      <w:r>
        <w:t>Profil et experience</w:t>
      </w:r>
    </w:p>
    <w:p>
      <w:r>
        <w:rPr>
          <w:rFonts w:ascii="Calibri" w:hAnsi="Calibri"/>
          <w:color w:val="333333"/>
          <w:sz w:val="22"/>
        </w:rPr>
        <w:t>Responsable formation IA au sein de The Twenty Six (acteur de reference en transformation IA). Formations 1 a 2 journees en presentiel et distanciel : bases de l'IA et du prompting, demystification et acculturation, IA au service du management. Egalement formatrice chez CertifIA et StuderIA.</w:t>
      </w:r>
    </w:p>
    <w:p>
      <w:pPr>
        <w:pStyle w:val="Heading2"/>
      </w:pPr>
      <w:r>
        <w:t>Domaines d'expertise</w:t>
      </w:r>
    </w:p>
    <w:p>
      <w:pPr>
        <w:pStyle w:val="ListBullet"/>
      </w:pPr>
      <w:r>
        <w:rPr>
          <w:rFonts w:ascii="Calibri" w:hAnsi="Calibri"/>
          <w:color w:val="333333"/>
          <w:sz w:val="22"/>
        </w:rPr>
        <w:t>Acculturation et demystification IA</w:t>
      </w:r>
    </w:p>
    <w:p>
      <w:pPr>
        <w:pStyle w:val="ListBullet"/>
      </w:pPr>
      <w:r>
        <w:rPr>
          <w:rFonts w:ascii="Calibri" w:hAnsi="Calibri"/>
          <w:color w:val="333333"/>
          <w:sz w:val="22"/>
        </w:rPr>
        <w:t>Prompting (ChatGPT, Claude, Copilot)</w:t>
      </w:r>
    </w:p>
    <w:p>
      <w:pPr>
        <w:pStyle w:val="ListBullet"/>
      </w:pPr>
      <w:r>
        <w:rPr>
          <w:rFonts w:ascii="Calibri" w:hAnsi="Calibri"/>
          <w:color w:val="333333"/>
          <w:sz w:val="22"/>
        </w:rPr>
        <w:t>IA et management</w:t>
      </w:r>
    </w:p>
    <w:p>
      <w:pPr>
        <w:pStyle w:val="ListBullet"/>
      </w:pPr>
      <w:r>
        <w:rPr>
          <w:rFonts w:ascii="Calibri" w:hAnsi="Calibri"/>
          <w:color w:val="333333"/>
          <w:sz w:val="22"/>
        </w:rPr>
        <w:t>Midjourney et creation visuelle IA</w:t>
      </w:r>
    </w:p>
    <w:p>
      <w:pPr>
        <w:pStyle w:val="ListBullet"/>
      </w:pPr>
      <w:r>
        <w:rPr>
          <w:rFonts w:ascii="Calibri" w:hAnsi="Calibri"/>
          <w:color w:val="333333"/>
          <w:sz w:val="22"/>
        </w:rPr>
        <w:t>Formation presentiel et distanciel</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7" name="Picture 7"/>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Remy Rene-Corail</w:t>
      </w:r>
    </w:p>
    <w:p>
      <w:r>
        <w:rPr>
          <w:rFonts w:ascii="Calibri" w:hAnsi="Calibri"/>
          <w:i/>
          <w:color w:val="666666"/>
          <w:sz w:val="24"/>
        </w:rPr>
        <w:t>Formateur en IA generative</w:t>
      </w:r>
    </w:p>
    <w:p>
      <w:r>
        <w:rPr>
          <w:color w:val="2E75B6"/>
          <w:sz w:val="12"/>
        </w:rPr>
        <w:t>____________________________________________________________</w:t>
      </w:r>
    </w:p>
    <w:p>
      <w:pPr>
        <w:pStyle w:val="Heading2"/>
      </w:pPr>
      <w:r>
        <w:t>Profil et experience</w:t>
      </w:r>
    </w:p>
    <w:p>
      <w:r>
        <w:rPr>
          <w:rFonts w:ascii="Calibri" w:hAnsi="Calibri"/>
          <w:color w:val="333333"/>
          <w:sz w:val="22"/>
        </w:rPr>
        <w:t>Aide les professionnels et entreprises a augmenter leur productivite grace a des outils d'intelligence artificielle. Formation en acculturation IA, creation de contenu visuel assistee par IA, outils de productivite IA. Ex-CRM &amp; CMS Manager chez Groupe AtHome.</w:t>
      </w:r>
    </w:p>
    <w:p>
      <w:pPr>
        <w:pStyle w:val="Heading2"/>
      </w:pPr>
      <w:r>
        <w:t>Domaines d'expertise</w:t>
      </w:r>
    </w:p>
    <w:p>
      <w:pPr>
        <w:pStyle w:val="ListBullet"/>
      </w:pPr>
      <w:r>
        <w:rPr>
          <w:rFonts w:ascii="Calibri" w:hAnsi="Calibri"/>
          <w:color w:val="333333"/>
          <w:sz w:val="22"/>
        </w:rPr>
        <w:t>Acculturation IA generative</w:t>
      </w:r>
    </w:p>
    <w:p>
      <w:pPr>
        <w:pStyle w:val="ListBullet"/>
      </w:pPr>
      <w:r>
        <w:rPr>
          <w:rFonts w:ascii="Calibri" w:hAnsi="Calibri"/>
          <w:color w:val="333333"/>
          <w:sz w:val="22"/>
        </w:rPr>
        <w:t>ChatGPT, Claude, Copilot</w:t>
      </w:r>
    </w:p>
    <w:p>
      <w:pPr>
        <w:pStyle w:val="ListBullet"/>
      </w:pPr>
      <w:r>
        <w:rPr>
          <w:rFonts w:ascii="Calibri" w:hAnsi="Calibri"/>
          <w:color w:val="333333"/>
          <w:sz w:val="22"/>
        </w:rPr>
        <w:t>Midjourney, DALL-E (creation visuelle IA)</w:t>
      </w:r>
    </w:p>
    <w:p>
      <w:pPr>
        <w:pStyle w:val="ListBullet"/>
      </w:pPr>
      <w:r>
        <w:rPr>
          <w:rFonts w:ascii="Calibri" w:hAnsi="Calibri"/>
          <w:color w:val="333333"/>
          <w:sz w:val="22"/>
        </w:rPr>
        <w:t>Outils IA de productivite</w:t>
      </w:r>
    </w:p>
    <w:p>
      <w:pPr>
        <w:pStyle w:val="ListBullet"/>
      </w:pPr>
      <w:r>
        <w:rPr>
          <w:rFonts w:ascii="Calibri" w:hAnsi="Calibri"/>
          <w:color w:val="333333"/>
          <w:sz w:val="22"/>
        </w:rPr>
        <w:t>Strategie marketing digital</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8" name="Picture 8"/>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Joe Cabot</w:t>
      </w:r>
    </w:p>
    <w:p>
      <w:r>
        <w:rPr>
          <w:rFonts w:ascii="Calibri" w:hAnsi="Calibri"/>
          <w:i/>
          <w:color w:val="666666"/>
          <w:sz w:val="24"/>
        </w:rPr>
        <w:t>Formateur pour adultes - IA, informatique, impression 3D</w:t>
      </w:r>
    </w:p>
    <w:p>
      <w:r>
        <w:rPr>
          <w:color w:val="2E75B6"/>
          <w:sz w:val="12"/>
        </w:rPr>
        <w:t>____________________________________________________________</w:t>
      </w:r>
    </w:p>
    <w:p>
      <w:pPr>
        <w:pStyle w:val="Heading2"/>
      </w:pPr>
      <w:r>
        <w:t>Profil et experience</w:t>
      </w:r>
    </w:p>
    <w:p>
      <w:r>
        <w:rPr>
          <w:rFonts w:ascii="Calibri" w:hAnsi="Calibri"/>
          <w:color w:val="333333"/>
          <w:sz w:val="22"/>
        </w:rPr>
        <w:t>Grand sens de l'analyse et de l'accompagnement. Specialise dans le developpement d'activites via la maitrise de l'informatique et de l'IA. Experience en reorganisation de processus, optimisation et digitalisation des methodes de travail. Responsable Developpement Durable (Lycee Lalande). NDA: 84010296701.</w:t>
      </w:r>
    </w:p>
    <w:p>
      <w:pPr>
        <w:pStyle w:val="Heading2"/>
      </w:pPr>
      <w:r>
        <w:t>Domaines d'expertise</w:t>
      </w:r>
    </w:p>
    <w:p>
      <w:pPr>
        <w:pStyle w:val="ListBullet"/>
      </w:pPr>
      <w:r>
        <w:rPr>
          <w:rFonts w:ascii="Calibri" w:hAnsi="Calibri"/>
          <w:color w:val="333333"/>
          <w:sz w:val="22"/>
        </w:rPr>
        <w:t>IA generative et outils numeriques</w:t>
      </w:r>
    </w:p>
    <w:p>
      <w:pPr>
        <w:pStyle w:val="ListBullet"/>
      </w:pPr>
      <w:r>
        <w:rPr>
          <w:rFonts w:ascii="Calibri" w:hAnsi="Calibri"/>
          <w:color w:val="333333"/>
          <w:sz w:val="22"/>
        </w:rPr>
        <w:t>Optimisation et digitalisation des processus</w:t>
      </w:r>
    </w:p>
    <w:p>
      <w:pPr>
        <w:pStyle w:val="ListBullet"/>
      </w:pPr>
      <w:r>
        <w:rPr>
          <w:rFonts w:ascii="Calibri" w:hAnsi="Calibri"/>
          <w:color w:val="333333"/>
          <w:sz w:val="22"/>
        </w:rPr>
        <w:t>Impression 3D</w:t>
      </w:r>
    </w:p>
    <w:p>
      <w:pPr>
        <w:pStyle w:val="ListBullet"/>
      </w:pPr>
      <w:r>
        <w:rPr>
          <w:rFonts w:ascii="Calibri" w:hAnsi="Calibri"/>
          <w:color w:val="333333"/>
          <w:sz w:val="22"/>
        </w:rPr>
        <w:t>Developpement durable</w:t>
      </w:r>
    </w:p>
    <w:p>
      <w:pPr>
        <w:pStyle w:val="ListBullet"/>
      </w:pPr>
      <w:r>
        <w:rPr>
          <w:rFonts w:ascii="Calibri" w:hAnsi="Calibri"/>
          <w:color w:val="333333"/>
          <w:sz w:val="22"/>
        </w:rPr>
        <w:t>Accompagnement et conduite du changement</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9" name="Picture 9"/>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Nathan Daviet</w:t>
      </w:r>
    </w:p>
    <w:p>
      <w:r>
        <w:rPr>
          <w:rFonts w:ascii="Calibri" w:hAnsi="Calibri"/>
          <w:i/>
          <w:color w:val="666666"/>
          <w:sz w:val="24"/>
        </w:rPr>
        <w:t>Marketing Digital &amp; Communication</w:t>
      </w:r>
    </w:p>
    <w:p>
      <w:r>
        <w:rPr>
          <w:color w:val="2E75B6"/>
          <w:sz w:val="12"/>
        </w:rPr>
        <w:t>____________________________________________________________</w:t>
      </w:r>
    </w:p>
    <w:p>
      <w:pPr>
        <w:pStyle w:val="Heading2"/>
      </w:pPr>
      <w:r>
        <w:t>Profil et experience</w:t>
      </w:r>
    </w:p>
    <w:p>
      <w:r>
        <w:rPr>
          <w:rFonts w:ascii="Calibri" w:hAnsi="Calibri"/>
          <w:color w:val="333333"/>
          <w:sz w:val="22"/>
        </w:rPr>
        <w:t>Manager Marketing Digital &amp; Performance chez BuxumLunic (2020-2024). Expertise SEO, campagnes SEA, reseaux sociaux, strategies marketing et communication. Freelance Marketing &amp; Web Designer depuis 2017. Competences RGPD, Cookies et Analytics.</w:t>
      </w:r>
    </w:p>
    <w:p>
      <w:pPr>
        <w:pStyle w:val="Heading2"/>
      </w:pPr>
      <w:r>
        <w:t>Domaines d'expertise</w:t>
      </w:r>
    </w:p>
    <w:p>
      <w:pPr>
        <w:pStyle w:val="ListBullet"/>
      </w:pPr>
      <w:r>
        <w:rPr>
          <w:rFonts w:ascii="Calibri" w:hAnsi="Calibri"/>
          <w:color w:val="333333"/>
          <w:sz w:val="22"/>
        </w:rPr>
        <w:t>Marketing digital et SEO/SEA</w:t>
      </w:r>
    </w:p>
    <w:p>
      <w:pPr>
        <w:pStyle w:val="ListBullet"/>
      </w:pPr>
      <w:r>
        <w:rPr>
          <w:rFonts w:ascii="Calibri" w:hAnsi="Calibri"/>
          <w:color w:val="333333"/>
          <w:sz w:val="22"/>
        </w:rPr>
        <w:t>IA appliquee au marketing</w:t>
      </w:r>
    </w:p>
    <w:p>
      <w:pPr>
        <w:pStyle w:val="ListBullet"/>
      </w:pPr>
      <w:r>
        <w:rPr>
          <w:rFonts w:ascii="Calibri" w:hAnsi="Calibri"/>
          <w:color w:val="333333"/>
          <w:sz w:val="22"/>
        </w:rPr>
        <w:t>Web design</w:t>
      </w:r>
    </w:p>
    <w:p>
      <w:pPr>
        <w:pStyle w:val="ListBullet"/>
      </w:pPr>
      <w:r>
        <w:rPr>
          <w:rFonts w:ascii="Calibri" w:hAnsi="Calibri"/>
          <w:color w:val="333333"/>
          <w:sz w:val="22"/>
        </w:rPr>
        <w:t>RGPD et conformite</w:t>
      </w:r>
    </w:p>
    <w:p>
      <w:pPr>
        <w:pStyle w:val="ListBullet"/>
      </w:pPr>
      <w:r>
        <w:rPr>
          <w:rFonts w:ascii="Calibri" w:hAnsi="Calibri"/>
          <w:color w:val="333333"/>
          <w:sz w:val="22"/>
        </w:rPr>
        <w:t>Reseaux sociaux et communication digitale</w:t>
      </w:r>
    </w:p>
    <w:p/>
    <w:p>
      <w:pPr>
        <w:jc w:val="center"/>
      </w:pPr>
      <w:r>
        <w:rPr>
          <w:rFonts w:ascii="Calibri" w:hAnsi="Calibri"/>
          <w:color w:val="666666"/>
          <w:sz w:val="16"/>
        </w:rPr>
        <w:t>Almera | contact@almera.one | almera.one</w:t>
      </w:r>
    </w:p>
    <w:p>
      <w:r>
        <w:br w:type="page"/>
      </w:r>
    </w:p>
    <w:p>
      <w:pPr>
        <w:jc w:val="right"/>
      </w:pPr>
      <w:r>
        <w:drawing>
          <wp:inline xmlns:a="http://schemas.openxmlformats.org/drawingml/2006/main" xmlns:pic="http://schemas.openxmlformats.org/drawingml/2006/picture">
            <wp:extent cx="1440000" cy="453389"/>
            <wp:docPr id="10" name="Picture 10"/>
            <wp:cNvGraphicFramePr>
              <a:graphicFrameLocks noChangeAspect="1"/>
            </wp:cNvGraphicFramePr>
            <a:graphic>
              <a:graphicData uri="http://schemas.openxmlformats.org/drawingml/2006/picture">
                <pic:pic>
                  <pic:nvPicPr>
                    <pic:cNvPr id="0" name="almera_logo.png"/>
                    <pic:cNvPicPr/>
                  </pic:nvPicPr>
                  <pic:blipFill>
                    <a:blip r:embed="rId9"/>
                    <a:stretch>
                      <a:fillRect/>
                    </a:stretch>
                  </pic:blipFill>
                  <pic:spPr>
                    <a:xfrm>
                      <a:off x="0" y="0"/>
                      <a:ext cx="1440000" cy="453389"/>
                    </a:xfrm>
                    <a:prstGeom prst="rect"/>
                  </pic:spPr>
                </pic:pic>
              </a:graphicData>
            </a:graphic>
          </wp:inline>
        </w:drawing>
      </w:r>
    </w:p>
    <w:p>
      <w:pPr>
        <w:jc w:val="left"/>
      </w:pPr>
      <w:r>
        <w:rPr>
          <w:rFonts w:ascii="Calibri" w:hAnsi="Calibri"/>
          <w:b/>
          <w:color w:val="2E75B6"/>
          <w:sz w:val="20"/>
        </w:rPr>
        <w:t>FICHE FORMATEUR</w:t>
      </w:r>
    </w:p>
    <w:p>
      <w:r>
        <w:rPr>
          <w:rFonts w:ascii="Calibri" w:hAnsi="Calibri"/>
          <w:b/>
          <w:color w:val="1A3C6E"/>
          <w:sz w:val="44"/>
        </w:rPr>
        <w:t>Arthur Arrial</w:t>
      </w:r>
    </w:p>
    <w:p>
      <w:r>
        <w:rPr>
          <w:rFonts w:ascii="Calibri" w:hAnsi="Calibri"/>
          <w:i/>
          <w:color w:val="666666"/>
          <w:sz w:val="24"/>
        </w:rPr>
        <w:t>Createur de solutions IA</w:t>
      </w:r>
    </w:p>
    <w:p>
      <w:r>
        <w:rPr>
          <w:color w:val="2E75B6"/>
          <w:sz w:val="12"/>
        </w:rPr>
        <w:t>____________________________________________________________</w:t>
      </w:r>
    </w:p>
    <w:p>
      <w:pPr>
        <w:pStyle w:val="Heading2"/>
      </w:pPr>
      <w:r>
        <w:t>Profil et experience</w:t>
      </w:r>
    </w:p>
    <w:p>
      <w:r>
        <w:rPr>
          <w:rFonts w:ascii="Calibri" w:hAnsi="Calibri"/>
          <w:color w:val="333333"/>
          <w:sz w:val="22"/>
        </w:rPr>
        <w:t>Formateur pour l'ecole Oreegami et Association Entre Aide Amicale (40h de formation). Formateur Almera. Creation de Chat Bots IA, creation de sites internet, automatisation de projets pour les entreprises. Co-fondateur Caliting (gestion de projets web, contenus visuels).</w:t>
      </w:r>
    </w:p>
    <w:p>
      <w:pPr>
        <w:pStyle w:val="Heading2"/>
      </w:pPr>
      <w:r>
        <w:t>Domaines d'expertise</w:t>
      </w:r>
    </w:p>
    <w:p>
      <w:pPr>
        <w:pStyle w:val="ListBullet"/>
      </w:pPr>
      <w:r>
        <w:rPr>
          <w:rFonts w:ascii="Calibri" w:hAnsi="Calibri"/>
          <w:color w:val="333333"/>
          <w:sz w:val="22"/>
        </w:rPr>
        <w:t>Chatbots et agents IA</w:t>
      </w:r>
    </w:p>
    <w:p>
      <w:pPr>
        <w:pStyle w:val="ListBullet"/>
      </w:pPr>
      <w:r>
        <w:rPr>
          <w:rFonts w:ascii="Calibri" w:hAnsi="Calibri"/>
          <w:color w:val="333333"/>
          <w:sz w:val="22"/>
        </w:rPr>
        <w:t>Automatisation IA</w:t>
      </w:r>
    </w:p>
    <w:p>
      <w:pPr>
        <w:pStyle w:val="ListBullet"/>
      </w:pPr>
      <w:r>
        <w:rPr>
          <w:rFonts w:ascii="Calibri" w:hAnsi="Calibri"/>
          <w:color w:val="333333"/>
          <w:sz w:val="22"/>
        </w:rPr>
        <w:t>Creation de sites internet</w:t>
      </w:r>
    </w:p>
    <w:p>
      <w:pPr>
        <w:pStyle w:val="ListBullet"/>
      </w:pPr>
      <w:r>
        <w:rPr>
          <w:rFonts w:ascii="Calibri" w:hAnsi="Calibri"/>
          <w:color w:val="333333"/>
          <w:sz w:val="22"/>
        </w:rPr>
        <w:t>IA generative</w:t>
      </w:r>
    </w:p>
    <w:p>
      <w:pPr>
        <w:pStyle w:val="ListBullet"/>
      </w:pPr>
      <w:r>
        <w:rPr>
          <w:rFonts w:ascii="Calibri" w:hAnsi="Calibri"/>
          <w:color w:val="333333"/>
          <w:sz w:val="22"/>
        </w:rPr>
        <w:t>Gestion de projets web</w:t>
      </w:r>
    </w:p>
    <w:p/>
    <w:p>
      <w:pPr>
        <w:jc w:val="center"/>
      </w:pPr>
      <w:r>
        <w:rPr>
          <w:rFonts w:ascii="Calibri" w:hAnsi="Calibri"/>
          <w:color w:val="666666"/>
          <w:sz w:val="16"/>
        </w:rPr>
        <w:t>Almera | contact@almera.one | almera.one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A3C6E"/>
      <w:sz w:val="26"/>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