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42" w:rsidRDefault="006B6D42">
      <w:pPr>
        <w:rPr>
          <w:lang w:val="en-GB"/>
        </w:rPr>
      </w:pPr>
      <w:r>
        <w:rPr>
          <w:lang w:val="en-GB"/>
        </w:rPr>
        <w:t>Relation between helical axis and joint angles:</w:t>
      </w:r>
    </w:p>
    <w:p w:rsidR="00A73C6C" w:rsidRDefault="002B7F0C">
      <w:pPr>
        <w:rPr>
          <w:lang w:val="en-GB"/>
        </w:rPr>
      </w:pPr>
      <w:r w:rsidRPr="002B7F0C">
        <w:rPr>
          <w:position w:val="-12"/>
          <w:lang w:val="en-GB"/>
        </w:rPr>
        <w:object w:dxaOrig="2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18pt" o:ole="">
            <v:imagedata r:id="rId4" o:title=""/>
          </v:shape>
          <o:OLEObject Type="Embed" ProgID="Equation.DSMT4" ShapeID="_x0000_i1025" DrawAspect="Content" ObjectID="_1632136258" r:id="rId5"/>
        </w:object>
      </w:r>
      <w:r w:rsidR="00C966F1">
        <w:rPr>
          <w:lang w:val="en-GB"/>
        </w:rPr>
        <w:t xml:space="preserve">  </w:t>
      </w:r>
      <w:proofErr w:type="gramStart"/>
      <w:r w:rsidR="00C966F1">
        <w:rPr>
          <w:lang w:val="en-GB"/>
        </w:rPr>
        <w:t>equals</w:t>
      </w:r>
      <w:proofErr w:type="gramEnd"/>
      <w:r w:rsidR="00C966F1">
        <w:rPr>
          <w:lang w:val="en-GB"/>
        </w:rPr>
        <w:t xml:space="preserve">  </w:t>
      </w:r>
      <w:r w:rsidR="00A73C6C" w:rsidRPr="000203A8">
        <w:rPr>
          <w:position w:val="-50"/>
          <w:lang w:val="en-GB"/>
        </w:rPr>
        <w:object w:dxaOrig="2220" w:dyaOrig="1120">
          <v:shape id="_x0000_i1026" type="#_x0000_t75" style="width:111pt;height:55.8pt" o:ole="">
            <v:imagedata r:id="rId6" o:title=""/>
          </v:shape>
          <o:OLEObject Type="Embed" ProgID="Equation.DSMT4" ShapeID="_x0000_i1026" DrawAspect="Content" ObjectID="_1632136259" r:id="rId7"/>
        </w:object>
      </w:r>
    </w:p>
    <w:p w:rsidR="00C966F1" w:rsidRDefault="00C966F1" w:rsidP="00C966F1">
      <w:pPr>
        <w:rPr>
          <w:lang w:val="en-GB"/>
        </w:rPr>
      </w:pPr>
      <w:r w:rsidRPr="000203A8">
        <w:rPr>
          <w:position w:val="-50"/>
          <w:lang w:val="en-GB"/>
        </w:rPr>
        <w:object w:dxaOrig="1560" w:dyaOrig="1120">
          <v:shape id="_x0000_i1027" type="#_x0000_t75" style="width:78pt;height:55.8pt" o:ole="">
            <v:imagedata r:id="rId8" o:title=""/>
          </v:shape>
          <o:OLEObject Type="Embed" ProgID="Equation.DSMT4" ShapeID="_x0000_i1027" DrawAspect="Content" ObjectID="_1632136260" r:id="rId9"/>
        </w:object>
      </w:r>
      <w:r>
        <w:rPr>
          <w:lang w:val="en-GB"/>
        </w:rPr>
        <w:t xml:space="preserve">  </w:t>
      </w:r>
      <w:r w:rsidR="000F530B">
        <w:rPr>
          <w:lang w:val="en-GB"/>
        </w:rPr>
        <w:t xml:space="preserve"> </w:t>
      </w:r>
      <w:proofErr w:type="gramStart"/>
      <w:r>
        <w:rPr>
          <w:lang w:val="en-GB"/>
        </w:rPr>
        <w:t>with</w:t>
      </w:r>
      <w:proofErr w:type="gramEnd"/>
      <w:r>
        <w:rPr>
          <w:lang w:val="en-GB"/>
        </w:rPr>
        <w:t xml:space="preserve">  </w:t>
      </w:r>
      <w:r w:rsidRPr="000203A8">
        <w:rPr>
          <w:position w:val="-32"/>
          <w:lang w:val="en-GB"/>
        </w:rPr>
        <w:object w:dxaOrig="4880" w:dyaOrig="700">
          <v:shape id="_x0000_i1028" type="#_x0000_t75" style="width:244.2pt;height:34.8pt" o:ole="">
            <v:imagedata r:id="rId10" o:title=""/>
          </v:shape>
          <o:OLEObject Type="Embed" ProgID="Equation.DSMT4" ShapeID="_x0000_i1028" DrawAspect="Content" ObjectID="_1632136261" r:id="rId11"/>
        </w:object>
      </w:r>
      <w:r>
        <w:rPr>
          <w:lang w:val="en-GB"/>
        </w:rPr>
        <w:t xml:space="preserve"> </w:t>
      </w:r>
    </w:p>
    <w:p w:rsidR="00C966F1" w:rsidRDefault="00C966F1" w:rsidP="00C966F1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i.e</w:t>
      </w:r>
      <w:proofErr w:type="gramEnd"/>
      <w:r>
        <w:rPr>
          <w:lang w:val="en-GB"/>
        </w:rPr>
        <w:t xml:space="preserve">. inverse of the determinant of </w:t>
      </w:r>
      <w:r w:rsidRPr="00C966F1">
        <w:rPr>
          <w:b/>
          <w:lang w:val="en-GB"/>
        </w:rPr>
        <w:t>A</w:t>
      </w:r>
      <w:r>
        <w:rPr>
          <w:lang w:val="en-GB"/>
        </w:rPr>
        <w:t xml:space="preserve"> times the </w:t>
      </w:r>
      <w:r w:rsidR="006B6D42">
        <w:rPr>
          <w:lang w:val="en-GB"/>
        </w:rPr>
        <w:t xml:space="preserve">matrix of </w:t>
      </w:r>
      <w:r>
        <w:rPr>
          <w:lang w:val="en-GB"/>
        </w:rPr>
        <w:t>co</w:t>
      </w:r>
      <w:r w:rsidR="006B6D42">
        <w:rPr>
          <w:lang w:val="en-GB"/>
        </w:rPr>
        <w:t>-</w:t>
      </w:r>
      <w:r>
        <w:rPr>
          <w:lang w:val="en-GB"/>
        </w:rPr>
        <w:t>factors)</w:t>
      </w:r>
    </w:p>
    <w:p w:rsidR="00C966F1" w:rsidRDefault="00C966F1" w:rsidP="00C966F1">
      <w:pPr>
        <w:rPr>
          <w:lang w:val="en-GB"/>
        </w:rPr>
      </w:pPr>
    </w:p>
    <w:p w:rsidR="006B6D42" w:rsidRDefault="00C966F1" w:rsidP="00C966F1">
      <w:pPr>
        <w:rPr>
          <w:lang w:val="en-US"/>
        </w:rPr>
      </w:pPr>
      <w:r w:rsidRPr="00C966F1">
        <w:rPr>
          <w:position w:val="-108"/>
          <w:lang w:val="fr-CA"/>
        </w:rPr>
        <w:object w:dxaOrig="1900" w:dyaOrig="2260">
          <v:shape id="_x0000_i1029" type="#_x0000_t75" style="width:94.2pt;height:112.8pt" o:ole="">
            <v:imagedata r:id="rId12" o:title=""/>
          </v:shape>
          <o:OLEObject Type="Embed" ProgID="Equation.DSMT4" ShapeID="_x0000_i1029" DrawAspect="Content" ObjectID="_1632136262" r:id="rId13"/>
        </w:object>
      </w:r>
      <w:r w:rsidRPr="00C966F1">
        <w:rPr>
          <w:lang w:val="en-US"/>
        </w:rPr>
        <w:t xml:space="preserve"> </w:t>
      </w:r>
    </w:p>
    <w:p w:rsidR="00C966F1" w:rsidRPr="00C966F1" w:rsidRDefault="006B6D42" w:rsidP="00C966F1">
      <w:pPr>
        <w:rPr>
          <w:lang w:val="en-US"/>
        </w:rPr>
      </w:pPr>
      <w:r>
        <w:rPr>
          <w:lang w:val="en-US"/>
        </w:rPr>
        <w:t>T</w:t>
      </w:r>
      <w:r w:rsidR="00C966F1" w:rsidRPr="00C966F1">
        <w:rPr>
          <w:lang w:val="en-US"/>
        </w:rPr>
        <w:t>hese theta</w:t>
      </w:r>
      <w:r w:rsidR="00C966F1">
        <w:rPr>
          <w:lang w:val="en-US"/>
        </w:rPr>
        <w:t>s</w:t>
      </w:r>
      <w:r w:rsidR="00C966F1" w:rsidRPr="00C966F1">
        <w:rPr>
          <w:lang w:val="en-US"/>
        </w:rPr>
        <w:t xml:space="preserve"> </w:t>
      </w:r>
      <w:r w:rsidR="00C966F1">
        <w:rPr>
          <w:lang w:val="en-US"/>
        </w:rPr>
        <w:t xml:space="preserve">about </w:t>
      </w:r>
      <w:r w:rsidR="00C966F1" w:rsidRPr="00C966F1">
        <w:rPr>
          <w:b/>
          <w:lang w:val="en-US"/>
        </w:rPr>
        <w:t>e</w:t>
      </w:r>
      <w:r w:rsidR="00C966F1" w:rsidRPr="00C966F1">
        <w:rPr>
          <w:vertAlign w:val="subscript"/>
          <w:lang w:val="en-US"/>
        </w:rPr>
        <w:t>1</w:t>
      </w:r>
      <w:r w:rsidR="00C966F1">
        <w:rPr>
          <w:lang w:val="en-US"/>
        </w:rPr>
        <w:t xml:space="preserve">, </w:t>
      </w:r>
      <w:r w:rsidR="00C966F1" w:rsidRPr="00C966F1">
        <w:rPr>
          <w:b/>
          <w:lang w:val="en-US"/>
        </w:rPr>
        <w:t>e</w:t>
      </w:r>
      <w:r w:rsidR="00C966F1" w:rsidRPr="00C966F1">
        <w:rPr>
          <w:vertAlign w:val="subscript"/>
          <w:lang w:val="en-US"/>
        </w:rPr>
        <w:t>2</w:t>
      </w:r>
      <w:r w:rsidR="00C966F1">
        <w:rPr>
          <w:lang w:val="en-US"/>
        </w:rPr>
        <w:t xml:space="preserve"> and </w:t>
      </w:r>
      <w:r w:rsidR="00C966F1" w:rsidRPr="00C966F1">
        <w:rPr>
          <w:b/>
          <w:lang w:val="en-US"/>
        </w:rPr>
        <w:t>e</w:t>
      </w:r>
      <w:r w:rsidR="00C966F1" w:rsidRPr="00C966F1">
        <w:rPr>
          <w:vertAlign w:val="subscript"/>
          <w:lang w:val="en-US"/>
        </w:rPr>
        <w:t>3</w:t>
      </w:r>
      <w:r w:rsidR="00C966F1">
        <w:rPr>
          <w:lang w:val="en-US"/>
        </w:rPr>
        <w:t xml:space="preserve"> </w:t>
      </w:r>
      <w:r w:rsidR="00C966F1" w:rsidRPr="00C966F1">
        <w:rPr>
          <w:lang w:val="en-US"/>
        </w:rPr>
        <w:t>are almost equivalent to the Euler angles</w:t>
      </w:r>
      <w:r>
        <w:rPr>
          <w:lang w:val="en-US"/>
        </w:rPr>
        <w:t xml:space="preserve"> (see Figure 1)</w:t>
      </w:r>
      <w:r w:rsidR="00C966F1" w:rsidRPr="00C966F1">
        <w:rPr>
          <w:lang w:val="en-US"/>
        </w:rPr>
        <w:t>.</w:t>
      </w:r>
    </w:p>
    <w:p w:rsidR="00C966F1" w:rsidRDefault="00C966F1">
      <w:pPr>
        <w:rPr>
          <w:lang w:val="en-US"/>
        </w:rPr>
      </w:pPr>
    </w:p>
    <w:p w:rsidR="00C966F1" w:rsidRDefault="00C966F1">
      <w:pPr>
        <w:rPr>
          <w:lang w:val="en-GB"/>
        </w:rPr>
      </w:pPr>
      <w:r>
        <w:rPr>
          <w:lang w:val="en-GB"/>
        </w:rPr>
        <w:t xml:space="preserve">How the uncertainty (variability) propagate from </w:t>
      </w:r>
      <w:r w:rsidRPr="00C966F1">
        <w:rPr>
          <w:b/>
          <w:lang w:val="en-GB"/>
        </w:rPr>
        <w:t>k</w:t>
      </w:r>
      <w:r w:rsidRPr="00C966F1">
        <w:rPr>
          <w:i/>
          <w:lang w:val="en-GB"/>
        </w:rPr>
        <w:sym w:font="Symbol" w:char="F071"/>
      </w:r>
      <w:r>
        <w:rPr>
          <w:lang w:val="en-GB"/>
        </w:rPr>
        <w:t xml:space="preserve"> </w:t>
      </w:r>
      <w:r w:rsidR="00D02188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 xml:space="preserve">to the joint angles shall be </w:t>
      </w:r>
      <w:r w:rsidR="006B6D42">
        <w:rPr>
          <w:lang w:val="en-GB"/>
        </w:rPr>
        <w:t xml:space="preserve">theoretically (e.g. </w:t>
      </w:r>
      <w:proofErr w:type="spellStart"/>
      <w:proofErr w:type="gramStart"/>
      <w:r w:rsidR="006B6D42">
        <w:rPr>
          <w:lang w:val="en-GB"/>
        </w:rPr>
        <w:t>Farrance</w:t>
      </w:r>
      <w:proofErr w:type="spellEnd"/>
      <w:r w:rsidR="006B6D42">
        <w:rPr>
          <w:lang w:val="en-GB"/>
        </w:rPr>
        <w:t xml:space="preserve">  &amp;</w:t>
      </w:r>
      <w:proofErr w:type="gramEnd"/>
      <w:r w:rsidR="006B6D42">
        <w:rPr>
          <w:lang w:val="en-GB"/>
        </w:rPr>
        <w:t xml:space="preserve"> </w:t>
      </w:r>
      <w:proofErr w:type="spellStart"/>
      <w:r w:rsidR="006B6D42">
        <w:rPr>
          <w:lang w:val="en-GB"/>
        </w:rPr>
        <w:t>Frenkel</w:t>
      </w:r>
      <w:proofErr w:type="spellEnd"/>
      <w:r w:rsidR="006B6D42">
        <w:rPr>
          <w:lang w:val="en-GB"/>
        </w:rPr>
        <w:t>, 2012) and experimentally analysed (Figure 1).</w:t>
      </w:r>
    </w:p>
    <w:p w:rsidR="006B6D42" w:rsidRDefault="006B6D42">
      <w:pPr>
        <w:rPr>
          <w:lang w:val="en-GB"/>
        </w:rPr>
      </w:pPr>
    </w:p>
    <w:p w:rsidR="006B6D42" w:rsidRDefault="006B6D42" w:rsidP="006B6D42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fr"/>
        </w:rPr>
      </w:pPr>
      <w:r w:rsidRPr="006B6D42">
        <w:rPr>
          <w:rFonts w:ascii="Calibri" w:hAnsi="Calibri" w:cs="Calibri"/>
          <w:lang w:val="en-US"/>
        </w:rPr>
        <w:t xml:space="preserve">Ian </w:t>
      </w:r>
      <w:proofErr w:type="spellStart"/>
      <w:r w:rsidRPr="006B6D42">
        <w:rPr>
          <w:rFonts w:ascii="Calibri" w:hAnsi="Calibri" w:cs="Calibri"/>
          <w:lang w:val="en-US"/>
        </w:rPr>
        <w:t>Farrance</w:t>
      </w:r>
      <w:proofErr w:type="spellEnd"/>
      <w:r w:rsidRPr="006B6D42">
        <w:rPr>
          <w:rFonts w:ascii="Calibri" w:hAnsi="Calibri" w:cs="Calibri"/>
          <w:lang w:val="en-US"/>
        </w:rPr>
        <w:t xml:space="preserve"> and Robert </w:t>
      </w:r>
      <w:proofErr w:type="spellStart"/>
      <w:r w:rsidRPr="006B6D42">
        <w:rPr>
          <w:rFonts w:ascii="Calibri" w:hAnsi="Calibri" w:cs="Calibri"/>
          <w:lang w:val="en-US"/>
        </w:rPr>
        <w:t>Frenkel</w:t>
      </w:r>
      <w:proofErr w:type="spellEnd"/>
      <w:r w:rsidRPr="006B6D42">
        <w:rPr>
          <w:rFonts w:ascii="Calibri" w:hAnsi="Calibri" w:cs="Calibri"/>
          <w:lang w:val="en-US"/>
        </w:rPr>
        <w:t xml:space="preserve">, 2012. Uncertainty of Measurement: A Review of the Rules for Calculating Uncertainty Components through Functional Relationships. </w:t>
      </w:r>
      <w:r>
        <w:rPr>
          <w:rFonts w:ascii="Calibri" w:hAnsi="Calibri" w:cs="Calibri"/>
          <w:lang w:val="fr"/>
        </w:rPr>
        <w:t xml:space="preserve">Clin </w:t>
      </w:r>
      <w:proofErr w:type="spellStart"/>
      <w:r>
        <w:rPr>
          <w:rFonts w:ascii="Calibri" w:hAnsi="Calibri" w:cs="Calibri"/>
          <w:lang w:val="fr"/>
        </w:rPr>
        <w:t>Biochem</w:t>
      </w:r>
      <w:proofErr w:type="spellEnd"/>
      <w:r>
        <w:rPr>
          <w:rFonts w:ascii="Calibri" w:hAnsi="Calibri" w:cs="Calibri"/>
          <w:lang w:val="fr"/>
        </w:rPr>
        <w:t xml:space="preserve"> </w:t>
      </w:r>
      <w:proofErr w:type="spellStart"/>
      <w:r>
        <w:rPr>
          <w:rFonts w:ascii="Calibri" w:hAnsi="Calibri" w:cs="Calibri"/>
          <w:lang w:val="fr"/>
        </w:rPr>
        <w:t>Rev</w:t>
      </w:r>
      <w:proofErr w:type="spellEnd"/>
      <w:r>
        <w:rPr>
          <w:rFonts w:ascii="Calibri" w:hAnsi="Calibri" w:cs="Calibri"/>
          <w:lang w:val="fr"/>
        </w:rPr>
        <w:t>; 33(2): 49–75</w:t>
      </w:r>
    </w:p>
    <w:p w:rsidR="006B6D42" w:rsidRDefault="006B6D42">
      <w:pPr>
        <w:rPr>
          <w:lang w:val="en-GB"/>
        </w:rPr>
      </w:pPr>
    </w:p>
    <w:p w:rsidR="006B6D42" w:rsidRDefault="006B6D42">
      <w:pPr>
        <w:rPr>
          <w:lang w:val="en-GB"/>
        </w:rPr>
      </w:pPr>
    </w:p>
    <w:p w:rsidR="00C966F1" w:rsidRDefault="00C966F1">
      <w:pPr>
        <w:rPr>
          <w:lang w:val="en-GB"/>
        </w:rPr>
      </w:pPr>
    </w:p>
    <w:p w:rsidR="00C966F1" w:rsidRDefault="00C966F1">
      <w:pPr>
        <w:rPr>
          <w:lang w:val="en-GB"/>
        </w:rPr>
      </w:pPr>
    </w:p>
    <w:p w:rsidR="002B7F0C" w:rsidRDefault="002B7F0C">
      <w:pPr>
        <w:rPr>
          <w:lang w:val="en-GB"/>
        </w:rPr>
      </w:pPr>
    </w:p>
    <w:p w:rsidR="002B7F0C" w:rsidRDefault="002B7F0C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410200" cy="327168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V_Kne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r="6746"/>
                    <a:stretch/>
                  </pic:blipFill>
                  <pic:spPr bwMode="auto">
                    <a:xfrm>
                      <a:off x="0" y="0"/>
                      <a:ext cx="5416542" cy="327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C6C" w:rsidRDefault="006B6D42">
      <w:pPr>
        <w:rPr>
          <w:lang w:val="fr-CA"/>
        </w:rPr>
      </w:pPr>
      <w:r>
        <w:rPr>
          <w:lang w:val="fr-CA"/>
        </w:rPr>
        <w:t>Figure 1</w:t>
      </w:r>
    </w:p>
    <w:p w:rsidR="002B7F0C" w:rsidRDefault="002B7F0C">
      <w:pPr>
        <w:rPr>
          <w:lang w:val="fr-CA"/>
        </w:rPr>
      </w:pPr>
    </w:p>
    <w:p w:rsidR="002B7F0C" w:rsidRDefault="002B7F0C">
      <w:pPr>
        <w:rPr>
          <w:lang w:val="fr-CA"/>
        </w:rPr>
      </w:pPr>
    </w:p>
    <w:p w:rsidR="00A73C6C" w:rsidRDefault="00A73C6C"/>
    <w:sectPr w:rsidR="00A73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6C"/>
    <w:rsid w:val="000F530B"/>
    <w:rsid w:val="00226016"/>
    <w:rsid w:val="002B7F0C"/>
    <w:rsid w:val="00332E29"/>
    <w:rsid w:val="006B6D42"/>
    <w:rsid w:val="00A73C6C"/>
    <w:rsid w:val="00C966F1"/>
    <w:rsid w:val="00D02188"/>
    <w:rsid w:val="00D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2EBFD-7037-4F1C-B1D9-ECEC8F2F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DUMAS Raphael</dc:creator>
  <cp:keywords/>
  <dc:description/>
  <cp:lastModifiedBy>DUMAS Raphael</cp:lastModifiedBy>
  <cp:revision>4</cp:revision>
  <dcterms:created xsi:type="dcterms:W3CDTF">2019-10-09T12:18:00Z</dcterms:created>
  <dcterms:modified xsi:type="dcterms:W3CDTF">2019-10-09T12:24:00Z</dcterms:modified>
</cp:coreProperties>
</file>