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6280101"/>
        <w:docPartObj>
          <w:docPartGallery w:val="Cover Pages"/>
          <w:docPartUnique/>
        </w:docPartObj>
      </w:sdtPr>
      <w:sdtContent>
        <w:p w14:paraId="717BBC56" w14:textId="2994C709" w:rsidR="0087343E" w:rsidRDefault="008734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2F0086" wp14:editId="0E50C4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826560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826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48"/>
                                  <w:gridCol w:w="2223"/>
                                </w:tblGrid>
                                <w:tr w:rsidR="0087343E" w14:paraId="14F72FD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56E2B81" w14:textId="20090D1D" w:rsidR="0087343E" w:rsidRDefault="0087343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648E0E3" wp14:editId="04E825A8">
                                            <wp:extent cx="2621864" cy="4661012"/>
                                            <wp:effectExtent l="0" t="0" r="0" b="0"/>
                                            <wp:docPr id="13" name="Image 1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 1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28266" cy="46723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E87C683" w14:textId="6BFA5595" w:rsidR="0087343E" w:rsidRPr="0087343E" w:rsidRDefault="0087343E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Bonus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9D7507B" w14:textId="263B6957" w:rsidR="0087343E" w:rsidRDefault="0087343E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Projet 9 – Le Baluchon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4373DB3" w14:textId="798893AA" w:rsidR="0087343E" w:rsidRPr="0087343E" w:rsidRDefault="0087343E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t>Rapport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646CCA6" w14:textId="7B0F6ABA" w:rsidR="0087343E" w:rsidRDefault="0087343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Bonus intégré</w:t>
                                          </w:r>
                                          <w:r w:rsidR="00A56243">
                                            <w:rPr>
                                              <w:color w:val="000000" w:themeColor="text1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à l’application LeBaluchon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525E73B" w14:textId="1B64FEC8" w:rsidR="0087343E" w:rsidRPr="0087343E" w:rsidRDefault="0087343E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</w:pPr>
                                          <w:r w:rsidRPr="0087343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  <w:t>Mickaël HORN</w:t>
                                          </w:r>
                                        </w:p>
                                      </w:sdtContent>
                                    </w:sdt>
                                    <w:p w14:paraId="6A247DB3" w14:textId="057D4D7B" w:rsidR="0087343E" w:rsidRPr="0087343E" w:rsidRDefault="00000000">
                                      <w:pPr>
                                        <w:pStyle w:val="Sansinterligne"/>
                                        <w:rPr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fr-FR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87343E"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Étudiant sur le parcours </w:t>
                                          </w:r>
                                          <w:r w:rsid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« </w:t>
                                          </w:r>
                                          <w:r w:rsidR="0087343E"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Développeur d’Applications</w:t>
                                          </w:r>
                                          <w:r w:rsid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 iOS » - OpenClassrooms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F42A71" w14:textId="77777777" w:rsidR="0087343E" w:rsidRDefault="0087343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2F008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650.8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48"/>
                            <w:gridCol w:w="2223"/>
                          </w:tblGrid>
                          <w:tr w:rsidR="0087343E" w14:paraId="14F72FD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56E2B81" w14:textId="20090D1D" w:rsidR="0087343E" w:rsidRDefault="0087343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648E0E3" wp14:editId="04E825A8">
                                      <wp:extent cx="2621864" cy="4661012"/>
                                      <wp:effectExtent l="0" t="0" r="0" b="0"/>
                                      <wp:docPr id="13" name="Imag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 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28266" cy="46723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E87C683" w14:textId="6BFA5595" w:rsidR="0087343E" w:rsidRPr="0087343E" w:rsidRDefault="0087343E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Bonus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D7507B" w14:textId="263B6957" w:rsidR="0087343E" w:rsidRDefault="0087343E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Projet 9 – Le Baluchon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4373DB3" w14:textId="798893AA" w:rsidR="0087343E" w:rsidRPr="0087343E" w:rsidRDefault="0087343E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t>Rapport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646CCA6" w14:textId="7B0F6ABA" w:rsidR="0087343E" w:rsidRDefault="0087343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Bonus intégré</w:t>
                                    </w:r>
                                    <w:r w:rsidR="00A56243">
                                      <w:rPr>
                                        <w:color w:val="000000" w:themeColor="text1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à l’application LeBaluchon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25E73B" w14:textId="1B64FEC8" w:rsidR="0087343E" w:rsidRPr="0087343E" w:rsidRDefault="0087343E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 w:rsidRPr="0087343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  <w:t>Mickaël HORN</w:t>
                                    </w:r>
                                  </w:p>
                                </w:sdtContent>
                              </w:sdt>
                              <w:p w14:paraId="6A247DB3" w14:textId="057D4D7B" w:rsidR="0087343E" w:rsidRPr="0087343E" w:rsidRDefault="00000000">
                                <w:pPr>
                                  <w:pStyle w:val="Sansinterlign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fr-FR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87343E"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Étudiant sur le parcours </w:t>
                                    </w:r>
                                    <w:r w:rsid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« </w:t>
                                    </w:r>
                                    <w:r w:rsidR="0087343E"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Développeur d’Applications</w:t>
                                    </w:r>
                                    <w:r w:rsid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 iOS » - OpenClassrooms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F42A71" w14:textId="77777777" w:rsidR="0087343E" w:rsidRDefault="0087343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Toc124935353" w:displacedByCustomXml="next"/>
    <w:sdt>
      <w:sdtPr>
        <w:id w:val="1123416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E712779" w14:textId="29AD95D2" w:rsidR="007D2BB0" w:rsidRDefault="007D2BB0">
          <w:pPr>
            <w:pStyle w:val="En-ttedetabledesmatires"/>
          </w:pPr>
          <w:r>
            <w:t>Table des matières</w:t>
          </w:r>
        </w:p>
        <w:p w14:paraId="0D1800AA" w14:textId="379C5DDD" w:rsidR="00161CBC" w:rsidRDefault="007D2BB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/>
              <w14:ligatures w14:val="none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"1-4" \h \z \u </w:instrText>
          </w:r>
          <w:r>
            <w:rPr>
              <w:i w:val="0"/>
              <w:iCs w:val="0"/>
            </w:rPr>
            <w:fldChar w:fldCharType="separate"/>
          </w:r>
          <w:hyperlink w:anchor="_Toc124942134" w:history="1">
            <w:r w:rsidR="00161CBC" w:rsidRPr="005956F0">
              <w:rPr>
                <w:rStyle w:val="Lienhypertexte"/>
                <w:noProof/>
              </w:rPr>
              <w:t>2</w:t>
            </w:r>
            <w:r w:rsidR="00161CB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fr-FR"/>
                <w14:ligatures w14:val="none"/>
              </w:rPr>
              <w:tab/>
            </w:r>
            <w:r w:rsidR="00161CBC" w:rsidRPr="005956F0">
              <w:rPr>
                <w:rStyle w:val="Lienhypertexte"/>
                <w:noProof/>
              </w:rPr>
              <w:t>Contexte</w:t>
            </w:r>
            <w:r w:rsidR="00161CBC">
              <w:rPr>
                <w:noProof/>
                <w:webHidden/>
              </w:rPr>
              <w:tab/>
            </w:r>
            <w:r w:rsidR="00161CBC">
              <w:rPr>
                <w:noProof/>
                <w:webHidden/>
              </w:rPr>
              <w:fldChar w:fldCharType="begin"/>
            </w:r>
            <w:r w:rsidR="00161CBC">
              <w:rPr>
                <w:noProof/>
                <w:webHidden/>
              </w:rPr>
              <w:instrText xml:space="preserve"> PAGEREF _Toc124942134 \h </w:instrText>
            </w:r>
            <w:r w:rsidR="00161CBC">
              <w:rPr>
                <w:noProof/>
                <w:webHidden/>
              </w:rPr>
            </w:r>
            <w:r w:rsidR="00161CBC">
              <w:rPr>
                <w:noProof/>
                <w:webHidden/>
              </w:rPr>
              <w:fldChar w:fldCharType="separate"/>
            </w:r>
            <w:r w:rsidR="00161CBC">
              <w:rPr>
                <w:noProof/>
                <w:webHidden/>
              </w:rPr>
              <w:t>2</w:t>
            </w:r>
            <w:r w:rsidR="00161CBC">
              <w:rPr>
                <w:noProof/>
                <w:webHidden/>
              </w:rPr>
              <w:fldChar w:fldCharType="end"/>
            </w:r>
          </w:hyperlink>
        </w:p>
        <w:p w14:paraId="6CDE32C7" w14:textId="447995F5" w:rsidR="00161CBC" w:rsidRDefault="00161CBC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/>
              <w14:ligatures w14:val="none"/>
            </w:rPr>
          </w:pPr>
          <w:hyperlink w:anchor="_Toc124942135" w:history="1">
            <w:r w:rsidRPr="005956F0">
              <w:rPr>
                <w:rStyle w:val="Lienhypertext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fr-FR"/>
                <w14:ligatures w14:val="none"/>
              </w:rPr>
              <w:tab/>
            </w:r>
            <w:r w:rsidRPr="005956F0">
              <w:rPr>
                <w:rStyle w:val="Lienhypertexte"/>
                <w:noProof/>
              </w:rPr>
              <w:t>Bonus 1 : Inversion des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EDEE7" w14:textId="6A0FA52E" w:rsidR="00161CBC" w:rsidRDefault="00161CB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4942136" w:history="1">
            <w:r w:rsidRPr="005956F0">
              <w:rPr>
                <w:rStyle w:val="Lienhypertexte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5956F0">
              <w:rPr>
                <w:rStyle w:val="Lienhypertexte"/>
                <w:noProof/>
              </w:rPr>
              <w:t>Comment changer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9F8E5" w14:textId="4CA6E334" w:rsidR="00161CBC" w:rsidRDefault="00161CB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4942137" w:history="1">
            <w:r w:rsidRPr="005956F0">
              <w:rPr>
                <w:rStyle w:val="Lienhypertexte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5956F0">
              <w:rPr>
                <w:rStyle w:val="Lienhypertexte"/>
                <w:noProof/>
              </w:rPr>
              <w:t>Dans 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2CC8" w14:textId="3CDDC239" w:rsidR="00161CBC" w:rsidRDefault="00161CBC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4942138" w:history="1">
            <w:r w:rsidRPr="005956F0">
              <w:rPr>
                <w:rStyle w:val="Lienhypertexte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5956F0">
              <w:rPr>
                <w:rStyle w:val="Lienhypertexte"/>
                <w:noProof/>
              </w:rPr>
              <w:t>exchangeSourceAndDestination()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A1FD" w14:textId="735ADA53" w:rsidR="00161CBC" w:rsidRDefault="00161CBC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4942139" w:history="1">
            <w:r w:rsidRPr="005956F0">
              <w:rPr>
                <w:rStyle w:val="Lienhypertexte"/>
                <w:noProof/>
              </w:rPr>
              <w:t>3.2.2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5956F0">
              <w:rPr>
                <w:rStyle w:val="Lienhypertexte"/>
                <w:noProof/>
              </w:rPr>
              <w:t>displayExchangedLanguages()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3CA1" w14:textId="7CDEE3BD" w:rsidR="00161CBC" w:rsidRDefault="00161CB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4942140" w:history="1">
            <w:r w:rsidRPr="005956F0">
              <w:rPr>
                <w:rStyle w:val="Lienhypertexte"/>
                <w:noProof/>
              </w:rPr>
              <w:t>3.2.2.1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5956F0">
              <w:rPr>
                <w:rStyle w:val="Lienhypertexte"/>
                <w:noProof/>
              </w:rPr>
              <w:t>languageConfiguration.exchangeLanguages()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BE89" w14:textId="6467A068" w:rsidR="00161CBC" w:rsidRDefault="00161CB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4942141" w:history="1">
            <w:r w:rsidRPr="005956F0">
              <w:rPr>
                <w:rStyle w:val="Lienhypertexte"/>
                <w:noProof/>
              </w:rPr>
              <w:t>3.2.2.2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5956F0">
              <w:rPr>
                <w:rStyle w:val="Lienhypertexte"/>
                <w:noProof/>
              </w:rPr>
              <w:t>languageConfig()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63A3" w14:textId="4857E6F2" w:rsidR="00161CBC" w:rsidRDefault="00161CB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4942142" w:history="1">
            <w:r w:rsidRPr="005956F0">
              <w:rPr>
                <w:rStyle w:val="Lienhypertexte"/>
                <w:noProof/>
              </w:rPr>
              <w:t>3.2.2.3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5956F0">
              <w:rPr>
                <w:rStyle w:val="Lienhypertexte"/>
                <w:noProof/>
              </w:rPr>
              <w:t>resetTextViews()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4432" w14:textId="1DC7CE67" w:rsidR="00161CBC" w:rsidRDefault="00161CB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4942143" w:history="1">
            <w:r w:rsidRPr="005956F0">
              <w:rPr>
                <w:rStyle w:val="Lienhypertexte"/>
                <w:noProof/>
              </w:rPr>
              <w:t>3.2.2.4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5956F0">
              <w:rPr>
                <w:rStyle w:val="Lienhypertexte"/>
                <w:noProof/>
              </w:rPr>
              <w:t>textToTranslate.resignFirstResponder()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2627" w14:textId="7F138614" w:rsidR="00161CBC" w:rsidRDefault="00161CBC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/>
              <w14:ligatures w14:val="none"/>
            </w:rPr>
          </w:pPr>
          <w:hyperlink w:anchor="_Toc124942144" w:history="1">
            <w:r w:rsidRPr="005956F0">
              <w:rPr>
                <w:rStyle w:val="Lienhypertexte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fr-FR"/>
                <w14:ligatures w14:val="none"/>
              </w:rPr>
              <w:tab/>
            </w:r>
            <w:r w:rsidRPr="005956F0">
              <w:rPr>
                <w:rStyle w:val="Lienhypertexte"/>
                <w:noProof/>
              </w:rPr>
              <w:t>Bonus 2 : Langue du téléphone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86E6" w14:textId="312768DE" w:rsidR="00161CBC" w:rsidRDefault="00161CB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4942145" w:history="1">
            <w:r w:rsidRPr="005956F0">
              <w:rPr>
                <w:rStyle w:val="Lienhypertexte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5956F0">
              <w:rPr>
                <w:rStyle w:val="Lienhypertexte"/>
                <w:noProof/>
              </w:rPr>
              <w:t>Comment ça marche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1281" w14:textId="519DAD82" w:rsidR="00161CBC" w:rsidRDefault="00161CBC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4942146" w:history="1">
            <w:r w:rsidRPr="005956F0">
              <w:rPr>
                <w:rStyle w:val="Lienhypertexte"/>
                <w:noProof/>
              </w:rPr>
              <w:t>4.1.1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5956F0">
              <w:rPr>
                <w:rStyle w:val="Lienhypertexte"/>
                <w:noProof/>
              </w:rPr>
              <w:t>setupLanguages()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9688" w14:textId="41B5DDAC" w:rsidR="00161CBC" w:rsidRDefault="00161CB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4942147" w:history="1">
            <w:r w:rsidRPr="005956F0">
              <w:rPr>
                <w:rStyle w:val="Lienhypertexte"/>
                <w:noProof/>
              </w:rPr>
              <w:t>4.1.1.1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5956F0">
              <w:rPr>
                <w:rStyle w:val="Lienhypertexte"/>
                <w:noProof/>
              </w:rPr>
              <w:t>languageConfiguration.englishChangingLanguage()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42D1" w14:textId="0D20DE0A" w:rsidR="007D2BB0" w:rsidRDefault="007D2BB0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24C2528E" w14:textId="0A40FFD9" w:rsidR="005B51EB" w:rsidRDefault="005B51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CE472C" w14:textId="7E33D013" w:rsidR="0087343E" w:rsidRDefault="0087343E" w:rsidP="00676151">
      <w:pPr>
        <w:pStyle w:val="Titre1"/>
      </w:pPr>
      <w:bookmarkStart w:id="1" w:name="_Toc124942134"/>
      <w:r>
        <w:lastRenderedPageBreak/>
        <w:t>Contexte</w:t>
      </w:r>
      <w:bookmarkEnd w:id="0"/>
      <w:bookmarkEnd w:id="1"/>
    </w:p>
    <w:p w14:paraId="49AE6ED5" w14:textId="77777777" w:rsidR="0087343E" w:rsidRDefault="0087343E"/>
    <w:p w14:paraId="07C072E3" w14:textId="04A8C0A3" w:rsidR="00FB67B2" w:rsidRDefault="0087343E">
      <w:r>
        <w:t>Une liste de bonus à ajouter sur l’application nous était proposée, avec comme condition d’en choisir un</w:t>
      </w:r>
      <w:r w:rsidR="00AA1174">
        <w:t xml:space="preserve"> parmi la liste</w:t>
      </w:r>
      <w:r>
        <w:t>.</w:t>
      </w:r>
    </w:p>
    <w:p w14:paraId="005192FE" w14:textId="112A486B" w:rsidR="0087343E" w:rsidRDefault="0087343E">
      <w:r>
        <w:t>Je me suis dirigé vers l’inversion des langues pour la partie traduction.</w:t>
      </w:r>
    </w:p>
    <w:p w14:paraId="1E28D896" w14:textId="2009B04F" w:rsidR="0087343E" w:rsidRDefault="0087343E"/>
    <w:p w14:paraId="2EBD9AEC" w14:textId="58F2D154" w:rsidR="0087343E" w:rsidRDefault="0087343E">
      <w:r>
        <w:t>C’est-à-dire que mon application qui, initialement proposait une traduction « français vers anglais », propose maintenant une traduction « anglais vers français ».</w:t>
      </w:r>
    </w:p>
    <w:p w14:paraId="7655727B" w14:textId="4715D943" w:rsidR="00AA1174" w:rsidRDefault="00AA1174"/>
    <w:p w14:paraId="2C3CAD7E" w14:textId="37873F03" w:rsidR="00AA1174" w:rsidRDefault="00AA1174">
      <w:r>
        <w:t>J’ai également réalisé un autre bonus, qui permet à l’interface de s’adapter en fonction de la langue du téléphone.</w:t>
      </w:r>
    </w:p>
    <w:p w14:paraId="5A89309A" w14:textId="77777777" w:rsidR="00AA1174" w:rsidRDefault="00AA1174">
      <w:r>
        <w:br w:type="page"/>
      </w:r>
    </w:p>
    <w:p w14:paraId="4F7ADD43" w14:textId="521E7300" w:rsidR="00AA1174" w:rsidRDefault="00AA1174" w:rsidP="00AA1174">
      <w:pPr>
        <w:pStyle w:val="Titre1"/>
      </w:pPr>
      <w:bookmarkStart w:id="2" w:name="_Toc124935354"/>
      <w:bookmarkStart w:id="3" w:name="_Toc124942135"/>
      <w:r>
        <w:lastRenderedPageBreak/>
        <w:t>Bonus 1 : Inversion des langues</w:t>
      </w:r>
      <w:bookmarkEnd w:id="2"/>
      <w:bookmarkEnd w:id="3"/>
    </w:p>
    <w:p w14:paraId="4D596985" w14:textId="7A31E06A" w:rsidR="0087343E" w:rsidRDefault="0087343E"/>
    <w:p w14:paraId="667B3F30" w14:textId="2594A092" w:rsidR="0087343E" w:rsidRDefault="0087343E" w:rsidP="00AA1174">
      <w:pPr>
        <w:pStyle w:val="Titre2"/>
      </w:pPr>
      <w:bookmarkStart w:id="4" w:name="_Toc124935355"/>
      <w:bookmarkStart w:id="5" w:name="_Toc124942136"/>
      <w:r>
        <w:t>Comment changer ?</w:t>
      </w:r>
      <w:bookmarkEnd w:id="4"/>
      <w:bookmarkEnd w:id="5"/>
    </w:p>
    <w:p w14:paraId="51E0D6D5" w14:textId="20C8C3FE" w:rsidR="0087343E" w:rsidRDefault="0087343E"/>
    <w:p w14:paraId="51139D99" w14:textId="0098F184" w:rsidR="007F59C6" w:rsidRDefault="007F59C6">
      <w:r>
        <w:t>Voici l’interface de la partie Traduction.</w:t>
      </w:r>
    </w:p>
    <w:p w14:paraId="06760031" w14:textId="77777777" w:rsidR="00436B59" w:rsidRDefault="00436B59"/>
    <w:p w14:paraId="719555A5" w14:textId="3D4BB485" w:rsidR="007F59C6" w:rsidRDefault="007F59C6">
      <w:r>
        <w:t>Initialement, on propose à l’utilisateur une traduction FR -&gt; ENG.</w:t>
      </w:r>
    </w:p>
    <w:p w14:paraId="3835AEE9" w14:textId="66C234F4" w:rsidR="00A12EE7" w:rsidRDefault="007F59C6">
      <w:r>
        <w:t>L’utilisateur rentre son texte dans la première textView, presse le bouton TRANSLATE puis obtient sa traduction dans la seconde textView.</w:t>
      </w:r>
    </w:p>
    <w:p w14:paraId="437667E1" w14:textId="77777777" w:rsidR="00AA1174" w:rsidRDefault="00AA1174"/>
    <w:p w14:paraId="10FD2E71" w14:textId="341BD78E" w:rsidR="0087343E" w:rsidRDefault="007F59C6" w:rsidP="007F59C6">
      <w:pPr>
        <w:jc w:val="center"/>
      </w:pPr>
      <w:r>
        <w:rPr>
          <w:noProof/>
        </w:rPr>
        <w:drawing>
          <wp:inline distT="0" distB="0" distL="0" distR="0" wp14:anchorId="2B2940EC" wp14:editId="0A5C5DCC">
            <wp:extent cx="2198532" cy="475788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532" cy="47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3E4C" w14:textId="77777777" w:rsidR="00110B70" w:rsidRDefault="00110B70" w:rsidP="007F59C6">
      <w:pPr>
        <w:jc w:val="center"/>
      </w:pPr>
    </w:p>
    <w:p w14:paraId="6E4A338D" w14:textId="77777777" w:rsidR="00110B70" w:rsidRDefault="00110B70" w:rsidP="00110B70">
      <w:r>
        <w:t>Si l’utilisateur souhaite inverser les langues, il lui suffit d’appuyer sur le bouton avec les deux flèches.</w:t>
      </w:r>
    </w:p>
    <w:p w14:paraId="439CB7F6" w14:textId="77777777" w:rsidR="00110B70" w:rsidRDefault="00110B70" w:rsidP="007F59C6">
      <w:pPr>
        <w:jc w:val="center"/>
      </w:pPr>
    </w:p>
    <w:p w14:paraId="00058DEE" w14:textId="3C7DDD39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759A202" wp14:editId="1CEB3ACB">
            <wp:extent cx="4254500" cy="749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7682" w14:textId="2FA8AA99" w:rsidR="007F59C6" w:rsidRDefault="007F59C6" w:rsidP="007F59C6"/>
    <w:p w14:paraId="091ADDF8" w14:textId="77777777" w:rsidR="00AA1174" w:rsidRDefault="00AA1174">
      <w:pPr>
        <w:rPr>
          <w:u w:val="single"/>
        </w:rPr>
      </w:pPr>
      <w:r>
        <w:rPr>
          <w:u w:val="single"/>
        </w:rPr>
        <w:br w:type="page"/>
      </w:r>
    </w:p>
    <w:p w14:paraId="74A58B84" w14:textId="4569DB9D" w:rsidR="00110B70" w:rsidRPr="00441362" w:rsidRDefault="00110B70" w:rsidP="007F59C6">
      <w:pPr>
        <w:rPr>
          <w:u w:val="single"/>
        </w:rPr>
      </w:pPr>
      <w:r w:rsidRPr="00441362">
        <w:rPr>
          <w:u w:val="single"/>
        </w:rPr>
        <w:lastRenderedPageBreak/>
        <w:t xml:space="preserve">Après l’appui : </w:t>
      </w:r>
    </w:p>
    <w:p w14:paraId="2F4271F6" w14:textId="231AB6DF" w:rsidR="0087343E" w:rsidRDefault="0087343E"/>
    <w:p w14:paraId="7F3B5521" w14:textId="23A4AFD4" w:rsidR="007F59C6" w:rsidRDefault="007F59C6"/>
    <w:p w14:paraId="396E6A07" w14:textId="5E20A926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6060BEB" wp14:editId="09D59017">
            <wp:extent cx="4254500" cy="749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C23B" w14:textId="7FFA1C46" w:rsidR="0087343E" w:rsidRDefault="0087343E" w:rsidP="007F59C6">
      <w:pPr>
        <w:jc w:val="center"/>
      </w:pPr>
    </w:p>
    <w:p w14:paraId="1AD4E64F" w14:textId="7CCCE0A0" w:rsidR="007F59C6" w:rsidRDefault="007F59C6"/>
    <w:p w14:paraId="5AD262B8" w14:textId="2B96BD95" w:rsidR="007F59C6" w:rsidRDefault="007F59C6" w:rsidP="00996F69">
      <w:pPr>
        <w:pStyle w:val="Titre2"/>
      </w:pPr>
      <w:bookmarkStart w:id="6" w:name="_Toc124935356"/>
      <w:bookmarkStart w:id="7" w:name="_Toc124942137"/>
      <w:r>
        <w:t>Dans le code</w:t>
      </w:r>
      <w:bookmarkEnd w:id="6"/>
      <w:bookmarkEnd w:id="7"/>
    </w:p>
    <w:p w14:paraId="50F3C5CF" w14:textId="32F87762" w:rsidR="007F59C6" w:rsidRDefault="007F59C6"/>
    <w:p w14:paraId="0108B4A3" w14:textId="5C0FB5CB" w:rsidR="007F59C6" w:rsidRDefault="007F59C6">
      <w:r>
        <w:t>Au niveau du code, j’utilise plusieurs éléments afin d’obtenir ce résultat, les voici :</w:t>
      </w:r>
    </w:p>
    <w:p w14:paraId="1E379E27" w14:textId="77777777" w:rsidR="00C5537E" w:rsidRDefault="00C5537E" w:rsidP="00C5537E"/>
    <w:p w14:paraId="20EC0254" w14:textId="0429F1BD" w:rsidR="00C5537E" w:rsidRPr="00996F69" w:rsidRDefault="00C5537E" w:rsidP="00996F69">
      <w:pPr>
        <w:pStyle w:val="Titre3"/>
      </w:pPr>
      <w:bookmarkStart w:id="8" w:name="_Toc124935357"/>
      <w:bookmarkStart w:id="9" w:name="_Toc124942138"/>
      <w:proofErr w:type="spellStart"/>
      <w:r w:rsidRPr="00996F69">
        <w:rPr>
          <w:rStyle w:val="Titre2Car"/>
          <w:color w:val="1F3763" w:themeColor="accent1" w:themeShade="7F"/>
          <w:sz w:val="24"/>
          <w:szCs w:val="24"/>
        </w:rPr>
        <w:t>exchangeSourceAndDestination</w:t>
      </w:r>
      <w:proofErr w:type="spellEnd"/>
      <w:r w:rsidRPr="00996F69">
        <w:rPr>
          <w:rStyle w:val="Titre2Car"/>
          <w:color w:val="1F3763" w:themeColor="accent1" w:themeShade="7F"/>
          <w:sz w:val="24"/>
          <w:szCs w:val="24"/>
        </w:rPr>
        <w:t>()</w:t>
      </w:r>
      <w:bookmarkEnd w:id="8"/>
      <w:bookmarkEnd w:id="9"/>
    </w:p>
    <w:p w14:paraId="146FE83B" w14:textId="034A2E57" w:rsidR="00C5537E" w:rsidRDefault="00C5537E" w:rsidP="00323FA8">
      <w:pPr>
        <w:jc w:val="center"/>
      </w:pPr>
    </w:p>
    <w:p w14:paraId="2A63ECF1" w14:textId="2F6D0AAF" w:rsidR="00C5537E" w:rsidRDefault="00AA1174" w:rsidP="00C5537E">
      <w:pPr>
        <w:jc w:val="center"/>
      </w:pPr>
      <w:r>
        <w:rPr>
          <w:noProof/>
        </w:rPr>
        <w:drawing>
          <wp:inline distT="0" distB="0" distL="0" distR="0" wp14:anchorId="053FA5C2" wp14:editId="31CA8ACF">
            <wp:extent cx="4316400" cy="544324"/>
            <wp:effectExtent l="0" t="0" r="1905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10BD" w14:textId="2886169F" w:rsidR="00AA1174" w:rsidRDefault="00AA1174" w:rsidP="00C5537E">
      <w:pPr>
        <w:jc w:val="center"/>
      </w:pPr>
    </w:p>
    <w:p w14:paraId="3B1E8F6E" w14:textId="77777777" w:rsidR="00AA1174" w:rsidRDefault="00AA1174" w:rsidP="00C5537E">
      <w:pPr>
        <w:jc w:val="center"/>
      </w:pPr>
    </w:p>
    <w:p w14:paraId="73873BC0" w14:textId="61058531" w:rsidR="00A12EE7" w:rsidRDefault="00A12EE7" w:rsidP="00A12EE7">
      <w:r>
        <w:t>Il s’agit de l’Action du bouton des flèches, dont le rôle sera d’inverser les langues.</w:t>
      </w:r>
    </w:p>
    <w:p w14:paraId="2BD3838A" w14:textId="52C9A299" w:rsidR="00AA1174" w:rsidRDefault="00AA1174" w:rsidP="00A12EE7">
      <w:r>
        <w:t xml:space="preserve">La fonction </w:t>
      </w:r>
      <w:proofErr w:type="spellStart"/>
      <w:r>
        <w:t>displayExchangedLanguages</w:t>
      </w:r>
      <w:proofErr w:type="spellEnd"/>
      <w:r>
        <w:t>() est appelée.</w:t>
      </w:r>
    </w:p>
    <w:p w14:paraId="1C6FB581" w14:textId="0492DB40" w:rsidR="00AA1174" w:rsidRDefault="00AA1174" w:rsidP="00A12EE7"/>
    <w:p w14:paraId="10F1E15F" w14:textId="18677BD5" w:rsidR="00AA1174" w:rsidRPr="00996F69" w:rsidRDefault="00AA1174" w:rsidP="00996F69">
      <w:pPr>
        <w:pStyle w:val="Titre3"/>
      </w:pPr>
      <w:bookmarkStart w:id="10" w:name="_Toc124935358"/>
      <w:bookmarkStart w:id="11" w:name="_Toc124942139"/>
      <w:proofErr w:type="spellStart"/>
      <w:r w:rsidRPr="00996F69">
        <w:t>displayExchangedLanguages</w:t>
      </w:r>
      <w:proofErr w:type="spellEnd"/>
      <w:r w:rsidRPr="00996F69">
        <w:t>()</w:t>
      </w:r>
      <w:bookmarkEnd w:id="10"/>
      <w:bookmarkEnd w:id="11"/>
    </w:p>
    <w:p w14:paraId="55064B3B" w14:textId="77777777" w:rsidR="00AA1174" w:rsidRPr="00AA1174" w:rsidRDefault="00AA1174" w:rsidP="00AA1174"/>
    <w:p w14:paraId="343EFB2A" w14:textId="09E510B9" w:rsidR="00AA1174" w:rsidRDefault="00AA1174" w:rsidP="00AA1174">
      <w:pPr>
        <w:jc w:val="center"/>
      </w:pPr>
      <w:r>
        <w:rPr>
          <w:noProof/>
        </w:rPr>
        <w:drawing>
          <wp:inline distT="0" distB="0" distL="0" distR="0" wp14:anchorId="33BF3005" wp14:editId="46111535">
            <wp:extent cx="4318000" cy="13081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31C8" w14:textId="77777777" w:rsidR="00AA1174" w:rsidRDefault="00AA1174" w:rsidP="00A12EE7"/>
    <w:p w14:paraId="10182FCE" w14:textId="3BDB8D70" w:rsidR="00AA1174" w:rsidRDefault="00AA1174" w:rsidP="00A12EE7">
      <w:r>
        <w:t>Un ensemble de fonction est appelé, nous allons les détailler une à une.</w:t>
      </w:r>
    </w:p>
    <w:p w14:paraId="70CDE8DC" w14:textId="266B44B2" w:rsidR="00AA1174" w:rsidRDefault="00AA1174" w:rsidP="00A12EE7"/>
    <w:p w14:paraId="0A3C2290" w14:textId="77777777" w:rsidR="00AA1174" w:rsidRDefault="00AA1174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C373568" w14:textId="7CBD6E44" w:rsidR="00AA1174" w:rsidRDefault="00AA1174" w:rsidP="00996F69">
      <w:pPr>
        <w:pStyle w:val="Titre4"/>
      </w:pPr>
      <w:bookmarkStart w:id="12" w:name="_Toc124935359"/>
      <w:bookmarkStart w:id="13" w:name="_Toc124942140"/>
      <w:proofErr w:type="spellStart"/>
      <w:r>
        <w:lastRenderedPageBreak/>
        <w:t>languageConfiguration.exchangeLanguages</w:t>
      </w:r>
      <w:proofErr w:type="spellEnd"/>
      <w:r>
        <w:t>()</w:t>
      </w:r>
      <w:bookmarkEnd w:id="12"/>
      <w:bookmarkEnd w:id="13"/>
    </w:p>
    <w:p w14:paraId="4BA0FC02" w14:textId="77777777" w:rsidR="00AA1174" w:rsidRPr="00AA1174" w:rsidRDefault="00AA1174" w:rsidP="00AA1174"/>
    <w:p w14:paraId="7F31EC47" w14:textId="37928F96" w:rsidR="00AA1174" w:rsidRDefault="00AA1174" w:rsidP="00AA1174">
      <w:pPr>
        <w:jc w:val="center"/>
      </w:pPr>
      <w:r>
        <w:rPr>
          <w:noProof/>
        </w:rPr>
        <w:drawing>
          <wp:inline distT="0" distB="0" distL="0" distR="0" wp14:anchorId="0C9B31E8" wp14:editId="6A82012C">
            <wp:extent cx="4316400" cy="2578981"/>
            <wp:effectExtent l="0" t="0" r="190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5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927F" w14:textId="27F37C43" w:rsidR="00AA1174" w:rsidRDefault="00AA1174" w:rsidP="00A12EE7"/>
    <w:p w14:paraId="369C0CBC" w14:textId="77F203DB" w:rsidR="00323FA8" w:rsidRDefault="00996F69">
      <w:r>
        <w:t>Comme nous pouvons le constater, il s’agit simplement d’une fonction du Modèle permettant d’inverser les langues source et destination.</w:t>
      </w:r>
    </w:p>
    <w:p w14:paraId="1A8AECC4" w14:textId="77777777" w:rsidR="00436B59" w:rsidRDefault="00436B59"/>
    <w:p w14:paraId="7370C606" w14:textId="52E7D091" w:rsidR="00996F69" w:rsidRDefault="00996F69">
      <w:r>
        <w:t>Mais pas seulement, on inverse également les images, qui contiennent les drapeaux des deux langues.</w:t>
      </w:r>
    </w:p>
    <w:p w14:paraId="2239268A" w14:textId="05884A23" w:rsidR="00996F69" w:rsidRDefault="00996F69"/>
    <w:p w14:paraId="5890D790" w14:textId="5DD02BE1" w:rsidR="00996F69" w:rsidRDefault="00996F69" w:rsidP="00996F69">
      <w:pPr>
        <w:pStyle w:val="Titre4"/>
      </w:pPr>
      <w:bookmarkStart w:id="14" w:name="_Toc124935360"/>
      <w:bookmarkStart w:id="15" w:name="_Toc124942141"/>
      <w:proofErr w:type="spellStart"/>
      <w:r>
        <w:t>languageConfig</w:t>
      </w:r>
      <w:proofErr w:type="spellEnd"/>
      <w:r>
        <w:t>()</w:t>
      </w:r>
      <w:bookmarkEnd w:id="14"/>
      <w:bookmarkEnd w:id="15"/>
    </w:p>
    <w:p w14:paraId="2F1388E6" w14:textId="1B779B5A" w:rsidR="00996F69" w:rsidRDefault="00996F69"/>
    <w:p w14:paraId="6692666C" w14:textId="77777777" w:rsidR="00996F69" w:rsidRDefault="00996F69" w:rsidP="00996F69">
      <w:pPr>
        <w:jc w:val="center"/>
        <w:rPr>
          <w:rStyle w:val="Titre2C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231E352C" wp14:editId="1355F6D8">
            <wp:extent cx="5036400" cy="945436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00" cy="9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E36E" w14:textId="77777777" w:rsidR="00996F69" w:rsidRDefault="00996F69" w:rsidP="00C5537E">
      <w:pPr>
        <w:rPr>
          <w:rStyle w:val="Titre2Car"/>
        </w:rPr>
      </w:pPr>
    </w:p>
    <w:p w14:paraId="5CFF0976" w14:textId="5466FC69" w:rsidR="00996F69" w:rsidRDefault="00996F69" w:rsidP="00996F69">
      <w:r>
        <w:t>Après l’inversion, on informe nos Outlets de la modification.</w:t>
      </w:r>
    </w:p>
    <w:p w14:paraId="36C03C94" w14:textId="77777777" w:rsidR="00996F69" w:rsidRDefault="00996F69" w:rsidP="00C5537E">
      <w:pPr>
        <w:rPr>
          <w:rStyle w:val="Titre2Car"/>
        </w:rPr>
      </w:pPr>
    </w:p>
    <w:p w14:paraId="26692B7B" w14:textId="3D54D30C" w:rsidR="00C5537E" w:rsidRPr="00996F69" w:rsidRDefault="00996F69" w:rsidP="00996F69">
      <w:pPr>
        <w:rPr>
          <w:rStyle w:val="Titre2Car"/>
        </w:rPr>
      </w:pPr>
      <w:r>
        <w:rPr>
          <w:rStyle w:val="Titre2Car"/>
        </w:rPr>
        <w:br w:type="page"/>
      </w:r>
    </w:p>
    <w:p w14:paraId="3F1FEE21" w14:textId="0F7998A7" w:rsidR="00A12EE7" w:rsidRDefault="00996F69" w:rsidP="00996F69">
      <w:pPr>
        <w:pStyle w:val="Titre4"/>
      </w:pPr>
      <w:bookmarkStart w:id="16" w:name="_Toc124935361"/>
      <w:bookmarkStart w:id="17" w:name="_Toc124942142"/>
      <w:proofErr w:type="spellStart"/>
      <w:r>
        <w:lastRenderedPageBreak/>
        <w:t>resetTextViews</w:t>
      </w:r>
      <w:proofErr w:type="spellEnd"/>
      <w:r>
        <w:t>()</w:t>
      </w:r>
      <w:bookmarkEnd w:id="16"/>
      <w:bookmarkEnd w:id="17"/>
    </w:p>
    <w:p w14:paraId="69CA56EA" w14:textId="77777777" w:rsidR="00996F69" w:rsidRDefault="00996F69" w:rsidP="00A12EE7">
      <w:pPr>
        <w:jc w:val="center"/>
      </w:pPr>
    </w:p>
    <w:p w14:paraId="70EF797C" w14:textId="5E11BE9C" w:rsidR="00C5537E" w:rsidRDefault="00441362" w:rsidP="00A12EE7">
      <w:pPr>
        <w:jc w:val="center"/>
      </w:pPr>
      <w:r>
        <w:rPr>
          <w:noProof/>
        </w:rPr>
        <w:drawing>
          <wp:inline distT="0" distB="0" distL="0" distR="0" wp14:anchorId="391866C4" wp14:editId="066E1D90">
            <wp:extent cx="4316400" cy="1196306"/>
            <wp:effectExtent l="0" t="0" r="1905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1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1222" w14:textId="20CA0357" w:rsidR="007F59C6" w:rsidRDefault="007F59C6" w:rsidP="00C5537E">
      <w:pPr>
        <w:jc w:val="center"/>
      </w:pPr>
    </w:p>
    <w:p w14:paraId="77CB84CC" w14:textId="55CF23DE" w:rsidR="00A12EE7" w:rsidRDefault="00A12EE7" w:rsidP="00A12EE7">
      <w:r>
        <w:t>Une fonction privée qui réinitialise les textViews quand on change de langage.</w:t>
      </w:r>
    </w:p>
    <w:p w14:paraId="069FEF0B" w14:textId="3130DAA2" w:rsidR="00110B70" w:rsidRDefault="00110B70" w:rsidP="00A12EE7">
      <w:r>
        <w:t xml:space="preserve">La réinitialisation ne videra pas seulement les zones de textes, mais va également remettre en place les </w:t>
      </w:r>
      <w:proofErr w:type="spellStart"/>
      <w:r>
        <w:t>placeHolders</w:t>
      </w:r>
      <w:proofErr w:type="spellEnd"/>
      <w:r>
        <w:t>.</w:t>
      </w:r>
    </w:p>
    <w:p w14:paraId="55B272D4" w14:textId="77777777" w:rsidR="00A12EE7" w:rsidRDefault="00A12EE7" w:rsidP="00A12EE7"/>
    <w:p w14:paraId="39EC1E6F" w14:textId="77777777" w:rsidR="00A12EE7" w:rsidRDefault="00A12EE7" w:rsidP="00A12EE7">
      <w:r>
        <w:t xml:space="preserve">Étant donné qu’il n’existe pas à ma connaissance de </w:t>
      </w:r>
      <w:proofErr w:type="spellStart"/>
      <w:r>
        <w:t>placeHolder</w:t>
      </w:r>
      <w:proofErr w:type="spellEnd"/>
      <w:r>
        <w:t xml:space="preserve"> pour les textView, je place dans mes </w:t>
      </w:r>
      <w:proofErr w:type="spellStart"/>
      <w:r>
        <w:t>textViews</w:t>
      </w:r>
      <w:proofErr w:type="spellEnd"/>
      <w:r>
        <w:t xml:space="preserve"> mes propres </w:t>
      </w:r>
      <w:proofErr w:type="spellStart"/>
      <w:r>
        <w:t>placeHolders</w:t>
      </w:r>
      <w:proofErr w:type="spellEnd"/>
      <w:r>
        <w:t>.</w:t>
      </w:r>
    </w:p>
    <w:p w14:paraId="325865FC" w14:textId="77777777" w:rsidR="00A12EE7" w:rsidRDefault="00A12EE7" w:rsidP="00A12EE7"/>
    <w:p w14:paraId="044D5057" w14:textId="297E7731" w:rsidR="00A12EE7" w:rsidRDefault="00436B59" w:rsidP="00A12EE7">
      <w:r>
        <w:t>Les zones de texte</w:t>
      </w:r>
      <w:r w:rsidR="00A12EE7">
        <w:t xml:space="preserve"> retrouve</w:t>
      </w:r>
      <w:r>
        <w:t>nt</w:t>
      </w:r>
      <w:r w:rsidR="00A12EE7">
        <w:t xml:space="preserve"> alors </w:t>
      </w:r>
      <w:r>
        <w:t>leur</w:t>
      </w:r>
      <w:r w:rsidR="00A12EE7">
        <w:t xml:space="preserve"> configuration de départ.</w:t>
      </w:r>
    </w:p>
    <w:p w14:paraId="4D20B671" w14:textId="7B03F400" w:rsidR="00A8577D" w:rsidRDefault="00A8577D" w:rsidP="00A12EE7"/>
    <w:p w14:paraId="61B493DE" w14:textId="79B4CCDC" w:rsidR="00A8577D" w:rsidRDefault="00441362" w:rsidP="00996F69">
      <w:pPr>
        <w:pStyle w:val="Titre4"/>
      </w:pPr>
      <w:bookmarkStart w:id="18" w:name="_Toc124935362"/>
      <w:bookmarkStart w:id="19" w:name="_Toc124942143"/>
      <w:proofErr w:type="spellStart"/>
      <w:r>
        <w:t>textToTranslate</w:t>
      </w:r>
      <w:r w:rsidR="00A8577D">
        <w:t>.resignFirstResponder</w:t>
      </w:r>
      <w:proofErr w:type="spellEnd"/>
      <w:r w:rsidR="00A8577D">
        <w:t>()</w:t>
      </w:r>
      <w:bookmarkEnd w:id="18"/>
      <w:bookmarkEnd w:id="19"/>
    </w:p>
    <w:p w14:paraId="291206E9" w14:textId="339FF2A2" w:rsidR="00A8577D" w:rsidRDefault="00A8577D" w:rsidP="00A12EE7"/>
    <w:p w14:paraId="274FF625" w14:textId="0787CBE7" w:rsidR="00436B59" w:rsidRDefault="00A8577D" w:rsidP="00A12EE7">
      <w:r>
        <w:t>Quand on switch de langue, j’enlève le focus sur la zone de texte.</w:t>
      </w:r>
    </w:p>
    <w:p w14:paraId="1DEF644E" w14:textId="7FA615DC" w:rsidR="00436B59" w:rsidRDefault="00A8577D" w:rsidP="00A12EE7">
      <w:r>
        <w:t>La raison derrière cette décision est simple</w:t>
      </w:r>
      <w:r w:rsidR="00436B59">
        <w:t>.</w:t>
      </w:r>
    </w:p>
    <w:p w14:paraId="21A19AED" w14:textId="77777777" w:rsidR="00436B59" w:rsidRDefault="00436B59" w:rsidP="00A12EE7"/>
    <w:p w14:paraId="7DA1EF57" w14:textId="10A0E542" w:rsidR="00A8577D" w:rsidRDefault="00436B59" w:rsidP="00A12EE7">
      <w:r>
        <w:t xml:space="preserve">Si l’utilisateur décide de changer de langue alors que le focus est toujours sur la zone de texte, </w:t>
      </w:r>
      <w:r w:rsidR="00A8577D">
        <w:t xml:space="preserve">les langues s’inverses, les </w:t>
      </w:r>
      <w:proofErr w:type="spellStart"/>
      <w:r w:rsidR="00A8577D">
        <w:t>placeHolders</w:t>
      </w:r>
      <w:proofErr w:type="spellEnd"/>
      <w:r w:rsidR="00A8577D">
        <w:t xml:space="preserve"> reviennent à leur état initial, mais comme le focus est toujours sur la textView, lorsque j’écris, le </w:t>
      </w:r>
      <w:proofErr w:type="spellStart"/>
      <w:r w:rsidR="00A8577D">
        <w:t>placeHolder</w:t>
      </w:r>
      <w:proofErr w:type="spellEnd"/>
      <w:r w:rsidR="00A8577D">
        <w:t xml:space="preserve"> ne disparaît pas pour laisser place à la saisie de l’utilisateur.</w:t>
      </w:r>
    </w:p>
    <w:p w14:paraId="76A303DE" w14:textId="66D85BB3" w:rsidR="00A8577D" w:rsidRDefault="00A8577D" w:rsidP="00A12EE7"/>
    <w:p w14:paraId="1542CC34" w14:textId="3F0F3206" w:rsidR="00A8577D" w:rsidRDefault="00A8577D" w:rsidP="00A12EE7">
      <w:r>
        <w:t>En effet, il reste sur l</w:t>
      </w:r>
      <w:r w:rsidR="00A8017C">
        <w:t>a textView</w:t>
      </w:r>
      <w:r>
        <w:t xml:space="preserve"> et l’utilisateur écrit à côté, ce qui n’est pas ce qu’on souhaite !</w:t>
      </w:r>
    </w:p>
    <w:p w14:paraId="6E0AC365" w14:textId="4228B89D" w:rsidR="00E9220A" w:rsidRDefault="00E9220A">
      <w:r>
        <w:br w:type="page"/>
      </w:r>
    </w:p>
    <w:p w14:paraId="2F3F43BD" w14:textId="0AE2B0A2" w:rsidR="00C5537E" w:rsidRDefault="00E9220A" w:rsidP="002E4A97">
      <w:pPr>
        <w:pStyle w:val="Titre1"/>
      </w:pPr>
      <w:bookmarkStart w:id="20" w:name="_Toc124942144"/>
      <w:r>
        <w:lastRenderedPageBreak/>
        <w:t>Bonus 2 : Langue du téléphone</w:t>
      </w:r>
      <w:bookmarkEnd w:id="20"/>
    </w:p>
    <w:p w14:paraId="359EE0AA" w14:textId="2B1D9ADF" w:rsidR="00E9220A" w:rsidRDefault="00E9220A" w:rsidP="00C5537E"/>
    <w:p w14:paraId="29CB30EF" w14:textId="6DECB22A" w:rsidR="00E9220A" w:rsidRDefault="00E9220A" w:rsidP="00C5537E">
      <w:r>
        <w:t>Ce bonus consiste à détecter la langue du téléphone et ainsi adapter la page traduction de l’application.</w:t>
      </w:r>
    </w:p>
    <w:p w14:paraId="2C7BE6B3" w14:textId="284E3B2B" w:rsidR="00E9220A" w:rsidRDefault="00E9220A" w:rsidP="00C5537E"/>
    <w:p w14:paraId="5C40A7CD" w14:textId="30C427FC" w:rsidR="00E9220A" w:rsidRDefault="00E9220A" w:rsidP="00C5537E">
      <w:r>
        <w:t>Si la langue du téléphone est le français, alors la configuration reste pa</w:t>
      </w:r>
      <w:r w:rsidR="00436B59">
        <w:t>r</w:t>
      </w:r>
      <w:r>
        <w:t xml:space="preserve"> défaut avec français en langue source, et anglais en langue de destination.</w:t>
      </w:r>
    </w:p>
    <w:p w14:paraId="65A60FB0" w14:textId="2EB4B4F2" w:rsidR="00E9220A" w:rsidRDefault="00E9220A" w:rsidP="00C5537E"/>
    <w:p w14:paraId="658E71DE" w14:textId="75B06E45" w:rsidR="00E9220A" w:rsidRDefault="00E9220A" w:rsidP="00C5537E">
      <w:r>
        <w:t>Dans le cas où le téléphone est en anglais, on inverse alors les langues de telle sorte que l’anglais se retrouve en langue source, et le français en destination.</w:t>
      </w:r>
    </w:p>
    <w:p w14:paraId="3FADC4DB" w14:textId="0865DAFB" w:rsidR="00E9220A" w:rsidRDefault="00E9220A" w:rsidP="00C5537E"/>
    <w:p w14:paraId="468E855B" w14:textId="0F5D1980" w:rsidR="00E9220A" w:rsidRDefault="00E9220A" w:rsidP="00C5537E">
      <w:r>
        <w:t>En conclusion, on adapte l’interface pour permettre à une personne française ou anglaise de saisir du texte dans sa langue pour ensuite le traduire.</w:t>
      </w:r>
    </w:p>
    <w:p w14:paraId="01A80059" w14:textId="2521F654" w:rsidR="00E9220A" w:rsidRDefault="00E9220A" w:rsidP="00C5537E"/>
    <w:p w14:paraId="22F3BD80" w14:textId="77777777" w:rsidR="00E9220A" w:rsidRDefault="00E9220A" w:rsidP="00C5537E"/>
    <w:p w14:paraId="7194A19F" w14:textId="4DF08225" w:rsidR="00E9220A" w:rsidRDefault="002E4A97" w:rsidP="002E4A97">
      <w:pPr>
        <w:pStyle w:val="Titre2"/>
      </w:pPr>
      <w:bookmarkStart w:id="21" w:name="_Toc124942145"/>
      <w:r>
        <w:t>Comment ça marche ?</w:t>
      </w:r>
      <w:bookmarkEnd w:id="21"/>
    </w:p>
    <w:p w14:paraId="1EBD9FA8" w14:textId="6BA2BE2E" w:rsidR="002E4A97" w:rsidRDefault="002E4A97" w:rsidP="00C5537E"/>
    <w:p w14:paraId="5D66D5DB" w14:textId="75A3B446" w:rsidR="002E4A97" w:rsidRDefault="002E4A97" w:rsidP="00C5537E">
      <w:r>
        <w:t>Pour réaliser ce bonus, j’ai créé plusieurs fonctions.</w:t>
      </w:r>
    </w:p>
    <w:p w14:paraId="2447D1C0" w14:textId="72467103" w:rsidR="002E4A97" w:rsidRDefault="002E4A97" w:rsidP="00C5537E"/>
    <w:p w14:paraId="136A7E1F" w14:textId="24AE04F4" w:rsidR="002E4A97" w:rsidRDefault="002E4A97" w:rsidP="002E4A97">
      <w:pPr>
        <w:pStyle w:val="Titre3"/>
      </w:pPr>
      <w:bookmarkStart w:id="22" w:name="_Toc124942146"/>
      <w:proofErr w:type="spellStart"/>
      <w:r>
        <w:t>setupLanguages</w:t>
      </w:r>
      <w:proofErr w:type="spellEnd"/>
      <w:r>
        <w:t>()</w:t>
      </w:r>
      <w:bookmarkEnd w:id="22"/>
    </w:p>
    <w:p w14:paraId="4300CDB2" w14:textId="77777777" w:rsidR="002E4A97" w:rsidRDefault="002E4A97" w:rsidP="00C5537E"/>
    <w:p w14:paraId="6A060F3E" w14:textId="536B8FCF" w:rsidR="002E4A97" w:rsidRDefault="002E4A97" w:rsidP="002E4A97">
      <w:pPr>
        <w:jc w:val="center"/>
      </w:pPr>
      <w:r>
        <w:rPr>
          <w:noProof/>
        </w:rPr>
        <w:drawing>
          <wp:inline distT="0" distB="0" distL="0" distR="0" wp14:anchorId="69EEE06C" wp14:editId="21ABB5D6">
            <wp:extent cx="4316400" cy="800981"/>
            <wp:effectExtent l="0" t="0" r="1905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8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D376" w14:textId="165538DA" w:rsidR="002E4A97" w:rsidRDefault="002E4A97" w:rsidP="002E4A97">
      <w:pPr>
        <w:jc w:val="center"/>
      </w:pPr>
    </w:p>
    <w:p w14:paraId="6A837D78" w14:textId="083A0D28" w:rsidR="002E4A97" w:rsidRDefault="002E4A97" w:rsidP="002E4A97">
      <w:r>
        <w:t xml:space="preserve">La première d’entre-elles, </w:t>
      </w:r>
      <w:proofErr w:type="spellStart"/>
      <w:r>
        <w:t>setupLanguages</w:t>
      </w:r>
      <w:proofErr w:type="spellEnd"/>
      <w:r>
        <w:t>(), présente dans le Contrôleur de traduction, appelle deux autres fonctions.</w:t>
      </w:r>
    </w:p>
    <w:p w14:paraId="361773ED" w14:textId="77777777" w:rsidR="00A95C38" w:rsidRDefault="00A95C38" w:rsidP="002E4A97"/>
    <w:p w14:paraId="5F9DF392" w14:textId="218A1E2B" w:rsidR="002E4A97" w:rsidRDefault="002E4A97" w:rsidP="002E4A97">
      <w:r>
        <w:t>Elle est elle-même appelée dans le viewDidLoad() du Contrôleur</w:t>
      </w:r>
      <w:r w:rsidR="00A95C38">
        <w:t xml:space="preserve"> pour faire en sorte que dès qu’on ouvre cette page, tout le processus se lance automatiquement.</w:t>
      </w:r>
    </w:p>
    <w:p w14:paraId="306154C1" w14:textId="77777777" w:rsidR="00436B59" w:rsidRDefault="00436B5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FD4ECBC" w14:textId="703EB2E1" w:rsidR="002E4A97" w:rsidRDefault="002E4A97" w:rsidP="002E4A97">
      <w:pPr>
        <w:pStyle w:val="Titre4"/>
      </w:pPr>
      <w:bookmarkStart w:id="23" w:name="_Toc124942147"/>
      <w:proofErr w:type="spellStart"/>
      <w:r>
        <w:lastRenderedPageBreak/>
        <w:t>languageConfiguration.englishChangingLanguage</w:t>
      </w:r>
      <w:proofErr w:type="spellEnd"/>
      <w:r>
        <w:t>()</w:t>
      </w:r>
      <w:bookmarkEnd w:id="23"/>
    </w:p>
    <w:p w14:paraId="5E919185" w14:textId="118871C9" w:rsidR="002E4A97" w:rsidRDefault="002E4A97" w:rsidP="002E4A97"/>
    <w:p w14:paraId="3A81F706" w14:textId="77777777" w:rsidR="002E4A97" w:rsidRDefault="002E4A97" w:rsidP="002E4A97"/>
    <w:p w14:paraId="2ED198E6" w14:textId="5DF0083F" w:rsidR="002E4A97" w:rsidRDefault="002E4A97" w:rsidP="002E4A97">
      <w:pPr>
        <w:jc w:val="center"/>
      </w:pPr>
      <w:r>
        <w:rPr>
          <w:noProof/>
        </w:rPr>
        <w:drawing>
          <wp:inline distT="0" distB="0" distL="0" distR="0" wp14:anchorId="5C793233" wp14:editId="1FDC5D2A">
            <wp:extent cx="5036400" cy="1221349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00" cy="12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CDFF" w14:textId="63EEDE6F" w:rsidR="002E4A97" w:rsidRDefault="002E4A97" w:rsidP="002E4A97"/>
    <w:p w14:paraId="5DE6AFAD" w14:textId="3739E9CB" w:rsidR="002E4A97" w:rsidRDefault="002E4A97" w:rsidP="002E4A97">
      <w:r>
        <w:t xml:space="preserve">Fonction rédigée dans le Modèle, elle permet de vérifier si la variable </w:t>
      </w:r>
      <w:proofErr w:type="spellStart"/>
      <w:r>
        <w:t>preferredLanguage</w:t>
      </w:r>
      <w:proofErr w:type="spellEnd"/>
      <w:r>
        <w:t xml:space="preserve"> contient bien la langue préférée de l’utilisateur.</w:t>
      </w:r>
    </w:p>
    <w:p w14:paraId="43CAD5C1" w14:textId="77777777" w:rsidR="002E4A97" w:rsidRDefault="002E4A97" w:rsidP="002E4A97"/>
    <w:p w14:paraId="1A14B23F" w14:textId="15B54A24" w:rsidR="002E4A97" w:rsidRDefault="002E4A97" w:rsidP="002E4A97">
      <w:r>
        <w:t xml:space="preserve">On regarde ensuite si la langue est en anglais et si c’est le cas, on échange les langues source et destination avec la fonction </w:t>
      </w:r>
      <w:proofErr w:type="spellStart"/>
      <w:r>
        <w:t>exchangeLanguages</w:t>
      </w:r>
      <w:proofErr w:type="spellEnd"/>
      <w:r>
        <w:t>() présentée dans le Bonus 1.</w:t>
      </w:r>
    </w:p>
    <w:p w14:paraId="11957AB7" w14:textId="77777777" w:rsidR="00436B59" w:rsidRDefault="00436B59" w:rsidP="002E4A97"/>
    <w:p w14:paraId="5277A7FE" w14:textId="0C0AB384" w:rsidR="002E4A97" w:rsidRDefault="002E4A97" w:rsidP="002E4A97">
      <w:r>
        <w:t xml:space="preserve">Une fois que le changement est terminé, la fonction </w:t>
      </w:r>
      <w:proofErr w:type="spellStart"/>
      <w:r>
        <w:t>languageConfig</w:t>
      </w:r>
      <w:proofErr w:type="spellEnd"/>
      <w:r>
        <w:t>(), que nous avons également vu au Bonus 1 se lancera afin d’update la Vue avec la bonne configuration de langues.</w:t>
      </w:r>
    </w:p>
    <w:p w14:paraId="5F9A9743" w14:textId="77777777" w:rsidR="002E4A97" w:rsidRDefault="002E4A97" w:rsidP="002E4A97"/>
    <w:sectPr w:rsidR="002E4A97" w:rsidSect="0087343E">
      <w:footerReference w:type="even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5D435" w14:textId="77777777" w:rsidR="00EC4C8B" w:rsidRDefault="00EC4C8B" w:rsidP="00161CBC">
      <w:r>
        <w:separator/>
      </w:r>
    </w:p>
  </w:endnote>
  <w:endnote w:type="continuationSeparator" w:id="0">
    <w:p w14:paraId="586470FA" w14:textId="77777777" w:rsidR="00EC4C8B" w:rsidRDefault="00EC4C8B" w:rsidP="0016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89511196"/>
      <w:docPartObj>
        <w:docPartGallery w:val="Page Numbers (Bottom of Page)"/>
        <w:docPartUnique/>
      </w:docPartObj>
    </w:sdtPr>
    <w:sdtContent>
      <w:p w14:paraId="75408E40" w14:textId="755CC2D1" w:rsidR="00161CBC" w:rsidRDefault="00161CBC" w:rsidP="005229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790B370" w14:textId="77777777" w:rsidR="00161CBC" w:rsidRDefault="00161CBC" w:rsidP="00161CB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241709000"/>
      <w:docPartObj>
        <w:docPartGallery w:val="Page Numbers (Bottom of Page)"/>
        <w:docPartUnique/>
      </w:docPartObj>
    </w:sdtPr>
    <w:sdtContent>
      <w:p w14:paraId="2F9C7CFD" w14:textId="6CD15929" w:rsidR="00161CBC" w:rsidRDefault="00161CBC" w:rsidP="005229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851A7BB" w14:textId="77777777" w:rsidR="00161CBC" w:rsidRDefault="00161CBC" w:rsidP="00161CB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1B9D" w14:textId="77777777" w:rsidR="00EC4C8B" w:rsidRDefault="00EC4C8B" w:rsidP="00161CBC">
      <w:r>
        <w:separator/>
      </w:r>
    </w:p>
  </w:footnote>
  <w:footnote w:type="continuationSeparator" w:id="0">
    <w:p w14:paraId="6208432E" w14:textId="77777777" w:rsidR="00EC4C8B" w:rsidRDefault="00EC4C8B" w:rsidP="00161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21C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F91BE8"/>
    <w:multiLevelType w:val="hybridMultilevel"/>
    <w:tmpl w:val="AF6E8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159B2"/>
    <w:multiLevelType w:val="hybridMultilevel"/>
    <w:tmpl w:val="9CAE4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45410">
    <w:abstractNumId w:val="2"/>
  </w:num>
  <w:num w:numId="2" w16cid:durableId="1972595506">
    <w:abstractNumId w:val="1"/>
  </w:num>
  <w:num w:numId="3" w16cid:durableId="40580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3E"/>
    <w:rsid w:val="00110B70"/>
    <w:rsid w:val="00161CBC"/>
    <w:rsid w:val="002E4A97"/>
    <w:rsid w:val="00323FA8"/>
    <w:rsid w:val="00436B59"/>
    <w:rsid w:val="00441362"/>
    <w:rsid w:val="005B51EB"/>
    <w:rsid w:val="00676151"/>
    <w:rsid w:val="007D2BB0"/>
    <w:rsid w:val="007F59C6"/>
    <w:rsid w:val="0087343E"/>
    <w:rsid w:val="00996F69"/>
    <w:rsid w:val="009D37BD"/>
    <w:rsid w:val="00A12EE7"/>
    <w:rsid w:val="00A56243"/>
    <w:rsid w:val="00A8017C"/>
    <w:rsid w:val="00A8577D"/>
    <w:rsid w:val="00A95C38"/>
    <w:rsid w:val="00AA1174"/>
    <w:rsid w:val="00C5537E"/>
    <w:rsid w:val="00E9220A"/>
    <w:rsid w:val="00EC4C8B"/>
    <w:rsid w:val="00F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4AFD"/>
  <w15:chartTrackingRefBased/>
  <w15:docId w15:val="{4C317619-CBF9-4141-B3A7-F62383E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EE7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A97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4A97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4A97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615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615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615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615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615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Paragraphedeliste">
    <w:name w:val="List Paragraph"/>
    <w:basedOn w:val="Normal"/>
    <w:uiPriority w:val="34"/>
    <w:qFormat/>
    <w:rsid w:val="007F59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E4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12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E4A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2E4A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6F69"/>
    <w:pPr>
      <w:spacing w:before="48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96F69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996F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996F69"/>
    <w:pPr>
      <w:ind w:left="48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96F69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996F69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96F69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996F69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996F69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996F69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996F69"/>
    <w:pPr>
      <w:ind w:left="1920"/>
    </w:pPr>
    <w:rPr>
      <w:rFonts w:cstheme="minorHAnsi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6761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61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761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76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76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161CB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1CBC"/>
  </w:style>
  <w:style w:type="character" w:styleId="Numrodepage">
    <w:name w:val="page number"/>
    <w:basedOn w:val="Policepardfaut"/>
    <w:uiPriority w:val="99"/>
    <w:semiHidden/>
    <w:unhideWhenUsed/>
    <w:rsid w:val="0016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Bonus intégrés à l’application LeBaluchon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04CFAA-94D1-DD44-9395-3EF2328E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Bonus</vt:lpstr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Bonus</dc:title>
  <dc:subject>Projet 9 – Le Baluchon</dc:subject>
  <dc:creator>Mickaël HORN</dc:creator>
  <cp:keywords/>
  <dc:description/>
  <cp:lastModifiedBy>Mickaël HORN</cp:lastModifiedBy>
  <cp:revision>9</cp:revision>
  <dcterms:created xsi:type="dcterms:W3CDTF">2023-01-09T09:25:00Z</dcterms:created>
  <dcterms:modified xsi:type="dcterms:W3CDTF">2023-01-18T12:57:00Z</dcterms:modified>
  <cp:category>Étudiant sur le parcours « Développeur d’Applications iOS » - OpenClassrooms</cp:category>
</cp:coreProperties>
</file>