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 xml:space="preserve">For example: “In how many possible ways can a deck of cards be shuffled?”. To which the answer is 52!. One could add the constraint “… if the first card is an ace of spades.”, after which the answer changes to 51!. These counting problems are closely related to probability, but have </w:t>
      </w:r>
      <w:r w:rsidR="005114DA">
        <w:rPr>
          <w:sz w:val="24"/>
          <w:lang w:val="en-GB"/>
        </w:rPr>
        <w:t>discrete</w:t>
      </w:r>
      <w:r w:rsidR="00940FAD">
        <w:rPr>
          <w:sz w:val="24"/>
          <w:lang w:val="en-GB"/>
        </w:rPr>
        <w:t xml:space="preserve"> solutions, rather than percentages.</w:t>
      </w:r>
    </w:p>
    <w:p w:rsidR="008B19CF"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rsidR="008B19CF" w:rsidRDefault="008B19CF">
      <w:pPr>
        <w:rPr>
          <w:sz w:val="24"/>
          <w:lang w:val="en-GB"/>
        </w:rPr>
      </w:pPr>
      <w:r>
        <w:rPr>
          <w:sz w:val="24"/>
          <w:lang w:val="en-GB"/>
        </w:rPr>
        <w:t xml:space="preserve">Before continuing, let’s discuss a general framework for characterizing the 12 most common enumerative problems between 2 finite sets, known as “The Twelvefold Way”. Each problem can be calculated using a mathematical formula. </w:t>
      </w:r>
      <w:r w:rsidR="00507596">
        <w:rPr>
          <w:sz w:val="24"/>
          <w:lang w:val="en-GB"/>
        </w:rPr>
        <w:t>Between the mentioned sets exists a function f: X -&gt; Y, which can be injective, surjective or neither. To understand this intuitively, let’s think of the domain as a bag of balls and the image as a collection of boxes. Then, a function is equivalent with putting every ball in one of the boxes. If every box must contain at least 1 ball, the function is surjective. If each box may only have at most 1 ball , the function is injective. When none of these criteria is met, the function is neither.</w:t>
      </w:r>
    </w:p>
    <w:p w:rsidR="00507596" w:rsidRPr="008B19CF" w:rsidRDefault="00C435BF">
      <w:pPr>
        <w:rPr>
          <w:sz w:val="24"/>
          <w:lang w:val="en-GB"/>
        </w:rPr>
      </w:pPr>
      <w:r>
        <w:rPr>
          <w:sz w:val="24"/>
          <w:lang w:val="en-GB"/>
        </w:rPr>
        <w:t xml:space="preserve">Next, we can also categorize the problems of The Twelvefold Way by distinguishably.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xml:space="preserve">, only X can be </w:t>
      </w:r>
      <w:r w:rsidR="005114DA">
        <w:rPr>
          <w:sz w:val="24"/>
          <w:lang w:val="en-GB"/>
        </w:rPr>
        <w:t>distinguishable</w:t>
      </w:r>
      <w:r w:rsidR="005114DA">
        <w:rPr>
          <w:sz w:val="24"/>
          <w:lang w:val="en-GB"/>
        </w:rPr>
        <w:t xml:space="preserve"> (and X indistinguishable)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Pr>
          <w:sz w:val="24"/>
          <w:lang w:val="en-GB"/>
        </w:rPr>
        <w:t>(</w:t>
      </w:r>
      <w:r w:rsidR="005114DA" w:rsidRPr="005114DA">
        <w:rPr>
          <w:b/>
          <w:sz w:val="24"/>
          <w:lang w:val="en-GB"/>
        </w:rPr>
        <w:t>=</w:t>
      </w:r>
      <w:r w:rsidR="005114DA">
        <w:rPr>
          <w:b/>
          <w:sz w:val="24"/>
          <w:vertAlign w:val="subscript"/>
          <w:lang w:val="en-GB"/>
        </w:rPr>
        <w:t>Y</w:t>
      </w:r>
      <w:r w:rsidR="005114DA">
        <w:rPr>
          <w:sz w:val="24"/>
          <w:lang w:val="en-GB"/>
        </w:rPr>
        <w:t xml:space="preserve">), or they can be both </w:t>
      </w:r>
      <w:r w:rsidR="005114DA">
        <w:rPr>
          <w:sz w:val="24"/>
          <w:lang w:val="en-GB"/>
        </w:rPr>
        <w:t>indistinguishable</w:t>
      </w:r>
      <w:r w:rsidR="005114DA">
        <w:rPr>
          <w:sz w:val="24"/>
          <w:lang w:val="en-GB"/>
        </w:rPr>
        <w:t xml:space="preserv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the balls or boxes to have different colours. This way, we need to count a separate </w:t>
      </w:r>
      <w:r w:rsidR="008E1240">
        <w:rPr>
          <w:sz w:val="24"/>
          <w:lang w:val="en-GB"/>
        </w:rPr>
        <w:t xml:space="preserve">case for putting a ball in a red box, versus putting it in a blue box. If a set is indistinguishable, however, then each ball (X) or box (Y) has the same monotone </w:t>
      </w:r>
      <w:proofErr w:type="spellStart"/>
      <w:r w:rsidR="008E1240">
        <w:rPr>
          <w:sz w:val="24"/>
          <w:lang w:val="en-GB"/>
        </w:rPr>
        <w:t>color</w:t>
      </w:r>
      <w:proofErr w:type="spellEnd"/>
      <w:r w:rsidR="008E1240">
        <w:rPr>
          <w:sz w:val="24"/>
          <w:lang w:val="en-GB"/>
        </w:rPr>
        <w:t xml:space="preserve"> and putting ball A in box B is the same case as putting ball A in box C.</w:t>
      </w:r>
      <w:bookmarkStart w:id="0" w:name="_GoBack"/>
      <w:bookmarkEnd w:id="0"/>
    </w:p>
    <w:p w:rsidR="00555AF3" w:rsidRDefault="00555AF3">
      <w:pPr>
        <w:rPr>
          <w:b/>
          <w:sz w:val="28"/>
          <w:u w:val="single"/>
          <w:lang w:val="en-GB"/>
        </w:rPr>
      </w:pPr>
    </w:p>
    <w:p w:rsidR="00C10E36" w:rsidRPr="00F010D4" w:rsidRDefault="00F010D4">
      <w:pPr>
        <w:rPr>
          <w:b/>
          <w:sz w:val="28"/>
          <w:u w:val="single"/>
          <w:lang w:val="en-GB"/>
        </w:rPr>
      </w:pPr>
      <w:r w:rsidRPr="00F010D4">
        <w:rPr>
          <w:b/>
          <w:sz w:val="28"/>
          <w:u w:val="single"/>
          <w:lang w:val="en-GB"/>
        </w:rPr>
        <w:t>Glossary</w:t>
      </w:r>
    </w:p>
    <w:p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rsidR="00215C13" w:rsidRDefault="00215C13">
      <w:pPr>
        <w:rPr>
          <w:sz w:val="24"/>
          <w:lang w:val="en-GB"/>
        </w:rPr>
      </w:pPr>
    </w:p>
    <w:p w:rsidR="00215C13" w:rsidRDefault="00215C13">
      <w:pPr>
        <w:rPr>
          <w:sz w:val="24"/>
          <w:lang w:val="en-GB"/>
        </w:rPr>
      </w:pPr>
      <w:r w:rsidRPr="00215C13">
        <w:rPr>
          <w:sz w:val="24"/>
          <w:lang w:val="en-GB"/>
        </w:rPr>
        <w:t>https://en.wikipedia.org/wiki/Combinatorics</w:t>
      </w:r>
    </w:p>
    <w:p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215C13"/>
    <w:rsid w:val="002B10CD"/>
    <w:rsid w:val="003D0ACB"/>
    <w:rsid w:val="00507596"/>
    <w:rsid w:val="005114DA"/>
    <w:rsid w:val="00555AF3"/>
    <w:rsid w:val="007376E7"/>
    <w:rsid w:val="008B19CF"/>
    <w:rsid w:val="008C2299"/>
    <w:rsid w:val="008E1240"/>
    <w:rsid w:val="00940FAD"/>
    <w:rsid w:val="00B508E5"/>
    <w:rsid w:val="00C435BF"/>
    <w:rsid w:val="00D31CA5"/>
    <w:rsid w:val="00F010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386</Words>
  <Characters>2124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3</cp:revision>
  <dcterms:created xsi:type="dcterms:W3CDTF">2020-11-03T09:06:00Z</dcterms:created>
  <dcterms:modified xsi:type="dcterms:W3CDTF">2020-11-03T11:29:00Z</dcterms:modified>
</cp:coreProperties>
</file>