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Create an API Key and Secret in </w:t>
      </w:r>
      <w:r w:rsidR="00DD5FE3">
        <w:t>Octane.</w:t>
      </w:r>
      <w:r>
        <w:t xml:space="preserve">  </w:t>
      </w:r>
      <w:r w:rsidR="00CB60E6">
        <w:t>You will need to grant the user to Space Admin.</w:t>
      </w:r>
      <w:bookmarkStart w:id="0" w:name="_GoBack"/>
      <w:bookmarkEnd w:id="0"/>
    </w:p>
    <w:p w:rsidR="00DD399E" w:rsidRDefault="00CB60E6" w:rsidP="00DD399E">
      <w:pPr>
        <w:pStyle w:val="ListParagraph"/>
      </w:pPr>
      <w:r>
        <w:rPr>
          <w:noProof/>
        </w:rPr>
        <w:drawing>
          <wp:inline distT="0" distB="0" distL="0" distR="0" wp14:anchorId="4AFB15E3" wp14:editId="1D838EE4">
            <wp:extent cx="5943600" cy="2458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E3" w:rsidRDefault="00DD5FE3" w:rsidP="00DD399E">
      <w:pPr>
        <w:pStyle w:val="ListParagraph"/>
      </w:pPr>
    </w:p>
    <w:p w:rsidR="00872076" w:rsidRDefault="00872076" w:rsidP="00872076">
      <w:pPr>
        <w:pStyle w:val="ListParagraph"/>
        <w:numPr>
          <w:ilvl w:val="0"/>
          <w:numId w:val="1"/>
        </w:numPr>
      </w:pPr>
      <w:r>
        <w:t>Install the ALM Connectivity for your ALM instance:</w:t>
      </w:r>
    </w:p>
    <w:p w:rsidR="00872076" w:rsidRDefault="00872076" w:rsidP="00872076">
      <w:pPr>
        <w:pStyle w:val="ListParagraph"/>
      </w:pPr>
      <w:r w:rsidRPr="00872076">
        <w:t>https://</w:t>
      </w:r>
      <w:r>
        <w:t>&lt;servername&gt;</w:t>
      </w:r>
      <w:r w:rsidRPr="00872076">
        <w:t>/qcbin/TDConnectivity_index.html</w:t>
      </w:r>
    </w:p>
    <w:p w:rsidR="00DD5FE3" w:rsidRDefault="00DD5FE3" w:rsidP="00DD5FE3">
      <w:pPr>
        <w:pStyle w:val="ListParagraph"/>
        <w:numPr>
          <w:ilvl w:val="0"/>
          <w:numId w:val="1"/>
        </w:numPr>
      </w:pPr>
      <w:r>
        <w:t>Bring up the Excel macro.</w:t>
      </w:r>
    </w:p>
    <w:p w:rsidR="00DD5FE3" w:rsidRDefault="00872076" w:rsidP="00872076">
      <w:pPr>
        <w:pStyle w:val="ListParagraph"/>
        <w:numPr>
          <w:ilvl w:val="0"/>
          <w:numId w:val="1"/>
        </w:numPr>
      </w:pPr>
      <w:r>
        <w:t xml:space="preserve">Click on the “Export Users from ALM” and enter your login credential.    </w:t>
      </w:r>
    </w:p>
    <w:p w:rsidR="00872076" w:rsidRDefault="00872076" w:rsidP="00872076">
      <w:pPr>
        <w:pStyle w:val="ListParagraph"/>
        <w:numPr>
          <w:ilvl w:val="0"/>
          <w:numId w:val="1"/>
        </w:numPr>
      </w:pPr>
      <w:r>
        <w:t>Select your project to retrieve the users information.</w:t>
      </w:r>
      <w:r w:rsidR="002407C0">
        <w:t xml:space="preserve"> Click on Run.</w:t>
      </w:r>
    </w:p>
    <w:p w:rsidR="00872076" w:rsidRDefault="00872076" w:rsidP="00872076">
      <w:pPr>
        <w:pStyle w:val="ListParagraph"/>
      </w:pPr>
      <w:r>
        <w:rPr>
          <w:noProof/>
        </w:rPr>
        <w:drawing>
          <wp:inline distT="0" distB="0" distL="0" distR="0" wp14:anchorId="44411952" wp14:editId="4CE8CD9B">
            <wp:extent cx="4258690" cy="32918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253" cy="329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C0" w:rsidRDefault="002407C0" w:rsidP="002407C0">
      <w:pPr>
        <w:pStyle w:val="ListParagraph"/>
        <w:numPr>
          <w:ilvl w:val="0"/>
          <w:numId w:val="1"/>
        </w:numPr>
      </w:pPr>
      <w:r>
        <w:t>Click on the “Users List” and review the inform</w:t>
      </w:r>
      <w:r w:rsidR="00000B19">
        <w:t>ation.  You may need to correct the user information if needed.  Do a replace of the groups in ALM with the group</w:t>
      </w:r>
      <w:r w:rsidR="007A16C5">
        <w:t>s</w:t>
      </w:r>
      <w:r w:rsidR="00000B19">
        <w:t xml:space="preserve"> in Octane.  When you import the user to Octane, it will look at the group column to determine which group the user</w:t>
      </w:r>
      <w:r w:rsidR="007A16C5">
        <w:t>s</w:t>
      </w:r>
      <w:r w:rsidR="00000B19">
        <w:t xml:space="preserve"> should be added to.  If in doubt, then just add the user</w:t>
      </w:r>
      <w:r w:rsidR="007A16C5">
        <w:t>s</w:t>
      </w:r>
      <w:r w:rsidR="00000B19">
        <w:t xml:space="preserve"> to the Viewer group.</w:t>
      </w:r>
    </w:p>
    <w:p w:rsidR="009454A4" w:rsidRDefault="009454A4" w:rsidP="009454A4">
      <w:pPr>
        <w:pStyle w:val="ListParagraph"/>
        <w:numPr>
          <w:ilvl w:val="0"/>
          <w:numId w:val="1"/>
        </w:numPr>
      </w:pPr>
      <w:r>
        <w:t xml:space="preserve">Enter the Octane server information </w:t>
      </w:r>
    </w:p>
    <w:p w:rsidR="009454A4" w:rsidRDefault="009454A4" w:rsidP="009454A4">
      <w:pPr>
        <w:pStyle w:val="ListParagraph"/>
      </w:pPr>
      <w:r>
        <w:t>Example:</w:t>
      </w:r>
    </w:p>
    <w:p w:rsidR="009454A4" w:rsidRDefault="009454A4" w:rsidP="009454A4">
      <w:pPr>
        <w:pStyle w:val="ListParagraph"/>
      </w:pPr>
      <w:r>
        <w:rPr>
          <w:noProof/>
        </w:rPr>
        <w:lastRenderedPageBreak/>
        <w:drawing>
          <wp:inline distT="0" distB="0" distL="0" distR="0" wp14:anchorId="1A6D153C" wp14:editId="238C8BDF">
            <wp:extent cx="59436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76" w:rsidRDefault="00872076" w:rsidP="009454A4">
      <w:pPr>
        <w:pStyle w:val="ListParagraph"/>
      </w:pPr>
      <w:r>
        <w:rPr>
          <w:noProof/>
        </w:rPr>
        <w:drawing>
          <wp:inline distT="0" distB="0" distL="0" distR="0" wp14:anchorId="1758446C" wp14:editId="3045991C">
            <wp:extent cx="594360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9E" w:rsidRDefault="00DD399E" w:rsidP="009454A4">
      <w:pPr>
        <w:pStyle w:val="ListParagraph"/>
      </w:pPr>
    </w:p>
    <w:p w:rsidR="00DD399E" w:rsidRDefault="00DD399E" w:rsidP="009454A4">
      <w:pPr>
        <w:pStyle w:val="ListParagraph"/>
      </w:pPr>
    </w:p>
    <w:p w:rsidR="00DD5FE3" w:rsidRDefault="00000B19" w:rsidP="00DD5FE3">
      <w:pPr>
        <w:pStyle w:val="ListParagraph"/>
        <w:numPr>
          <w:ilvl w:val="0"/>
          <w:numId w:val="1"/>
        </w:numPr>
      </w:pPr>
      <w:r>
        <w:t>Click on “Import Users to Octane</w:t>
      </w:r>
      <w:r w:rsidR="00DD5FE3">
        <w:t xml:space="preserve">” button to </w:t>
      </w:r>
      <w:r>
        <w:t>import the user</w:t>
      </w:r>
      <w:r w:rsidR="00A86ED4">
        <w:t>s</w:t>
      </w:r>
      <w:r>
        <w:t xml:space="preserve"> to the Octane shared space.</w:t>
      </w:r>
    </w:p>
    <w:p w:rsidR="00DD5FE3" w:rsidRDefault="00DD5FE3" w:rsidP="00DD5FE3">
      <w:pPr>
        <w:pStyle w:val="ListParagraph"/>
      </w:pPr>
    </w:p>
    <w:p w:rsidR="00872076" w:rsidRDefault="00872076" w:rsidP="00DD5FE3">
      <w:pPr>
        <w:pStyle w:val="ListParagraph"/>
      </w:pPr>
    </w:p>
    <w:p w:rsidR="00872076" w:rsidRDefault="00872076" w:rsidP="00DD5FE3">
      <w:pPr>
        <w:pStyle w:val="ListParagraph"/>
      </w:pPr>
    </w:p>
    <w:p w:rsidR="00DD5FE3" w:rsidRDefault="00DD5FE3" w:rsidP="00DD5FE3">
      <w:pPr>
        <w:pStyle w:val="ListParagraph"/>
      </w:pPr>
    </w:p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D11754"/>
    <w:multiLevelType w:val="hybridMultilevel"/>
    <w:tmpl w:val="86169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A4"/>
    <w:rsid w:val="00000B19"/>
    <w:rsid w:val="002407C0"/>
    <w:rsid w:val="00653C05"/>
    <w:rsid w:val="007A16C5"/>
    <w:rsid w:val="00872076"/>
    <w:rsid w:val="009454A4"/>
    <w:rsid w:val="00A86ED4"/>
    <w:rsid w:val="00CB60E6"/>
    <w:rsid w:val="00DD399E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F1F1-BD53-4F83-9B8C-E1B9EF104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5</cp:revision>
  <dcterms:created xsi:type="dcterms:W3CDTF">2020-01-31T22:02:00Z</dcterms:created>
  <dcterms:modified xsi:type="dcterms:W3CDTF">2020-02-01T01:12:00Z</dcterms:modified>
</cp:coreProperties>
</file>