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D5BAA" w14:textId="0A165588" w:rsidR="00434D4E" w:rsidRPr="00434D4E" w:rsidRDefault="00434D4E" w:rsidP="00434D4E">
      <w:pPr>
        <w:jc w:val="center"/>
        <w:rPr>
          <w:b/>
          <w:bCs/>
          <w:u w:val="single"/>
        </w:rPr>
      </w:pPr>
      <w:r w:rsidRPr="00434D4E">
        <w:rPr>
          <w:b/>
          <w:bCs/>
          <w:u w:val="single"/>
        </w:rPr>
        <w:t>Efficacy of Probiotic Mouthwash on Gum Bleeding</w:t>
      </w:r>
    </w:p>
    <w:p w14:paraId="5522239C" w14:textId="77777777" w:rsidR="00434D4E" w:rsidRDefault="00434D4E" w:rsidP="00434D4E">
      <w:pPr>
        <w:rPr>
          <w:b/>
          <w:bCs/>
        </w:rPr>
      </w:pPr>
      <w:r w:rsidRPr="00434D4E">
        <w:rPr>
          <w:b/>
          <w:bCs/>
        </w:rPr>
        <w:t>Results:</w:t>
      </w:r>
    </w:p>
    <w:p w14:paraId="73411B46" w14:textId="19BD0897" w:rsidR="00434D4E" w:rsidRDefault="00434D4E" w:rsidP="00434D4E">
      <w:r w:rsidRPr="00434D4E">
        <w:rPr>
          <w:b/>
          <w:bCs/>
        </w:rPr>
        <w:t>Participant 1:</w:t>
      </w:r>
      <w:r w:rsidRPr="00434D4E">
        <w:t xml:space="preserve"> Initially, multiple episodes of gum bleeding were observed weekly. Post-intervention, the frequency reduced to three instances. </w:t>
      </w:r>
    </w:p>
    <w:p w14:paraId="1F60619B" w14:textId="77777777" w:rsidR="00434D4E" w:rsidRDefault="00434D4E" w:rsidP="00434D4E">
      <w:r w:rsidRPr="00434D4E">
        <w:rPr>
          <w:b/>
          <w:bCs/>
        </w:rPr>
        <w:t>Participant 2:</w:t>
      </w:r>
      <w:r w:rsidRPr="00434D4E">
        <w:t xml:space="preserve"> Showed isolated gum bleeding events pre-intervention, which ceased entirely after using the probiotic. </w:t>
      </w:r>
    </w:p>
    <w:p w14:paraId="78DCAE17" w14:textId="77777777" w:rsidR="00434D4E" w:rsidRDefault="00434D4E" w:rsidP="00434D4E">
      <w:r w:rsidRPr="00434D4E">
        <w:rPr>
          <w:b/>
          <w:bCs/>
        </w:rPr>
        <w:t>Participant 3:</w:t>
      </w:r>
      <w:r w:rsidRPr="00434D4E">
        <w:t xml:space="preserve"> Experienced four bleeding events initially, which decreased to two after probiotic use, indicating a reduction but not complete cessation. </w:t>
      </w:r>
    </w:p>
    <w:p w14:paraId="0263C2EA" w14:textId="77777777" w:rsidR="00434D4E" w:rsidRDefault="00434D4E" w:rsidP="00434D4E">
      <w:r w:rsidRPr="00434D4E">
        <w:rPr>
          <w:b/>
          <w:bCs/>
        </w:rPr>
        <w:t>Participant 4:</w:t>
      </w:r>
      <w:r w:rsidRPr="00434D4E">
        <w:t xml:space="preserve"> Recorded consistent weekly bleeding pre-intervention, which was significantly reduced to two episodes post-probiotic.</w:t>
      </w:r>
    </w:p>
    <w:p w14:paraId="223E2394" w14:textId="450F98BF" w:rsidR="00434D4E" w:rsidRPr="00434D4E" w:rsidRDefault="00434D4E" w:rsidP="00434D4E">
      <w:r w:rsidRPr="00434D4E">
        <w:t xml:space="preserve"> </w:t>
      </w:r>
      <w:r w:rsidRPr="00434D4E">
        <w:rPr>
          <w:b/>
          <w:bCs/>
        </w:rPr>
        <w:t>Participant 5:</w:t>
      </w:r>
      <w:r w:rsidRPr="00434D4E">
        <w:t xml:space="preserve"> Exhibited occasional gum bleeding initially, with no instances post-intervention.</w:t>
      </w:r>
    </w:p>
    <w:p w14:paraId="03DF532A" w14:textId="133BA6F5" w:rsidR="00434D4E" w:rsidRPr="00434D4E" w:rsidRDefault="00434D4E" w:rsidP="00434D4E">
      <w:r w:rsidRPr="00434D4E">
        <w:rPr>
          <w:b/>
          <w:bCs/>
        </w:rPr>
        <w:t>Discussion:</w:t>
      </w:r>
      <w:r w:rsidRPr="00434D4E">
        <w:t xml:space="preserve"> The data indicates a general trend of reduced gum bleeding across all participants following probiotic use. While not all participants experienced complete cessation of bleeding, the reduction in frequency suggests potential benefits of probiotics in managing gum health. These findings align with existing literature that supports the role of probiotics in improving oral health parameters.</w:t>
      </w:r>
    </w:p>
    <w:p w14:paraId="29862AAE" w14:textId="77777777" w:rsidR="00434D4E" w:rsidRDefault="00434D4E" w:rsidP="00434D4E">
      <w:r w:rsidRPr="00434D4E">
        <w:rPr>
          <w:b/>
          <w:bCs/>
        </w:rPr>
        <w:t>Figures and Graphs:</w:t>
      </w:r>
      <w:r w:rsidRPr="00434D4E">
        <w:t xml:space="preserve"> Graphical representations illustrate individual changes in gum bleeding frequency before and after probiotic intervention for each participant. Each participant’s data is marked distinctly to depict changes over the observation period.</w:t>
      </w:r>
    </w:p>
    <w:p w14:paraId="7CEE1545" w14:textId="77777777" w:rsidR="00434D4E" w:rsidRDefault="00434D4E" w:rsidP="00434D4E"/>
    <w:p w14:paraId="72E24A41" w14:textId="0F6A329B" w:rsidR="00434D4E" w:rsidRPr="009C27CE" w:rsidRDefault="00434D4E" w:rsidP="00434D4E">
      <w:pPr>
        <w:rPr>
          <w:b/>
          <w:bCs/>
          <w:u w:val="single"/>
        </w:rPr>
      </w:pPr>
      <w:r w:rsidRPr="009C27CE">
        <w:rPr>
          <w:b/>
          <w:bCs/>
          <w:u w:val="single"/>
        </w:rPr>
        <w:t>Plot For Participant 1:</w:t>
      </w:r>
    </w:p>
    <w:p w14:paraId="36E785A8" w14:textId="4DAB9743" w:rsidR="00434D4E" w:rsidRPr="00434D4E" w:rsidRDefault="00434D4E" w:rsidP="00434D4E">
      <w:pPr>
        <w:rPr>
          <w:vanish/>
        </w:rPr>
      </w:pPr>
      <w:r>
        <w:rPr>
          <w:noProof/>
        </w:rPr>
        <w:drawing>
          <wp:inline distT="0" distB="0" distL="0" distR="0" wp14:anchorId="627FEFB8" wp14:editId="593D3874">
            <wp:extent cx="5936615" cy="2122170"/>
            <wp:effectExtent l="0" t="0" r="6985" b="0"/>
            <wp:docPr id="6707457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2122170"/>
                    </a:xfrm>
                    <a:prstGeom prst="rect">
                      <a:avLst/>
                    </a:prstGeom>
                    <a:noFill/>
                    <a:ln>
                      <a:noFill/>
                    </a:ln>
                  </pic:spPr>
                </pic:pic>
              </a:graphicData>
            </a:graphic>
          </wp:inline>
        </w:drawing>
      </w:r>
      <w:r w:rsidRPr="00434D4E">
        <w:rPr>
          <w:vanish/>
        </w:rPr>
        <w:t>Top of Form</w:t>
      </w:r>
    </w:p>
    <w:p w14:paraId="186CB982" w14:textId="77777777" w:rsidR="00D0017F" w:rsidRDefault="00D0017F" w:rsidP="00434D4E">
      <w:pPr>
        <w:rPr>
          <w:noProof/>
        </w:rPr>
      </w:pPr>
    </w:p>
    <w:p w14:paraId="1BBCCB2D" w14:textId="77777777" w:rsidR="00434D4E" w:rsidRDefault="00434D4E" w:rsidP="00434D4E">
      <w:pPr>
        <w:rPr>
          <w:noProof/>
        </w:rPr>
      </w:pPr>
    </w:p>
    <w:p w14:paraId="7F7ABA22" w14:textId="77777777" w:rsidR="009C27CE" w:rsidRDefault="009C27CE" w:rsidP="00434D4E">
      <w:pPr>
        <w:rPr>
          <w:b/>
          <w:bCs/>
          <w:u w:val="single"/>
        </w:rPr>
      </w:pPr>
    </w:p>
    <w:p w14:paraId="17047194" w14:textId="77777777" w:rsidR="009C27CE" w:rsidRDefault="009C27CE" w:rsidP="00434D4E">
      <w:pPr>
        <w:rPr>
          <w:b/>
          <w:bCs/>
          <w:u w:val="single"/>
        </w:rPr>
      </w:pPr>
    </w:p>
    <w:p w14:paraId="7558BB13" w14:textId="22439DAB" w:rsidR="00434D4E" w:rsidRPr="009C27CE" w:rsidRDefault="00434D4E" w:rsidP="00434D4E">
      <w:pPr>
        <w:rPr>
          <w:b/>
          <w:bCs/>
          <w:u w:val="single"/>
        </w:rPr>
      </w:pPr>
      <w:r w:rsidRPr="009C27CE">
        <w:rPr>
          <w:b/>
          <w:bCs/>
          <w:u w:val="single"/>
        </w:rPr>
        <w:lastRenderedPageBreak/>
        <w:t>Plot For Participant 2:</w:t>
      </w:r>
    </w:p>
    <w:p w14:paraId="5B56D58B" w14:textId="2E01E5F7" w:rsidR="00434D4E" w:rsidRDefault="00434D4E" w:rsidP="00434D4E">
      <w:pPr>
        <w:rPr>
          <w:u w:val="single"/>
        </w:rPr>
      </w:pPr>
      <w:r>
        <w:rPr>
          <w:noProof/>
          <w:u w:val="single"/>
        </w:rPr>
        <w:drawing>
          <wp:inline distT="0" distB="0" distL="0" distR="0" wp14:anchorId="2FC3C0A7" wp14:editId="23B105EE">
            <wp:extent cx="5936615" cy="2456597"/>
            <wp:effectExtent l="0" t="0" r="6985" b="1270"/>
            <wp:docPr id="638118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50" cy="2457108"/>
                    </a:xfrm>
                    <a:prstGeom prst="rect">
                      <a:avLst/>
                    </a:prstGeom>
                    <a:noFill/>
                    <a:ln>
                      <a:noFill/>
                    </a:ln>
                  </pic:spPr>
                </pic:pic>
              </a:graphicData>
            </a:graphic>
          </wp:inline>
        </w:drawing>
      </w:r>
    </w:p>
    <w:p w14:paraId="5B5358DF" w14:textId="77777777" w:rsidR="009C27CE" w:rsidRDefault="009C27CE" w:rsidP="00434D4E">
      <w:pPr>
        <w:rPr>
          <w:u w:val="single"/>
        </w:rPr>
      </w:pPr>
    </w:p>
    <w:p w14:paraId="3ED53959" w14:textId="77777777" w:rsidR="009C27CE" w:rsidRDefault="009C27CE" w:rsidP="00434D4E">
      <w:pPr>
        <w:rPr>
          <w:u w:val="single"/>
        </w:rPr>
      </w:pPr>
    </w:p>
    <w:p w14:paraId="4942FDA8" w14:textId="278545D8" w:rsidR="00434D4E" w:rsidRDefault="00434D4E" w:rsidP="00434D4E">
      <w:pPr>
        <w:rPr>
          <w:u w:val="single"/>
        </w:rPr>
      </w:pPr>
      <w:r w:rsidRPr="009C27CE">
        <w:rPr>
          <w:b/>
          <w:bCs/>
          <w:u w:val="single"/>
        </w:rPr>
        <w:t>Plot For Participant 3:</w:t>
      </w:r>
      <w:r>
        <w:rPr>
          <w:noProof/>
          <w:u w:val="single"/>
        </w:rPr>
        <w:drawing>
          <wp:inline distT="0" distB="0" distL="0" distR="0" wp14:anchorId="62179A6E" wp14:editId="4B2D4B5D">
            <wp:extent cx="5991225" cy="2463165"/>
            <wp:effectExtent l="0" t="0" r="9525" b="0"/>
            <wp:docPr id="19893613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1225" cy="2463165"/>
                    </a:xfrm>
                    <a:prstGeom prst="rect">
                      <a:avLst/>
                    </a:prstGeom>
                    <a:noFill/>
                    <a:ln>
                      <a:noFill/>
                    </a:ln>
                  </pic:spPr>
                </pic:pic>
              </a:graphicData>
            </a:graphic>
          </wp:inline>
        </w:drawing>
      </w:r>
    </w:p>
    <w:p w14:paraId="1144D1AE" w14:textId="77777777" w:rsidR="009C27CE" w:rsidRDefault="009C27CE" w:rsidP="00434D4E">
      <w:pPr>
        <w:rPr>
          <w:u w:val="single"/>
        </w:rPr>
      </w:pPr>
    </w:p>
    <w:p w14:paraId="0643D51F" w14:textId="77777777" w:rsidR="009C27CE" w:rsidRDefault="009C27CE" w:rsidP="00434D4E">
      <w:pPr>
        <w:rPr>
          <w:u w:val="single"/>
        </w:rPr>
      </w:pPr>
    </w:p>
    <w:p w14:paraId="6E8AB383" w14:textId="77777777" w:rsidR="009C27CE" w:rsidRDefault="009C27CE" w:rsidP="00434D4E">
      <w:pPr>
        <w:rPr>
          <w:u w:val="single"/>
        </w:rPr>
      </w:pPr>
    </w:p>
    <w:p w14:paraId="071F7D5E" w14:textId="77777777" w:rsidR="009C27CE" w:rsidRDefault="009C27CE" w:rsidP="00434D4E">
      <w:pPr>
        <w:rPr>
          <w:u w:val="single"/>
        </w:rPr>
      </w:pPr>
    </w:p>
    <w:p w14:paraId="054831DD" w14:textId="77777777" w:rsidR="009C27CE" w:rsidRDefault="009C27CE" w:rsidP="00434D4E">
      <w:pPr>
        <w:rPr>
          <w:u w:val="single"/>
        </w:rPr>
      </w:pPr>
    </w:p>
    <w:p w14:paraId="4A683CB9" w14:textId="77777777" w:rsidR="009C27CE" w:rsidRDefault="009C27CE" w:rsidP="00434D4E">
      <w:pPr>
        <w:rPr>
          <w:u w:val="single"/>
        </w:rPr>
      </w:pPr>
    </w:p>
    <w:p w14:paraId="25EE9C6F" w14:textId="77777777" w:rsidR="009C27CE" w:rsidRDefault="009C27CE" w:rsidP="00434D4E">
      <w:pPr>
        <w:rPr>
          <w:u w:val="single"/>
        </w:rPr>
      </w:pPr>
    </w:p>
    <w:p w14:paraId="28572038" w14:textId="77777777" w:rsidR="009C27CE" w:rsidRDefault="009C27CE" w:rsidP="00434D4E">
      <w:pPr>
        <w:rPr>
          <w:u w:val="single"/>
        </w:rPr>
      </w:pPr>
    </w:p>
    <w:p w14:paraId="760AB9A2" w14:textId="77777777" w:rsidR="009C27CE" w:rsidRPr="009C27CE" w:rsidRDefault="009C27CE" w:rsidP="00434D4E">
      <w:pPr>
        <w:rPr>
          <w:b/>
          <w:bCs/>
          <w:u w:val="single"/>
        </w:rPr>
      </w:pPr>
    </w:p>
    <w:p w14:paraId="459090D6" w14:textId="317BD0EC" w:rsidR="00434D4E" w:rsidRPr="009C27CE" w:rsidRDefault="00434D4E" w:rsidP="00434D4E">
      <w:pPr>
        <w:rPr>
          <w:b/>
          <w:bCs/>
          <w:u w:val="single"/>
        </w:rPr>
      </w:pPr>
      <w:r w:rsidRPr="009C27CE">
        <w:rPr>
          <w:b/>
          <w:bCs/>
          <w:u w:val="single"/>
        </w:rPr>
        <w:t>Plot For Participant 4:</w:t>
      </w:r>
    </w:p>
    <w:p w14:paraId="698C3BE7" w14:textId="5C9FA466" w:rsidR="00434D4E" w:rsidRDefault="00434D4E" w:rsidP="00434D4E">
      <w:pPr>
        <w:rPr>
          <w:noProof/>
          <w:u w:val="single"/>
        </w:rPr>
      </w:pPr>
      <w:r>
        <w:rPr>
          <w:noProof/>
          <w:u w:val="single"/>
        </w:rPr>
        <w:drawing>
          <wp:inline distT="0" distB="0" distL="0" distR="0" wp14:anchorId="432B9079" wp14:editId="50C90763">
            <wp:extent cx="5936615" cy="2524760"/>
            <wp:effectExtent l="0" t="0" r="6985" b="8890"/>
            <wp:docPr id="18472190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524760"/>
                    </a:xfrm>
                    <a:prstGeom prst="rect">
                      <a:avLst/>
                    </a:prstGeom>
                    <a:noFill/>
                    <a:ln>
                      <a:noFill/>
                    </a:ln>
                  </pic:spPr>
                </pic:pic>
              </a:graphicData>
            </a:graphic>
          </wp:inline>
        </w:drawing>
      </w:r>
    </w:p>
    <w:p w14:paraId="2026D6A1" w14:textId="77777777" w:rsidR="009C27CE" w:rsidRDefault="009C27CE" w:rsidP="00434D4E">
      <w:pPr>
        <w:rPr>
          <w:u w:val="single"/>
        </w:rPr>
      </w:pPr>
    </w:p>
    <w:p w14:paraId="0870E814" w14:textId="77777777" w:rsidR="009C27CE" w:rsidRPr="009C27CE" w:rsidRDefault="009C27CE" w:rsidP="00434D4E">
      <w:pPr>
        <w:rPr>
          <w:b/>
          <w:bCs/>
          <w:u w:val="single"/>
        </w:rPr>
      </w:pPr>
    </w:p>
    <w:p w14:paraId="17221392" w14:textId="0D04B3C3" w:rsidR="00434D4E" w:rsidRDefault="00434D4E" w:rsidP="00434D4E">
      <w:pPr>
        <w:rPr>
          <w:u w:val="single"/>
        </w:rPr>
      </w:pPr>
      <w:r w:rsidRPr="009C27CE">
        <w:rPr>
          <w:b/>
          <w:bCs/>
          <w:u w:val="single"/>
        </w:rPr>
        <w:t>Plot For Participant 5:</w:t>
      </w:r>
      <w:r w:rsidRPr="00434D4E">
        <w:rPr>
          <w:noProof/>
          <w:u w:val="single"/>
        </w:rPr>
        <w:t xml:space="preserve"> </w:t>
      </w:r>
      <w:r>
        <w:rPr>
          <w:noProof/>
          <w:u w:val="single"/>
        </w:rPr>
        <w:drawing>
          <wp:inline distT="0" distB="0" distL="0" distR="0" wp14:anchorId="0F260131" wp14:editId="2086070B">
            <wp:extent cx="5936615" cy="2517775"/>
            <wp:effectExtent l="0" t="0" r="6985" b="0"/>
            <wp:docPr id="1426649625"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49625" name="Picture 12" descr="A graph of a graph&#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2517775"/>
                    </a:xfrm>
                    <a:prstGeom prst="rect">
                      <a:avLst/>
                    </a:prstGeom>
                    <a:noFill/>
                    <a:ln>
                      <a:noFill/>
                    </a:ln>
                  </pic:spPr>
                </pic:pic>
              </a:graphicData>
            </a:graphic>
          </wp:inline>
        </w:drawing>
      </w:r>
    </w:p>
    <w:p w14:paraId="042AFF42" w14:textId="77777777" w:rsidR="009C27CE" w:rsidRDefault="009C27CE" w:rsidP="009C27CE">
      <w:pPr>
        <w:rPr>
          <w:u w:val="single"/>
        </w:rPr>
      </w:pPr>
    </w:p>
    <w:p w14:paraId="0FE51B49" w14:textId="77777777" w:rsidR="009C27CE" w:rsidRDefault="009C27CE" w:rsidP="009C27CE">
      <w:pPr>
        <w:rPr>
          <w:u w:val="single"/>
        </w:rPr>
      </w:pPr>
    </w:p>
    <w:p w14:paraId="38C409B5" w14:textId="77777777" w:rsidR="009C27CE" w:rsidRDefault="009C27CE" w:rsidP="009C27CE">
      <w:pPr>
        <w:rPr>
          <w:u w:val="single"/>
        </w:rPr>
      </w:pPr>
    </w:p>
    <w:p w14:paraId="6CA1EE35" w14:textId="77777777" w:rsidR="009C27CE" w:rsidRDefault="009C27CE" w:rsidP="009C27CE">
      <w:pPr>
        <w:rPr>
          <w:u w:val="single"/>
        </w:rPr>
      </w:pPr>
    </w:p>
    <w:p w14:paraId="192EE7B2" w14:textId="77777777" w:rsidR="009C27CE" w:rsidRDefault="009C27CE" w:rsidP="009C27CE">
      <w:pPr>
        <w:rPr>
          <w:u w:val="single"/>
        </w:rPr>
      </w:pPr>
    </w:p>
    <w:p w14:paraId="54007F50" w14:textId="5AF236D8" w:rsidR="009C27CE" w:rsidRPr="009C27CE" w:rsidRDefault="009C27CE" w:rsidP="009C27CE">
      <w:pPr>
        <w:rPr>
          <w:b/>
          <w:bCs/>
          <w:u w:val="single"/>
        </w:rPr>
      </w:pPr>
      <w:r w:rsidRPr="009C27CE">
        <w:rPr>
          <w:b/>
          <w:bCs/>
          <w:u w:val="single"/>
        </w:rPr>
        <w:t xml:space="preserve">Statistical </w:t>
      </w:r>
      <w:r w:rsidRPr="009C27CE">
        <w:rPr>
          <w:b/>
          <w:bCs/>
          <w:u w:val="single"/>
        </w:rPr>
        <w:t>Results:</w:t>
      </w:r>
    </w:p>
    <w:p w14:paraId="372858B1" w14:textId="7FC23115" w:rsidR="009C27CE" w:rsidRPr="009C27CE" w:rsidRDefault="009C27CE" w:rsidP="009C27CE">
      <w:r w:rsidRPr="009C27CE">
        <w:t>The study recorded the total gum bleeding count and the proportion of days with gum bleeding before and after the introduction of the probiotic mouthwash across five participants. The data are presented as follows:</w:t>
      </w:r>
    </w:p>
    <w:p w14:paraId="1136A02A" w14:textId="77AB197C" w:rsidR="009C27CE" w:rsidRDefault="009C27CE" w:rsidP="009C27CE">
      <w:r w:rsidRPr="009C27CE">
        <w:t>Table</w:t>
      </w:r>
      <w:r>
        <w:t>:</w:t>
      </w:r>
      <w:r w:rsidRPr="009C27CE">
        <w:t xml:space="preserve"> Gum Bleeding Counts and Proportions Before and After Probiotic Mouthwash Use</w:t>
      </w:r>
    </w:p>
    <w:p w14:paraId="19F873BB" w14:textId="3BD2BBE3" w:rsidR="00434D4E" w:rsidRDefault="009C27CE" w:rsidP="009C27CE">
      <w:pPr>
        <w:rPr>
          <w:noProof/>
        </w:rPr>
      </w:pPr>
      <w:r>
        <w:rPr>
          <w:noProof/>
        </w:rPr>
        <w:drawing>
          <wp:inline distT="0" distB="0" distL="0" distR="0" wp14:anchorId="2CDA6F32" wp14:editId="3705694C">
            <wp:extent cx="5367130" cy="1844675"/>
            <wp:effectExtent l="0" t="0" r="5080" b="3175"/>
            <wp:docPr id="126994268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42686" name="Picture 1" descr="A table with numbers and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717" cy="1849345"/>
                    </a:xfrm>
                    <a:prstGeom prst="rect">
                      <a:avLst/>
                    </a:prstGeom>
                    <a:noFill/>
                    <a:ln>
                      <a:noFill/>
                    </a:ln>
                  </pic:spPr>
                </pic:pic>
              </a:graphicData>
            </a:graphic>
          </wp:inline>
        </w:drawing>
      </w:r>
    </w:p>
    <w:p w14:paraId="4F6D8627" w14:textId="77777777" w:rsidR="009C27CE" w:rsidRPr="009C27CE" w:rsidRDefault="009C27CE" w:rsidP="009C27CE">
      <w:pPr>
        <w:rPr>
          <w:u w:val="single"/>
        </w:rPr>
      </w:pPr>
      <w:r w:rsidRPr="009C27CE">
        <w:rPr>
          <w:b/>
          <w:bCs/>
          <w:u w:val="single"/>
        </w:rPr>
        <w:t>Detailed Findings:</w:t>
      </w:r>
    </w:p>
    <w:p w14:paraId="37C05E6F" w14:textId="77777777" w:rsidR="009C27CE" w:rsidRPr="009C27CE" w:rsidRDefault="009C27CE" w:rsidP="009C27CE">
      <w:pPr>
        <w:numPr>
          <w:ilvl w:val="0"/>
          <w:numId w:val="1"/>
        </w:numPr>
      </w:pPr>
      <w:r w:rsidRPr="009C27CE">
        <w:rPr>
          <w:b/>
          <w:bCs/>
        </w:rPr>
        <w:t>Participant 1:</w:t>
      </w:r>
      <w:r w:rsidRPr="009C27CE">
        <w:t xml:space="preserve"> Showed a decrease in both the total count of gum bleeding incidents and the proportion of days with gum bleeding, from six incidents and 37.5% of days to three incidents and 10.71% of days, respectively.</w:t>
      </w:r>
    </w:p>
    <w:p w14:paraId="69F3A11D" w14:textId="77777777" w:rsidR="009C27CE" w:rsidRPr="009C27CE" w:rsidRDefault="009C27CE" w:rsidP="009C27CE">
      <w:pPr>
        <w:numPr>
          <w:ilvl w:val="0"/>
          <w:numId w:val="1"/>
        </w:numPr>
      </w:pPr>
      <w:r w:rsidRPr="009C27CE">
        <w:rPr>
          <w:b/>
          <w:bCs/>
        </w:rPr>
        <w:t>Participant 2:</w:t>
      </w:r>
      <w:r w:rsidRPr="009C27CE">
        <w:t xml:space="preserve"> Experienced complete cessation of gum bleeding post-intervention, with zero incidents compared to two initially, and the proportion of days with bleeding reducing from 12.5% to 0%.</w:t>
      </w:r>
    </w:p>
    <w:p w14:paraId="4278B8BE" w14:textId="77777777" w:rsidR="009C27CE" w:rsidRPr="009C27CE" w:rsidRDefault="009C27CE" w:rsidP="009C27CE">
      <w:pPr>
        <w:numPr>
          <w:ilvl w:val="0"/>
          <w:numId w:val="1"/>
        </w:numPr>
      </w:pPr>
      <w:r w:rsidRPr="009C27CE">
        <w:rPr>
          <w:b/>
          <w:bCs/>
        </w:rPr>
        <w:t>Participant 3:</w:t>
      </w:r>
      <w:r w:rsidRPr="009C27CE">
        <w:t xml:space="preserve"> Noticed a reduction in gum bleeding from four to two total incidents, with the proportion of days also reducing from 25% to 7.14%.</w:t>
      </w:r>
    </w:p>
    <w:p w14:paraId="2C541762" w14:textId="77777777" w:rsidR="009C27CE" w:rsidRPr="009C27CE" w:rsidRDefault="009C27CE" w:rsidP="009C27CE">
      <w:pPr>
        <w:numPr>
          <w:ilvl w:val="0"/>
          <w:numId w:val="1"/>
        </w:numPr>
      </w:pPr>
      <w:r w:rsidRPr="009C27CE">
        <w:rPr>
          <w:b/>
          <w:bCs/>
        </w:rPr>
        <w:t>Participant 4:</w:t>
      </w:r>
      <w:r w:rsidRPr="009C27CE">
        <w:t xml:space="preserve"> Showed significant improvement with a reduction in gum bleeding incidents from seven to two, and the proportion of days with bleeding decreasing from 43.75% to 7.14%.</w:t>
      </w:r>
    </w:p>
    <w:p w14:paraId="3111D395" w14:textId="77777777" w:rsidR="009C27CE" w:rsidRPr="009C27CE" w:rsidRDefault="009C27CE" w:rsidP="009C27CE">
      <w:pPr>
        <w:numPr>
          <w:ilvl w:val="0"/>
          <w:numId w:val="1"/>
        </w:numPr>
      </w:pPr>
      <w:r w:rsidRPr="009C27CE">
        <w:rPr>
          <w:b/>
          <w:bCs/>
        </w:rPr>
        <w:t>Participant 5:</w:t>
      </w:r>
      <w:r w:rsidRPr="009C27CE">
        <w:t xml:space="preserve"> Also exhibited a cessation of gum bleeding post-intervention, with zero incidents compared to the initial count of two, and the proportion of days with bleeding reduced from 12.5% to 0%.</w:t>
      </w:r>
    </w:p>
    <w:p w14:paraId="13E38624" w14:textId="77777777" w:rsidR="009C27CE" w:rsidRPr="009C27CE" w:rsidRDefault="009C27CE" w:rsidP="009C27CE"/>
    <w:sectPr w:rsidR="009C27CE" w:rsidRPr="009C27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61CD9" w14:textId="77777777" w:rsidR="00CA2E92" w:rsidRDefault="00CA2E92" w:rsidP="00434D4E">
      <w:pPr>
        <w:spacing w:after="0" w:line="240" w:lineRule="auto"/>
      </w:pPr>
      <w:r>
        <w:separator/>
      </w:r>
    </w:p>
  </w:endnote>
  <w:endnote w:type="continuationSeparator" w:id="0">
    <w:p w14:paraId="32F4260A" w14:textId="77777777" w:rsidR="00CA2E92" w:rsidRDefault="00CA2E92" w:rsidP="00434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E4A84" w14:textId="77777777" w:rsidR="00CA2E92" w:rsidRDefault="00CA2E92" w:rsidP="00434D4E">
      <w:pPr>
        <w:spacing w:after="0" w:line="240" w:lineRule="auto"/>
      </w:pPr>
      <w:r>
        <w:separator/>
      </w:r>
    </w:p>
  </w:footnote>
  <w:footnote w:type="continuationSeparator" w:id="0">
    <w:p w14:paraId="37CEF069" w14:textId="77777777" w:rsidR="00CA2E92" w:rsidRDefault="00CA2E92" w:rsidP="00434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C5657"/>
    <w:multiLevelType w:val="multilevel"/>
    <w:tmpl w:val="1F4A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7264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4E"/>
    <w:rsid w:val="00434D4E"/>
    <w:rsid w:val="009C27CE"/>
    <w:rsid w:val="00A35E9C"/>
    <w:rsid w:val="00CA2E92"/>
    <w:rsid w:val="00D0017F"/>
    <w:rsid w:val="00E5636F"/>
    <w:rsid w:val="00F2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F80B"/>
  <w15:chartTrackingRefBased/>
  <w15:docId w15:val="{67AE390D-45E3-4F85-B472-A82DE302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D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4D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D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D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4D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D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D4E"/>
    <w:rPr>
      <w:rFonts w:eastAsiaTheme="majorEastAsia" w:cstheme="majorBidi"/>
      <w:color w:val="272727" w:themeColor="text1" w:themeTint="D8"/>
    </w:rPr>
  </w:style>
  <w:style w:type="paragraph" w:styleId="Title">
    <w:name w:val="Title"/>
    <w:basedOn w:val="Normal"/>
    <w:next w:val="Normal"/>
    <w:link w:val="TitleChar"/>
    <w:uiPriority w:val="10"/>
    <w:qFormat/>
    <w:rsid w:val="00434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D4E"/>
    <w:pPr>
      <w:spacing w:before="160"/>
      <w:jc w:val="center"/>
    </w:pPr>
    <w:rPr>
      <w:i/>
      <w:iCs/>
      <w:color w:val="404040" w:themeColor="text1" w:themeTint="BF"/>
    </w:rPr>
  </w:style>
  <w:style w:type="character" w:customStyle="1" w:styleId="QuoteChar">
    <w:name w:val="Quote Char"/>
    <w:basedOn w:val="DefaultParagraphFont"/>
    <w:link w:val="Quote"/>
    <w:uiPriority w:val="29"/>
    <w:rsid w:val="00434D4E"/>
    <w:rPr>
      <w:i/>
      <w:iCs/>
      <w:color w:val="404040" w:themeColor="text1" w:themeTint="BF"/>
    </w:rPr>
  </w:style>
  <w:style w:type="paragraph" w:styleId="ListParagraph">
    <w:name w:val="List Paragraph"/>
    <w:basedOn w:val="Normal"/>
    <w:uiPriority w:val="34"/>
    <w:qFormat/>
    <w:rsid w:val="00434D4E"/>
    <w:pPr>
      <w:ind w:left="720"/>
      <w:contextualSpacing/>
    </w:pPr>
  </w:style>
  <w:style w:type="character" w:styleId="IntenseEmphasis">
    <w:name w:val="Intense Emphasis"/>
    <w:basedOn w:val="DefaultParagraphFont"/>
    <w:uiPriority w:val="21"/>
    <w:qFormat/>
    <w:rsid w:val="00434D4E"/>
    <w:rPr>
      <w:i/>
      <w:iCs/>
      <w:color w:val="0F4761" w:themeColor="accent1" w:themeShade="BF"/>
    </w:rPr>
  </w:style>
  <w:style w:type="paragraph" w:styleId="IntenseQuote">
    <w:name w:val="Intense Quote"/>
    <w:basedOn w:val="Normal"/>
    <w:next w:val="Normal"/>
    <w:link w:val="IntenseQuoteChar"/>
    <w:uiPriority w:val="30"/>
    <w:qFormat/>
    <w:rsid w:val="00434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D4E"/>
    <w:rPr>
      <w:i/>
      <w:iCs/>
      <w:color w:val="0F4761" w:themeColor="accent1" w:themeShade="BF"/>
    </w:rPr>
  </w:style>
  <w:style w:type="character" w:styleId="IntenseReference">
    <w:name w:val="Intense Reference"/>
    <w:basedOn w:val="DefaultParagraphFont"/>
    <w:uiPriority w:val="32"/>
    <w:qFormat/>
    <w:rsid w:val="00434D4E"/>
    <w:rPr>
      <w:b/>
      <w:bCs/>
      <w:smallCaps/>
      <w:color w:val="0F4761" w:themeColor="accent1" w:themeShade="BF"/>
      <w:spacing w:val="5"/>
    </w:rPr>
  </w:style>
  <w:style w:type="paragraph" w:styleId="NormalWeb">
    <w:name w:val="Normal (Web)"/>
    <w:basedOn w:val="Normal"/>
    <w:uiPriority w:val="99"/>
    <w:semiHidden/>
    <w:unhideWhenUsed/>
    <w:rsid w:val="00434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4D4E"/>
    <w:rPr>
      <w:b/>
      <w:bCs/>
    </w:rPr>
  </w:style>
  <w:style w:type="paragraph" w:styleId="Header">
    <w:name w:val="header"/>
    <w:basedOn w:val="Normal"/>
    <w:link w:val="HeaderChar"/>
    <w:uiPriority w:val="99"/>
    <w:unhideWhenUsed/>
    <w:rsid w:val="00434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D4E"/>
  </w:style>
  <w:style w:type="paragraph" w:styleId="Footer">
    <w:name w:val="footer"/>
    <w:basedOn w:val="Normal"/>
    <w:link w:val="FooterChar"/>
    <w:uiPriority w:val="99"/>
    <w:unhideWhenUsed/>
    <w:rsid w:val="00434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07074">
      <w:bodyDiv w:val="1"/>
      <w:marLeft w:val="0"/>
      <w:marRight w:val="0"/>
      <w:marTop w:val="0"/>
      <w:marBottom w:val="0"/>
      <w:divBdr>
        <w:top w:val="none" w:sz="0" w:space="0" w:color="auto"/>
        <w:left w:val="none" w:sz="0" w:space="0" w:color="auto"/>
        <w:bottom w:val="none" w:sz="0" w:space="0" w:color="auto"/>
        <w:right w:val="none" w:sz="0" w:space="0" w:color="auto"/>
      </w:divBdr>
    </w:div>
    <w:div w:id="514274326">
      <w:bodyDiv w:val="1"/>
      <w:marLeft w:val="0"/>
      <w:marRight w:val="0"/>
      <w:marTop w:val="0"/>
      <w:marBottom w:val="0"/>
      <w:divBdr>
        <w:top w:val="none" w:sz="0" w:space="0" w:color="auto"/>
        <w:left w:val="none" w:sz="0" w:space="0" w:color="auto"/>
        <w:bottom w:val="none" w:sz="0" w:space="0" w:color="auto"/>
        <w:right w:val="none" w:sz="0" w:space="0" w:color="auto"/>
      </w:divBdr>
    </w:div>
    <w:div w:id="731657528">
      <w:bodyDiv w:val="1"/>
      <w:marLeft w:val="0"/>
      <w:marRight w:val="0"/>
      <w:marTop w:val="0"/>
      <w:marBottom w:val="0"/>
      <w:divBdr>
        <w:top w:val="none" w:sz="0" w:space="0" w:color="auto"/>
        <w:left w:val="none" w:sz="0" w:space="0" w:color="auto"/>
        <w:bottom w:val="none" w:sz="0" w:space="0" w:color="auto"/>
        <w:right w:val="none" w:sz="0" w:space="0" w:color="auto"/>
      </w:divBdr>
      <w:divsChild>
        <w:div w:id="1201670972">
          <w:marLeft w:val="0"/>
          <w:marRight w:val="0"/>
          <w:marTop w:val="0"/>
          <w:marBottom w:val="0"/>
          <w:divBdr>
            <w:top w:val="single" w:sz="2" w:space="0" w:color="E3E3E3"/>
            <w:left w:val="single" w:sz="2" w:space="0" w:color="E3E3E3"/>
            <w:bottom w:val="single" w:sz="2" w:space="0" w:color="E3E3E3"/>
            <w:right w:val="single" w:sz="2" w:space="0" w:color="E3E3E3"/>
          </w:divBdr>
          <w:divsChild>
            <w:div w:id="799540186">
              <w:marLeft w:val="0"/>
              <w:marRight w:val="0"/>
              <w:marTop w:val="0"/>
              <w:marBottom w:val="0"/>
              <w:divBdr>
                <w:top w:val="single" w:sz="2" w:space="0" w:color="E3E3E3"/>
                <w:left w:val="single" w:sz="2" w:space="0" w:color="E3E3E3"/>
                <w:bottom w:val="single" w:sz="2" w:space="0" w:color="E3E3E3"/>
                <w:right w:val="single" w:sz="2" w:space="0" w:color="E3E3E3"/>
              </w:divBdr>
              <w:divsChild>
                <w:div w:id="1598516603">
                  <w:marLeft w:val="0"/>
                  <w:marRight w:val="0"/>
                  <w:marTop w:val="0"/>
                  <w:marBottom w:val="0"/>
                  <w:divBdr>
                    <w:top w:val="single" w:sz="2" w:space="0" w:color="E3E3E3"/>
                    <w:left w:val="single" w:sz="2" w:space="0" w:color="E3E3E3"/>
                    <w:bottom w:val="single" w:sz="2" w:space="0" w:color="E3E3E3"/>
                    <w:right w:val="single" w:sz="2" w:space="0" w:color="E3E3E3"/>
                  </w:divBdr>
                  <w:divsChild>
                    <w:div w:id="1721896630">
                      <w:marLeft w:val="0"/>
                      <w:marRight w:val="0"/>
                      <w:marTop w:val="0"/>
                      <w:marBottom w:val="0"/>
                      <w:divBdr>
                        <w:top w:val="single" w:sz="2" w:space="0" w:color="E3E3E3"/>
                        <w:left w:val="single" w:sz="2" w:space="0" w:color="E3E3E3"/>
                        <w:bottom w:val="single" w:sz="2" w:space="0" w:color="E3E3E3"/>
                        <w:right w:val="single" w:sz="2" w:space="0" w:color="E3E3E3"/>
                      </w:divBdr>
                      <w:divsChild>
                        <w:div w:id="698555376">
                          <w:marLeft w:val="0"/>
                          <w:marRight w:val="0"/>
                          <w:marTop w:val="0"/>
                          <w:marBottom w:val="0"/>
                          <w:divBdr>
                            <w:top w:val="single" w:sz="2" w:space="0" w:color="E3E3E3"/>
                            <w:left w:val="single" w:sz="2" w:space="0" w:color="E3E3E3"/>
                            <w:bottom w:val="single" w:sz="2" w:space="0" w:color="E3E3E3"/>
                            <w:right w:val="single" w:sz="2" w:space="0" w:color="E3E3E3"/>
                          </w:divBdr>
                          <w:divsChild>
                            <w:div w:id="1948846355">
                              <w:marLeft w:val="0"/>
                              <w:marRight w:val="0"/>
                              <w:marTop w:val="0"/>
                              <w:marBottom w:val="0"/>
                              <w:divBdr>
                                <w:top w:val="single" w:sz="2" w:space="0" w:color="E3E3E3"/>
                                <w:left w:val="single" w:sz="2" w:space="0" w:color="E3E3E3"/>
                                <w:bottom w:val="single" w:sz="2" w:space="0" w:color="E3E3E3"/>
                                <w:right w:val="single" w:sz="2" w:space="0" w:color="E3E3E3"/>
                              </w:divBdr>
                              <w:divsChild>
                                <w:div w:id="1008871323">
                                  <w:marLeft w:val="0"/>
                                  <w:marRight w:val="0"/>
                                  <w:marTop w:val="100"/>
                                  <w:marBottom w:val="100"/>
                                  <w:divBdr>
                                    <w:top w:val="single" w:sz="2" w:space="0" w:color="E3E3E3"/>
                                    <w:left w:val="single" w:sz="2" w:space="0" w:color="E3E3E3"/>
                                    <w:bottom w:val="single" w:sz="2" w:space="0" w:color="E3E3E3"/>
                                    <w:right w:val="single" w:sz="2" w:space="0" w:color="E3E3E3"/>
                                  </w:divBdr>
                                  <w:divsChild>
                                    <w:div w:id="917403104">
                                      <w:marLeft w:val="0"/>
                                      <w:marRight w:val="0"/>
                                      <w:marTop w:val="0"/>
                                      <w:marBottom w:val="0"/>
                                      <w:divBdr>
                                        <w:top w:val="single" w:sz="2" w:space="0" w:color="E3E3E3"/>
                                        <w:left w:val="single" w:sz="2" w:space="0" w:color="E3E3E3"/>
                                        <w:bottom w:val="single" w:sz="2" w:space="0" w:color="E3E3E3"/>
                                        <w:right w:val="single" w:sz="2" w:space="0" w:color="E3E3E3"/>
                                      </w:divBdr>
                                      <w:divsChild>
                                        <w:div w:id="1032069774">
                                          <w:marLeft w:val="0"/>
                                          <w:marRight w:val="0"/>
                                          <w:marTop w:val="0"/>
                                          <w:marBottom w:val="0"/>
                                          <w:divBdr>
                                            <w:top w:val="single" w:sz="2" w:space="0" w:color="E3E3E3"/>
                                            <w:left w:val="single" w:sz="2" w:space="0" w:color="E3E3E3"/>
                                            <w:bottom w:val="single" w:sz="2" w:space="0" w:color="E3E3E3"/>
                                            <w:right w:val="single" w:sz="2" w:space="0" w:color="E3E3E3"/>
                                          </w:divBdr>
                                          <w:divsChild>
                                            <w:div w:id="1997756741">
                                              <w:marLeft w:val="0"/>
                                              <w:marRight w:val="0"/>
                                              <w:marTop w:val="0"/>
                                              <w:marBottom w:val="0"/>
                                              <w:divBdr>
                                                <w:top w:val="single" w:sz="2" w:space="0" w:color="E3E3E3"/>
                                                <w:left w:val="single" w:sz="2" w:space="0" w:color="E3E3E3"/>
                                                <w:bottom w:val="single" w:sz="2" w:space="0" w:color="E3E3E3"/>
                                                <w:right w:val="single" w:sz="2" w:space="0" w:color="E3E3E3"/>
                                              </w:divBdr>
                                              <w:divsChild>
                                                <w:div w:id="1513228699">
                                                  <w:marLeft w:val="0"/>
                                                  <w:marRight w:val="0"/>
                                                  <w:marTop w:val="0"/>
                                                  <w:marBottom w:val="0"/>
                                                  <w:divBdr>
                                                    <w:top w:val="single" w:sz="2" w:space="0" w:color="E3E3E3"/>
                                                    <w:left w:val="single" w:sz="2" w:space="0" w:color="E3E3E3"/>
                                                    <w:bottom w:val="single" w:sz="2" w:space="0" w:color="E3E3E3"/>
                                                    <w:right w:val="single" w:sz="2" w:space="0" w:color="E3E3E3"/>
                                                  </w:divBdr>
                                                  <w:divsChild>
                                                    <w:div w:id="1048605319">
                                                      <w:marLeft w:val="0"/>
                                                      <w:marRight w:val="0"/>
                                                      <w:marTop w:val="0"/>
                                                      <w:marBottom w:val="0"/>
                                                      <w:divBdr>
                                                        <w:top w:val="single" w:sz="2" w:space="0" w:color="E3E3E3"/>
                                                        <w:left w:val="single" w:sz="2" w:space="0" w:color="E3E3E3"/>
                                                        <w:bottom w:val="single" w:sz="2" w:space="0" w:color="E3E3E3"/>
                                                        <w:right w:val="single" w:sz="2" w:space="0" w:color="E3E3E3"/>
                                                      </w:divBdr>
                                                      <w:divsChild>
                                                        <w:div w:id="235823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8448768">
          <w:marLeft w:val="0"/>
          <w:marRight w:val="0"/>
          <w:marTop w:val="0"/>
          <w:marBottom w:val="0"/>
          <w:divBdr>
            <w:top w:val="none" w:sz="0" w:space="0" w:color="auto"/>
            <w:left w:val="none" w:sz="0" w:space="0" w:color="auto"/>
            <w:bottom w:val="none" w:sz="0" w:space="0" w:color="auto"/>
            <w:right w:val="none" w:sz="0" w:space="0" w:color="auto"/>
          </w:divBdr>
        </w:div>
      </w:divsChild>
    </w:div>
    <w:div w:id="1343317175">
      <w:bodyDiv w:val="1"/>
      <w:marLeft w:val="0"/>
      <w:marRight w:val="0"/>
      <w:marTop w:val="0"/>
      <w:marBottom w:val="0"/>
      <w:divBdr>
        <w:top w:val="none" w:sz="0" w:space="0" w:color="auto"/>
        <w:left w:val="none" w:sz="0" w:space="0" w:color="auto"/>
        <w:bottom w:val="none" w:sz="0" w:space="0" w:color="auto"/>
        <w:right w:val="none" w:sz="0" w:space="0" w:color="auto"/>
      </w:divBdr>
    </w:div>
    <w:div w:id="1531455896">
      <w:bodyDiv w:val="1"/>
      <w:marLeft w:val="0"/>
      <w:marRight w:val="0"/>
      <w:marTop w:val="0"/>
      <w:marBottom w:val="0"/>
      <w:divBdr>
        <w:top w:val="none" w:sz="0" w:space="0" w:color="auto"/>
        <w:left w:val="none" w:sz="0" w:space="0" w:color="auto"/>
        <w:bottom w:val="none" w:sz="0" w:space="0" w:color="auto"/>
        <w:right w:val="none" w:sz="0" w:space="0" w:color="auto"/>
      </w:divBdr>
    </w:div>
    <w:div w:id="15693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Gosswami D, Dipto</dc:creator>
  <cp:keywords/>
  <dc:description/>
  <cp:lastModifiedBy>Gosswami D, Dipto</cp:lastModifiedBy>
  <cp:revision>2</cp:revision>
  <dcterms:created xsi:type="dcterms:W3CDTF">2024-04-15T08:02:00Z</dcterms:created>
  <dcterms:modified xsi:type="dcterms:W3CDTF">2024-04-15T21:57:00Z</dcterms:modified>
</cp:coreProperties>
</file>