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E1BF" w14:textId="0A7684BA" w:rsidR="00BE3A14" w:rsidRPr="00BE3A14" w:rsidRDefault="00BE3A14" w:rsidP="00BE3A14">
      <w:pPr>
        <w:rPr>
          <w:b/>
          <w:bCs/>
        </w:rPr>
      </w:pPr>
      <w:r w:rsidRPr="00BE3A14">
        <w:rPr>
          <w:b/>
          <w:bCs/>
        </w:rPr>
        <w:t>English</w:t>
      </w:r>
    </w:p>
    <w:p w14:paraId="622B27EA" w14:textId="77777777" w:rsidR="00BE3A14" w:rsidRPr="00BE3A14" w:rsidRDefault="00BE3A14" w:rsidP="00BE3A14">
      <w:r w:rsidRPr="00BE3A14">
        <w:t>Microservices divide a complex application into a collection of small and independently deployable services. To maintain availability and handle changing workloads, the same service is usually deployed as multiple instances.</w:t>
      </w:r>
    </w:p>
    <w:p w14:paraId="2CA71972" w14:textId="78AAB29F" w:rsidR="00BE3A14" w:rsidRPr="00BE3A14" w:rsidRDefault="00BE3A14" w:rsidP="00BE3A14">
      <w:r w:rsidRPr="00BE3A14">
        <w:t xml:space="preserve">However, these instances often use the same container image and software version. This means that they may also share the same vulnerabilities. As shown in the attack path, once one instance is compromised, the attacker may reuse the same vulnerability to affect other identical instances. </w:t>
      </w:r>
      <w:r w:rsidR="00B232B4" w:rsidRPr="00B232B4">
        <w:t>As a result, a single vulnerability may spread laterally across instances and eventually affect the entire service.</w:t>
      </w:r>
    </w:p>
    <w:p w14:paraId="2187F14C" w14:textId="77777777" w:rsidR="00BE3A14" w:rsidRPr="00BE3A14" w:rsidRDefault="00BE3A14" w:rsidP="00BE3A14">
      <w:r w:rsidRPr="00BE3A14">
        <w:t>Heterogeneity provides a possible solution. Different images or software versions can be used for functionally equivalent service variants. When a vulnerability affects one variant, other variants without that vulnerability remain unaffected and can continue providing the service.</w:t>
      </w:r>
    </w:p>
    <w:p w14:paraId="7740C400" w14:textId="77777777" w:rsidR="00BE3A14" w:rsidRPr="00BE3A14" w:rsidRDefault="00BE3A14" w:rsidP="00BE3A14">
      <w:r w:rsidRPr="00BE3A14">
        <w:t>Based on this idea, the research focuses on how resilience against attacks can be improved through heterogeneous microservice deployment while still satisfying resource and other system constraints.</w:t>
      </w:r>
    </w:p>
    <w:p w14:paraId="0AAC3A93" w14:textId="1B04F0D5" w:rsidR="00BE3A14" w:rsidRPr="00BE3A14" w:rsidRDefault="00BE3A14" w:rsidP="00BE3A14">
      <w:pPr>
        <w:rPr>
          <w:rFonts w:hint="eastAsia"/>
          <w:b/>
          <w:bCs/>
        </w:rPr>
      </w:pPr>
      <w:r w:rsidRPr="00BE3A14">
        <w:rPr>
          <w:b/>
          <w:bCs/>
        </w:rPr>
        <w:t>中文</w:t>
      </w:r>
    </w:p>
    <w:p w14:paraId="0C4FD593" w14:textId="77777777" w:rsidR="00BE3A14" w:rsidRPr="00BE3A14" w:rsidRDefault="00BE3A14" w:rsidP="00BE3A14">
      <w:r w:rsidRPr="00BE3A14">
        <w:t>微服务架构将一个复杂应用拆分为多个规模较小、能够独立部署的服务。为了保证服务可用性并应对负载变化，同一种服务通常会部署多个运行实例。</w:t>
      </w:r>
    </w:p>
    <w:p w14:paraId="6DC11668" w14:textId="5101BAC4" w:rsidR="00BE3A14" w:rsidRPr="00BE3A14" w:rsidRDefault="00BE3A14" w:rsidP="00BE3A14">
      <w:r w:rsidRPr="00BE3A14">
        <w:t>然而，这些实例往往使用相同的容器镜像和软件版本，因此也可能具有相同的漏洞。如</w:t>
      </w:r>
      <w:r>
        <w:rPr>
          <w:rFonts w:hint="eastAsia"/>
        </w:rPr>
        <w:t>左</w:t>
      </w:r>
      <w:r w:rsidRPr="00BE3A14">
        <w:t>图中的攻击路径所示，一个实例被攻破后，攻击者可能利用同一漏洞继续攻击其他相同实例。这样一个漏洞就可能在实例间</w:t>
      </w:r>
      <w:r w:rsidR="00B232B4">
        <w:rPr>
          <w:rFonts w:hint="eastAsia"/>
        </w:rPr>
        <w:t>横向</w:t>
      </w:r>
      <w:r w:rsidRPr="00BE3A14">
        <w:t>扩散，并最终影响整个服务。</w:t>
      </w:r>
    </w:p>
    <w:p w14:paraId="238581DA" w14:textId="77777777" w:rsidR="00BE3A14" w:rsidRPr="00BE3A14" w:rsidRDefault="00BE3A14" w:rsidP="00BE3A14">
      <w:r w:rsidRPr="00BE3A14">
        <w:t>异构性为这一问题提供了一种解决思路。功能相同的服务实例可以采用不同的镜像或软件版本。当某个漏洞影响其中一种变体时，不具有该漏洞的其他变体不会受到影响，并且能够继续提供服务。</w:t>
      </w:r>
    </w:p>
    <w:p w14:paraId="53D35B97" w14:textId="77777777" w:rsidR="00BE3A14" w:rsidRPr="00BE3A14" w:rsidRDefault="00BE3A14" w:rsidP="00BE3A14">
      <w:r w:rsidRPr="00BE3A14">
        <w:t>基于这一思路，该研究重点关注如何通过异构微服务部署，在满足资源等系统约束的情况下，提高系统抵抗攻击的能力。</w:t>
      </w:r>
    </w:p>
    <w:p w14:paraId="1D5D1AD9" w14:textId="77777777" w:rsidR="007013EE" w:rsidRPr="00BE3A14" w:rsidRDefault="007013EE">
      <w:pPr>
        <w:rPr>
          <w:rFonts w:hint="eastAsia"/>
        </w:rPr>
      </w:pPr>
    </w:p>
    <w:sectPr w:rsidR="007013EE" w:rsidRPr="00BE3A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62"/>
    <w:rsid w:val="0029258E"/>
    <w:rsid w:val="003E6F30"/>
    <w:rsid w:val="005909D0"/>
    <w:rsid w:val="007013EE"/>
    <w:rsid w:val="00B232B4"/>
    <w:rsid w:val="00BE3A14"/>
    <w:rsid w:val="00DB6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2E6F"/>
  <w15:chartTrackingRefBased/>
  <w15:docId w15:val="{E2F3C352-BF6C-49FB-8CBE-727BB07D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64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64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4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4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4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646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4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4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64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4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64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64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6462"/>
    <w:rPr>
      <w:rFonts w:cstheme="majorBidi"/>
      <w:color w:val="0F4761" w:themeColor="accent1" w:themeShade="BF"/>
      <w:sz w:val="28"/>
      <w:szCs w:val="28"/>
    </w:rPr>
  </w:style>
  <w:style w:type="character" w:customStyle="1" w:styleId="50">
    <w:name w:val="标题 5 字符"/>
    <w:basedOn w:val="a0"/>
    <w:link w:val="5"/>
    <w:uiPriority w:val="9"/>
    <w:semiHidden/>
    <w:rsid w:val="00DB6462"/>
    <w:rPr>
      <w:rFonts w:cstheme="majorBidi"/>
      <w:color w:val="0F4761" w:themeColor="accent1" w:themeShade="BF"/>
      <w:sz w:val="24"/>
    </w:rPr>
  </w:style>
  <w:style w:type="character" w:customStyle="1" w:styleId="60">
    <w:name w:val="标题 6 字符"/>
    <w:basedOn w:val="a0"/>
    <w:link w:val="6"/>
    <w:uiPriority w:val="9"/>
    <w:semiHidden/>
    <w:rsid w:val="00DB6462"/>
    <w:rPr>
      <w:rFonts w:cstheme="majorBidi"/>
      <w:b/>
      <w:bCs/>
      <w:color w:val="0F4761" w:themeColor="accent1" w:themeShade="BF"/>
    </w:rPr>
  </w:style>
  <w:style w:type="character" w:customStyle="1" w:styleId="70">
    <w:name w:val="标题 7 字符"/>
    <w:basedOn w:val="a0"/>
    <w:link w:val="7"/>
    <w:uiPriority w:val="9"/>
    <w:semiHidden/>
    <w:rsid w:val="00DB6462"/>
    <w:rPr>
      <w:rFonts w:cstheme="majorBidi"/>
      <w:b/>
      <w:bCs/>
      <w:color w:val="595959" w:themeColor="text1" w:themeTint="A6"/>
    </w:rPr>
  </w:style>
  <w:style w:type="character" w:customStyle="1" w:styleId="80">
    <w:name w:val="标题 8 字符"/>
    <w:basedOn w:val="a0"/>
    <w:link w:val="8"/>
    <w:uiPriority w:val="9"/>
    <w:semiHidden/>
    <w:rsid w:val="00DB6462"/>
    <w:rPr>
      <w:rFonts w:cstheme="majorBidi"/>
      <w:color w:val="595959" w:themeColor="text1" w:themeTint="A6"/>
    </w:rPr>
  </w:style>
  <w:style w:type="character" w:customStyle="1" w:styleId="90">
    <w:name w:val="标题 9 字符"/>
    <w:basedOn w:val="a0"/>
    <w:link w:val="9"/>
    <w:uiPriority w:val="9"/>
    <w:semiHidden/>
    <w:rsid w:val="00DB6462"/>
    <w:rPr>
      <w:rFonts w:eastAsiaTheme="majorEastAsia" w:cstheme="majorBidi"/>
      <w:color w:val="595959" w:themeColor="text1" w:themeTint="A6"/>
    </w:rPr>
  </w:style>
  <w:style w:type="paragraph" w:styleId="a3">
    <w:name w:val="Title"/>
    <w:basedOn w:val="a"/>
    <w:next w:val="a"/>
    <w:link w:val="a4"/>
    <w:uiPriority w:val="10"/>
    <w:qFormat/>
    <w:rsid w:val="00DB64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64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4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64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462"/>
    <w:pPr>
      <w:spacing w:before="160"/>
      <w:jc w:val="center"/>
    </w:pPr>
    <w:rPr>
      <w:i/>
      <w:iCs/>
      <w:color w:val="404040" w:themeColor="text1" w:themeTint="BF"/>
    </w:rPr>
  </w:style>
  <w:style w:type="character" w:customStyle="1" w:styleId="a8">
    <w:name w:val="引用 字符"/>
    <w:basedOn w:val="a0"/>
    <w:link w:val="a7"/>
    <w:uiPriority w:val="29"/>
    <w:rsid w:val="00DB6462"/>
    <w:rPr>
      <w:i/>
      <w:iCs/>
      <w:color w:val="404040" w:themeColor="text1" w:themeTint="BF"/>
    </w:rPr>
  </w:style>
  <w:style w:type="paragraph" w:styleId="a9">
    <w:name w:val="List Paragraph"/>
    <w:basedOn w:val="a"/>
    <w:uiPriority w:val="34"/>
    <w:qFormat/>
    <w:rsid w:val="00DB6462"/>
    <w:pPr>
      <w:ind w:left="720"/>
      <w:contextualSpacing/>
    </w:pPr>
  </w:style>
  <w:style w:type="character" w:styleId="aa">
    <w:name w:val="Intense Emphasis"/>
    <w:basedOn w:val="a0"/>
    <w:uiPriority w:val="21"/>
    <w:qFormat/>
    <w:rsid w:val="00DB6462"/>
    <w:rPr>
      <w:i/>
      <w:iCs/>
      <w:color w:val="0F4761" w:themeColor="accent1" w:themeShade="BF"/>
    </w:rPr>
  </w:style>
  <w:style w:type="paragraph" w:styleId="ab">
    <w:name w:val="Intense Quote"/>
    <w:basedOn w:val="a"/>
    <w:next w:val="a"/>
    <w:link w:val="ac"/>
    <w:uiPriority w:val="30"/>
    <w:qFormat/>
    <w:rsid w:val="00DB6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6462"/>
    <w:rPr>
      <w:i/>
      <w:iCs/>
      <w:color w:val="0F4761" w:themeColor="accent1" w:themeShade="BF"/>
    </w:rPr>
  </w:style>
  <w:style w:type="character" w:styleId="ad">
    <w:name w:val="Intense Reference"/>
    <w:basedOn w:val="a0"/>
    <w:uiPriority w:val="32"/>
    <w:qFormat/>
    <w:rsid w:val="00DB6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weirui tang</dc:creator>
  <cp:keywords/>
  <dc:description/>
  <cp:lastModifiedBy>weirui tang</cp:lastModifiedBy>
  <cp:revision>2</cp:revision>
  <dcterms:created xsi:type="dcterms:W3CDTF">2026-06-20T02:31:00Z</dcterms:created>
  <dcterms:modified xsi:type="dcterms:W3CDTF">2026-06-20T02:43:00Z</dcterms:modified>
</cp:coreProperties>
</file>