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B2C3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0"/>
        <w:jc w:val="center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USE CASE DIAGRAM</w:t>
      </w:r>
    </w:p>
    <w:p w14:paraId="0A29E241">
      <w:pPr>
        <w:pStyle w:val="8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81" w:afterLines="50" w:afterAutospacing="0" w:line="420" w:lineRule="atLeast"/>
        <w:ind w:left="0" w:right="0" w:hanging="140" w:hangingChars="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eastAsia="Arial" w:cs="Times New Roman"/>
          <w:b/>
          <w:bCs/>
          <w:caps w:val="0"/>
          <w:spacing w:val="0"/>
          <w:sz w:val="28"/>
          <w:szCs w:val="28"/>
          <w:shd w:val="clear" w:fill="FFFFFF"/>
        </w:rPr>
        <w:t>Use Case</w:t>
      </w:r>
      <w:r>
        <w:rPr>
          <w:rStyle w:val="7"/>
          <w:rFonts w:hint="default" w:ascii="Times New Roman" w:hAnsi="Times New Roman" w:eastAsia="Arial" w:cs="Times New Roman"/>
          <w:b/>
          <w:bCs/>
          <w:caps w:val="0"/>
          <w:spacing w:val="0"/>
          <w:sz w:val="28"/>
          <w:szCs w:val="28"/>
          <w:shd w:val="clear" w:fill="FFFFFF"/>
          <w:lang w:val="ru-RU"/>
        </w:rPr>
        <w:t xml:space="preserve">, </w:t>
      </w:r>
      <w:r>
        <w:rPr>
          <w:rStyle w:val="7"/>
          <w:rFonts w:hint="default" w:ascii="Times New Roman" w:hAnsi="Times New Roman" w:eastAsia="Arial" w:cs="Times New Roman"/>
          <w:b w:val="0"/>
          <w:bCs w:val="0"/>
          <w:caps w:val="0"/>
          <w:color w:val="000000" w:themeColor="text1"/>
          <w:spacing w:val="0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>e</w:t>
      </w:r>
      <w:r>
        <w:rPr>
          <w:rFonts w:hint="default" w:ascii="Times New Roman" w:hAnsi="Times New Roman" w:eastAsia="Arial" w:cs="Times New Roman"/>
          <w:caps w:val="0"/>
          <w:spacing w:val="0"/>
          <w:sz w:val="28"/>
          <w:szCs w:val="28"/>
          <w:shd w:val="clear" w:fill="FFFFFF"/>
        </w:rPr>
        <w:t>ё задача — наглядно показать</w:t>
      </w:r>
      <w:r>
        <w:rPr>
          <w:rFonts w:hint="default" w:ascii="Times New Roman" w:hAnsi="Times New Roman" w:eastAsia="Arial" w:cs="Times New Roman"/>
          <w:b w:val="0"/>
          <w:bCs w:val="0"/>
          <w:caps w:val="0"/>
          <w:spacing w:val="0"/>
          <w:sz w:val="28"/>
          <w:szCs w:val="28"/>
          <w:shd w:val="clear" w:fill="FFFFFF"/>
        </w:rPr>
        <w:t>, </w:t>
      </w:r>
      <w:r>
        <w:rPr>
          <w:rStyle w:val="7"/>
          <w:rFonts w:hint="default" w:ascii="Times New Roman" w:hAnsi="Times New Roman" w:eastAsia="Arial" w:cs="Times New Roman"/>
          <w:b w:val="0"/>
          <w:bCs w:val="0"/>
          <w:caps w:val="0"/>
          <w:spacing w:val="0"/>
          <w:sz w:val="28"/>
          <w:szCs w:val="28"/>
          <w:shd w:val="clear" w:fill="FFFFFF"/>
        </w:rPr>
        <w:t>кто</w:t>
      </w:r>
      <w:r>
        <w:rPr>
          <w:rFonts w:hint="default" w:ascii="Times New Roman" w:hAnsi="Times New Roman" w:eastAsia="Arial" w:cs="Times New Roman"/>
          <w:caps w:val="0"/>
          <w:spacing w:val="0"/>
          <w:sz w:val="28"/>
          <w:szCs w:val="28"/>
          <w:shd w:val="clear" w:fill="FFFFFF"/>
        </w:rPr>
        <w:t> взаимодействует системо</w:t>
      </w:r>
      <w:r>
        <w:rPr>
          <w:rFonts w:hint="default" w:ascii="Times New Roman" w:hAnsi="Times New Roman" w:eastAsia="Arial" w:cs="Times New Roman"/>
          <w:b w:val="0"/>
          <w:bCs w:val="0"/>
          <w:caps w:val="0"/>
          <w:spacing w:val="0"/>
          <w:sz w:val="28"/>
          <w:szCs w:val="28"/>
          <w:shd w:val="clear" w:fill="FFFFFF"/>
        </w:rPr>
        <w:t>й и </w:t>
      </w:r>
      <w:r>
        <w:rPr>
          <w:rStyle w:val="7"/>
          <w:rFonts w:hint="default" w:ascii="Times New Roman" w:hAnsi="Times New Roman" w:eastAsia="Arial" w:cs="Times New Roman"/>
          <w:b w:val="0"/>
          <w:bCs w:val="0"/>
          <w:caps w:val="0"/>
          <w:spacing w:val="0"/>
          <w:sz w:val="28"/>
          <w:szCs w:val="28"/>
          <w:shd w:val="clear" w:fill="FFFFFF"/>
        </w:rPr>
        <w:t>какие действия</w:t>
      </w:r>
      <w:r>
        <w:rPr>
          <w:rFonts w:hint="default" w:ascii="Times New Roman" w:hAnsi="Times New Roman" w:eastAsia="Arial" w:cs="Times New Roman"/>
          <w:caps w:val="0"/>
          <w:spacing w:val="0"/>
          <w:sz w:val="28"/>
          <w:szCs w:val="28"/>
          <w:shd w:val="clear" w:fill="FFFFFF"/>
        </w:rPr>
        <w:t> (функции) доступны каждому участнику.</w:t>
      </w:r>
      <w:r>
        <w:rPr>
          <w:rFonts w:hint="default" w:ascii="Times New Roman" w:hAnsi="Times New Roman" w:eastAsia="Arial" w:cs="Times New Roman"/>
          <w:caps w:val="0"/>
          <w:spacing w:val="0"/>
          <w:sz w:val="28"/>
          <w:szCs w:val="28"/>
          <w:shd w:val="clear" w:fill="FFFFFF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caps w:val="0"/>
          <w:spacing w:val="0"/>
          <w:sz w:val="28"/>
          <w:szCs w:val="28"/>
          <w:shd w:val="clear" w:fill="FFFFFF"/>
        </w:rPr>
        <w:t>На схеме выделены три ключевые роли (акторы), каждая из которых имеет свой набор доступных функций:</w:t>
      </w:r>
    </w:p>
    <w:p w14:paraId="52A67A1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81" w:afterLines="50" w:afterAutospacing="0" w:line="420" w:lineRule="atLeast"/>
        <w:ind w:left="0" w:right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eastAsia="Arial" w:cs="Times New Roman"/>
          <w:b/>
          <w:bCs/>
          <w:i w:val="0"/>
          <w:iCs w:val="0"/>
          <w:caps w:val="0"/>
          <w:spacing w:val="0"/>
          <w:sz w:val="28"/>
          <w:szCs w:val="28"/>
          <w:shd w:val="clear" w:fill="FFFFFF"/>
        </w:rPr>
        <w:t>Абитуриент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28"/>
          <w:szCs w:val="28"/>
          <w:shd w:val="clear" w:fill="FFFFFF"/>
        </w:rPr>
        <w:t> 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28"/>
          <w:szCs w:val="28"/>
          <w:shd w:val="clear" w:fill="FFFFFF"/>
          <w:lang w:val="ru-RU"/>
        </w:rPr>
        <w:t>э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28"/>
          <w:szCs w:val="28"/>
          <w:shd w:val="clear" w:fill="FFFFFF"/>
        </w:rPr>
        <w:t>то пользователь, который подает документы. Ему доступны базовые действия по оформлению заявления:</w:t>
      </w:r>
    </w:p>
    <w:p w14:paraId="540D9489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0" w:leftChars="0" w:right="0" w:righ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t>регистрация и заполнение анкеты;</w:t>
      </w:r>
    </w:p>
    <w:p w14:paraId="450A2CB2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0" w:leftChars="0" w:right="0" w:righ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t>выбор направлений подготовки;</w:t>
      </w:r>
    </w:p>
    <w:p w14:paraId="1FFB5886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0" w:leftChars="0" w:right="0" w:righ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t>загрузка документов;</w:t>
      </w:r>
    </w:p>
    <w:p w14:paraId="6403E9F7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0" w:leftChars="0" w:right="0" w:righ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t>подача апелляции;</w:t>
      </w:r>
    </w:p>
    <w:p w14:paraId="7DCCA766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0" w:leftChars="0" w:right="0" w:righ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t>скачивание приказа о зачислении;</w:t>
      </w:r>
    </w:p>
    <w:p w14:paraId="46859A0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0" w:leftChars="0" w:right="0" w:righ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t>получение уведомлений.</w:t>
      </w:r>
    </w:p>
    <w:p w14:paraId="2CC0B78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81" w:afterLines="50" w:afterAutospacing="0" w:line="420" w:lineRule="atLeast"/>
        <w:ind w:left="0" w:right="0"/>
        <w:textAlignment w:val="auto"/>
        <w:rPr>
          <w:rFonts w:hint="default" w:ascii="Times New Roman" w:hAnsi="Times New Roman" w:eastAsia="Arial" w:cs="Times New Roman"/>
          <w:sz w:val="28"/>
          <w:szCs w:val="28"/>
        </w:rPr>
      </w:pPr>
      <w:r>
        <w:rPr>
          <w:rStyle w:val="7"/>
          <w:rFonts w:hint="default" w:ascii="Times New Roman" w:hAnsi="Times New Roman" w:eastAsia="Arial" w:cs="Times New Roman"/>
          <w:b/>
          <w:bCs/>
          <w:i w:val="0"/>
          <w:iCs w:val="0"/>
          <w:caps w:val="0"/>
          <w:spacing w:val="0"/>
          <w:sz w:val="28"/>
          <w:szCs w:val="28"/>
          <w:shd w:val="clear" w:fill="FFFFFF"/>
        </w:rPr>
        <w:t>Приёмная комисси</w:t>
      </w:r>
      <w:r>
        <w:rPr>
          <w:rStyle w:val="7"/>
          <w:rFonts w:hint="default" w:ascii="Times New Roman" w:hAnsi="Times New Roman" w:eastAsia="Arial" w:cs="Times New Roman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ru-RU"/>
        </w:rPr>
        <w:t>я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28"/>
          <w:szCs w:val="28"/>
          <w:shd w:val="clear" w:fill="FFFFFF"/>
        </w:rPr>
        <w:t xml:space="preserve"> отвечает за обработку поступающих заявок и проведение конкурсного отбора. Их функции включают:</w:t>
      </w:r>
    </w:p>
    <w:p w14:paraId="57B4427E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0" w:leftChars="0" w:right="0" w:rightChars="0" w:hanging="420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t>просмотр и проверку заявлений и документов;</w:t>
      </w:r>
    </w:p>
    <w:p w14:paraId="652D7B1C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0" w:leftChars="0" w:right="0" w:rightChars="0" w:hanging="420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t>ввод результатов вступительных испытаний;</w:t>
      </w:r>
    </w:p>
    <w:p w14:paraId="50DE7E2B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0" w:leftChars="0" w:right="0" w:rightChars="0" w:hanging="420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t>формирование рейтинга абитуриентов;</w:t>
      </w:r>
    </w:p>
    <w:p w14:paraId="03245AA9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0" w:leftChars="0" w:right="0" w:rightChars="0" w:hanging="420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t>публикацию приказов о зачислении.</w:t>
      </w:r>
    </w:p>
    <w:p w14:paraId="7B81A0E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81" w:afterLines="50" w:afterAutospacing="0" w:line="420" w:lineRule="atLeast"/>
        <w:ind w:left="0" w:right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eastAsia="Arial" w:cs="Times New Roman"/>
          <w:b/>
          <w:bCs/>
          <w:i w:val="0"/>
          <w:iCs w:val="0"/>
          <w:caps w:val="0"/>
          <w:spacing w:val="0"/>
          <w:sz w:val="28"/>
          <w:szCs w:val="28"/>
          <w:shd w:val="clear" w:fill="FFFFFF"/>
        </w:rPr>
        <w:t>Администратор</w:t>
      </w:r>
      <w:r>
        <w:rPr>
          <w:rStyle w:val="7"/>
          <w:rFonts w:hint="default" w:ascii="Times New Roman" w:hAnsi="Times New Roman" w:eastAsia="Arial" w:cs="Times New Roman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/>
        </w:rPr>
        <w:t xml:space="preserve"> </w:t>
      </w:r>
      <w:r>
        <w:rPr>
          <w:rStyle w:val="7"/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FFFFF"/>
          <w:lang w:val="en-US"/>
        </w:rPr>
        <w:t>o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28"/>
          <w:szCs w:val="28"/>
          <w:shd w:val="clear" w:fill="FFFFFF"/>
        </w:rPr>
        <w:t>твечает за настройку и управление самой системой. В его полномочия входит:</w:t>
      </w:r>
    </w:p>
    <w:p w14:paraId="649E8916">
      <w:pPr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0" w:right="0" w:hanging="36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t>управление направлениями подготовки;</w:t>
      </w:r>
    </w:p>
    <w:p w14:paraId="680F054A">
      <w:pPr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0" w:right="0" w:hanging="36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t>настройка пороговых баллов и правил приема;</w:t>
      </w:r>
    </w:p>
    <w:p w14:paraId="50F97D1B">
      <w:pPr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0" w:right="0" w:hanging="36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t>управление пользователями (вероятно, создание учетных записей сотрудников);</w:t>
      </w:r>
    </w:p>
    <w:p w14:paraId="3C29C8E3">
      <w:pPr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0" w:right="0" w:hanging="36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FFFFF"/>
        </w:rPr>
        <w:t>просмотр аналитических отчетов.</w:t>
      </w:r>
    </w:p>
    <w:p w14:paraId="04BC4F7B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0" w:right="0" w:hanging="36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eastAsia="Arial" w:cs="Times New Roman"/>
          <w:b/>
          <w:bCs/>
          <w:i w:val="0"/>
          <w:iCs w:val="0"/>
          <w:caps w:val="0"/>
          <w:spacing w:val="0"/>
          <w:sz w:val="28"/>
          <w:szCs w:val="28"/>
          <w:shd w:val="clear" w:fill="FFFFFF"/>
        </w:rPr>
        <w:t>Подача документов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28"/>
          <w:szCs w:val="28"/>
          <w:shd w:val="clear" w:fill="FFFFFF"/>
        </w:rPr>
        <w:t> (сторона абитуриента);</w:t>
      </w:r>
    </w:p>
    <w:p w14:paraId="5EB1A2F1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0" w:right="0" w:hanging="36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eastAsia="Arial" w:cs="Times New Roman"/>
          <w:b/>
          <w:bCs/>
          <w:i w:val="0"/>
          <w:iCs w:val="0"/>
          <w:caps w:val="0"/>
          <w:spacing w:val="0"/>
          <w:sz w:val="28"/>
          <w:szCs w:val="28"/>
          <w:shd w:val="clear" w:fill="FFFFFF"/>
        </w:rPr>
        <w:t>Обработка и зачисление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28"/>
          <w:szCs w:val="28"/>
          <w:shd w:val="clear" w:fill="FFFFFF"/>
        </w:rPr>
        <w:t> (сторона комиссии);</w:t>
      </w:r>
    </w:p>
    <w:p w14:paraId="7F1D0600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0" w:right="0" w:hanging="36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eastAsia="Arial" w:cs="Times New Roman"/>
          <w:b/>
          <w:bCs/>
          <w:i w:val="0"/>
          <w:iCs w:val="0"/>
          <w:caps w:val="0"/>
          <w:spacing w:val="0"/>
          <w:sz w:val="28"/>
          <w:szCs w:val="28"/>
          <w:shd w:val="clear" w:fill="FFFFFF"/>
        </w:rPr>
        <w:t>Администрирование и настройка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28"/>
          <w:szCs w:val="28"/>
          <w:shd w:val="clear" w:fill="FFFFFF"/>
        </w:rPr>
        <w:t> (сторона администратора).</w:t>
      </w:r>
    </w:p>
    <w:p w14:paraId="04C7E8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28"/>
          <w:szCs w:val="28"/>
          <w:shd w:val="clear" w:fill="FFFFFF"/>
        </w:rPr>
        <w:br w:type="page"/>
      </w:r>
    </w:p>
    <w:p w14:paraId="44575A8E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0" w:right="0" w:right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ДИАГРАММА КЛАССОВ</w:t>
      </w:r>
    </w:p>
    <w:p w14:paraId="029EB3A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81" w:afterLines="50" w:afterAutospacing="0"/>
        <w:ind w:left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Э</w:t>
      </w:r>
      <w:r>
        <w:rPr>
          <w:rFonts w:hint="default" w:ascii="Times New Roman" w:hAnsi="Times New Roman" w:cs="Times New Roman"/>
          <w:sz w:val="28"/>
          <w:szCs w:val="28"/>
        </w:rPr>
        <w:t>та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диаграмма</w:t>
      </w:r>
      <w:r>
        <w:rPr>
          <w:rFonts w:hint="default" w:ascii="Times New Roman" w:hAnsi="Times New Roman" w:cs="Times New Roman"/>
          <w:sz w:val="28"/>
          <w:szCs w:val="28"/>
        </w:rPr>
        <w:t xml:space="preserve"> демонстрирует </w:t>
      </w: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структуру данных</w:t>
      </w:r>
      <w:r>
        <w:rPr>
          <w:rFonts w:hint="default" w:ascii="Times New Roman" w:hAnsi="Times New Roman" w:cs="Times New Roman"/>
          <w:sz w:val="28"/>
          <w:szCs w:val="28"/>
        </w:rPr>
        <w:t xml:space="preserve"> — то есть </w:t>
      </w:r>
      <w:r>
        <w:rPr>
          <w:rStyle w:val="5"/>
          <w:rFonts w:hint="default" w:ascii="Times New Roman" w:hAnsi="Times New Roman" w:cs="Times New Roman"/>
          <w:i w:val="0"/>
          <w:iCs w:val="0"/>
          <w:sz w:val="28"/>
          <w:szCs w:val="28"/>
        </w:rPr>
        <w:t>из чего именно состоит</w:t>
      </w:r>
      <w:r>
        <w:rPr>
          <w:rFonts w:hint="default" w:ascii="Times New Roman" w:hAnsi="Times New Roman" w:cs="Times New Roman"/>
          <w:sz w:val="28"/>
          <w:szCs w:val="28"/>
        </w:rPr>
        <w:t xml:space="preserve"> система, какие у неё объекты (классы), их свойства (атрибуты) и методы (действия).</w:t>
      </w:r>
    </w:p>
    <w:p w14:paraId="76059C5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81" w:afterLines="50" w:afterAutospacing="0"/>
        <w:ind w:left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Основные классы и их назначение</w:t>
      </w:r>
    </w:p>
    <w:p w14:paraId="0B250CC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81" w:afterLines="50" w:afterAutospacing="0"/>
        <w:ind w:left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Абитуриент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Хранит личные данные поступающего (паспорт, СНИЛС, баллы) и позволяет ему выполнять действия: подать заявление, подать апелляцию, отменить заявление.</w:t>
      </w:r>
    </w:p>
    <w:p w14:paraId="050B7B4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81" w:afterLines="50" w:afterAutospacing="0"/>
        <w:ind w:left="0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Приёмная комиссия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Класс для сотрудников комиссии. Содержит их должность и методы работы с заявлениями: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</w:rPr>
        <w:t xml:space="preserve"> </w:t>
      </w:r>
      <w:r>
        <w:rPr>
          <w:rStyle w:val="5"/>
          <w:rFonts w:hint="default" w:ascii="Times New Roman" w:hAnsi="Times New Roman" w:cs="Times New Roman"/>
          <w:i w:val="0"/>
          <w:iCs w:val="0"/>
          <w:sz w:val="28"/>
          <w:szCs w:val="28"/>
          <w:u w:val="none"/>
        </w:rPr>
        <w:t>отклонить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</w:rPr>
        <w:t xml:space="preserve">, </w:t>
      </w:r>
      <w:r>
        <w:rPr>
          <w:rStyle w:val="5"/>
          <w:rFonts w:hint="default" w:ascii="Times New Roman" w:hAnsi="Times New Roman" w:cs="Times New Roman"/>
          <w:i w:val="0"/>
          <w:iCs w:val="0"/>
          <w:sz w:val="28"/>
          <w:szCs w:val="28"/>
          <w:u w:val="none"/>
        </w:rPr>
        <w:t>принять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</w:rPr>
        <w:t xml:space="preserve">, </w:t>
      </w:r>
      <w:r>
        <w:rPr>
          <w:rStyle w:val="5"/>
          <w:rFonts w:hint="default" w:ascii="Times New Roman" w:hAnsi="Times New Roman" w:cs="Times New Roman"/>
          <w:i w:val="0"/>
          <w:iCs w:val="0"/>
          <w:sz w:val="28"/>
          <w:szCs w:val="28"/>
          <w:u w:val="none"/>
        </w:rPr>
        <w:t>запросить информацию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</w:rPr>
        <w:t>.</w:t>
      </w:r>
    </w:p>
    <w:p w14:paraId="7CC9833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81" w:afterLines="50" w:afterAutospacing="0"/>
        <w:ind w:left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Администратор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Отвечает за управление системой. Может менять информацию о пользователях и количество мест в потоке.</w:t>
      </w:r>
    </w:p>
    <w:p w14:paraId="38BC0BF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81" w:afterLines="50" w:afterAutospacing="0"/>
        <w:ind w:left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Пользователь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Базовый класс (родитель для «Абитуриента» и других), содержащий общие данные: ФИО, телефон, статус</w:t>
      </w:r>
    </w:p>
    <w:p w14:paraId="1BA579A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81" w:afterLines="50" w:afterAutospacing="0"/>
        <w:ind w:left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Заявление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Сущность, описывающая поданное заявление. Содержит связи с абитуриентом и комиссией, текущий статус и дату его изменения.</w:t>
      </w:r>
    </w:p>
    <w:p w14:paraId="3B6406B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81" w:afterLines="50" w:afterAutospacing="0"/>
        <w:ind w:left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eastAsia="SimSun" w:cs="Times New Roman"/>
          <w:sz w:val="28"/>
          <w:szCs w:val="28"/>
        </w:rPr>
        <w:t>Список направлений подготовки</w:t>
      </w:r>
      <w:r>
        <w:rPr>
          <w:rStyle w:val="7"/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Style w:val="7"/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  <w:t>Х</w:t>
      </w:r>
      <w:r>
        <w:rPr>
          <w:rFonts w:hint="default" w:ascii="Times New Roman" w:hAnsi="Times New Roman" w:cs="Times New Roman"/>
          <w:sz w:val="28"/>
          <w:szCs w:val="28"/>
        </w:rPr>
        <w:t>ранит перечень учебных программ с указанием количества бюджетных и платных мест.</w:t>
      </w:r>
    </w:p>
    <w:p w14:paraId="744712F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81" w:afterLines="50" w:afterAutospacing="0"/>
        <w:ind w:left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Настройка пороговых баллов и правил приема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К</w:t>
      </w:r>
      <w:r>
        <w:rPr>
          <w:rFonts w:hint="default" w:ascii="Times New Roman" w:hAnsi="Times New Roman" w:cs="Times New Roman"/>
          <w:sz w:val="28"/>
          <w:szCs w:val="28"/>
        </w:rPr>
        <w:t>ласс с правилами зачисления (например, минимальный балл для подачи).</w:t>
      </w:r>
    </w:p>
    <w:p w14:paraId="24E3431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81" w:afterLines="50" w:afterAutospacing="0"/>
        <w:ind w:left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Рейтинг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</w:t>
      </w:r>
      <w:r>
        <w:rPr>
          <w:rFonts w:hint="default" w:ascii="Times New Roman" w:hAnsi="Times New Roman" w:cs="Times New Roman"/>
          <w:sz w:val="28"/>
          <w:szCs w:val="28"/>
        </w:rPr>
        <w:t>одержит данные для ранжирования абитуриентов (средний балл, баллы за вступительные испытания).</w:t>
      </w:r>
    </w:p>
    <w:p w14:paraId="602EE35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81" w:afterLines="50" w:afterAutospacing="0"/>
        <w:ind w:left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Уведомление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К</w:t>
      </w:r>
      <w:r>
        <w:rPr>
          <w:rFonts w:hint="default" w:ascii="Times New Roman" w:hAnsi="Times New Roman" w:cs="Times New Roman"/>
          <w:sz w:val="28"/>
          <w:szCs w:val="28"/>
        </w:rPr>
        <w:t>ласс для отправки сообщений (тип, содержание, дата отправки, статус).</w:t>
      </w:r>
    </w:p>
    <w:p w14:paraId="0C25D1F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34684E1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0"/>
        <w:jc w:val="center"/>
        <w:textAlignment w:val="auto"/>
        <w:rPr>
          <w:rStyle w:val="7"/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Д</w:t>
      </w:r>
      <w:r>
        <w:rPr>
          <w:rStyle w:val="7"/>
          <w:rFonts w:hint="default" w:ascii="Times New Roman" w:hAnsi="Times New Roman" w:cs="Times New Roman"/>
          <w:i w:val="0"/>
          <w:iCs w:val="0"/>
          <w:sz w:val="28"/>
          <w:szCs w:val="28"/>
        </w:rPr>
        <w:t>ИАГРАММА РАЗВЕРТЫВАНИЯ</w:t>
      </w:r>
    </w:p>
    <w:p w14:paraId="19F6582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Э</w:t>
      </w:r>
      <w:r>
        <w:rPr>
          <w:rFonts w:hint="default" w:ascii="Times New Roman" w:hAnsi="Times New Roman" w:cs="Times New Roman"/>
          <w:sz w:val="28"/>
          <w:szCs w:val="28"/>
        </w:rPr>
        <w:t xml:space="preserve">та схема показывает </w:t>
      </w: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физическую структуру</w:t>
      </w:r>
      <w:r>
        <w:rPr>
          <w:rFonts w:hint="default" w:ascii="Times New Roman" w:hAnsi="Times New Roman" w:cs="Times New Roman"/>
          <w:sz w:val="28"/>
          <w:szCs w:val="28"/>
        </w:rPr>
        <w:t xml:space="preserve"> —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Style w:val="5"/>
          <w:rFonts w:hint="default" w:ascii="Times New Roman" w:hAnsi="Times New Roman" w:cs="Times New Roman"/>
          <w:i w:val="0"/>
          <w:iCs w:val="0"/>
          <w:sz w:val="28"/>
          <w:szCs w:val="28"/>
        </w:rPr>
        <w:t>как именно система развернута на серверах</w:t>
      </w:r>
      <w:r>
        <w:rPr>
          <w:rFonts w:hint="default" w:ascii="Times New Roman" w:hAnsi="Times New Roman" w:cs="Times New Roman"/>
          <w:sz w:val="28"/>
          <w:szCs w:val="28"/>
        </w:rPr>
        <w:t xml:space="preserve"> и как компоненты взаимодействуют между собой в реальном времени.</w:t>
      </w:r>
    </w:p>
    <w:p w14:paraId="793E2F2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0"/>
        <w:textAlignment w:val="auto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>Основные блоки и их роль</w:t>
      </w:r>
    </w:p>
    <w:p w14:paraId="1A4C325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Устройства Клиента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Это точка входа пользователя. Показывают, с каких устройств (телефон, ПК) и через какие браузеры (Yandex, Chrome, Edge) пользователи заходят в систему.</w:t>
      </w:r>
    </w:p>
    <w:p w14:paraId="7464553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WEB Сервер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«Входная дверь» в систему. Состоит из:</w:t>
      </w:r>
    </w:p>
    <w:p w14:paraId="6BE9B509">
      <w:pPr>
        <w:pStyle w:val="8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425" w:leftChars="0" w:right="0" w:rightChars="0" w:hanging="425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LoadBalancer + Nginx</w:t>
      </w:r>
      <w:r>
        <w:rPr>
          <w:rFonts w:hint="default" w:ascii="Times New Roman" w:hAnsi="Times New Roman" w:cs="Times New Roman"/>
          <w:sz w:val="28"/>
          <w:szCs w:val="28"/>
        </w:rPr>
        <w:t xml:space="preserve"> — распределяет нагрузку и балансирует входящие запросы.</w:t>
      </w:r>
    </w:p>
    <w:p w14:paraId="5EEBAB54">
      <w:pPr>
        <w:pStyle w:val="8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425" w:leftChars="0" w:right="0" w:rightChars="0" w:hanging="425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Фронтенд</w:t>
      </w:r>
      <w:r>
        <w:rPr>
          <w:rFonts w:hint="default" w:ascii="Times New Roman" w:hAnsi="Times New Roman" w:cs="Times New Roman"/>
          <w:sz w:val="28"/>
          <w:szCs w:val="28"/>
        </w:rPr>
        <w:t xml:space="preserve"> — отвечает за отображение страниц пользователю.</w:t>
      </w:r>
    </w:p>
    <w:p w14:paraId="743D851A">
      <w:pPr>
        <w:pStyle w:val="8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425" w:leftChars="0" w:right="0" w:rightChars="0" w:hanging="425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API Gateway / Gateway</w:t>
      </w:r>
      <w:r>
        <w:rPr>
          <w:rFonts w:hint="default" w:ascii="Times New Roman" w:hAnsi="Times New Roman" w:cs="Times New Roman"/>
          <w:sz w:val="28"/>
          <w:szCs w:val="28"/>
        </w:rPr>
        <w:t xml:space="preserve"> — «диспетчер», который принимает запросы от фронтенда и перенаправляет их нужным сервисам внутри системы.</w:t>
      </w:r>
    </w:p>
    <w:p w14:paraId="2CABC252">
      <w:pPr>
        <w:pStyle w:val="8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Chars="0" w:right="0" w:right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Сервер приложений (средний правый блок)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Здесь живет «бизнес-логика» системы. Разбит на микросервисы:</w:t>
      </w:r>
    </w:p>
    <w:p w14:paraId="33927954">
      <w:pPr>
        <w:pStyle w:val="8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420" w:leftChars="0" w:right="0" w:righ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Сервис авторизации</w:t>
      </w:r>
      <w:r>
        <w:rPr>
          <w:rFonts w:hint="default" w:ascii="Times New Roman" w:hAnsi="Times New Roman" w:cs="Times New Roman"/>
          <w:sz w:val="28"/>
          <w:szCs w:val="28"/>
        </w:rPr>
        <w:t xml:space="preserve"> — проверяет логин/пароль, выдает токены.</w:t>
      </w:r>
    </w:p>
    <w:p w14:paraId="68FDB951">
      <w:pPr>
        <w:pStyle w:val="8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420" w:leftChars="0" w:right="0" w:righ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Сервис связи</w:t>
      </w:r>
      <w:r>
        <w:rPr>
          <w:rFonts w:hint="default" w:ascii="Times New Roman" w:hAnsi="Times New Roman" w:cs="Times New Roman"/>
          <w:sz w:val="28"/>
          <w:szCs w:val="28"/>
        </w:rPr>
        <w:t xml:space="preserve"> — отвечает за уведомления и коммуникацию.</w:t>
      </w:r>
    </w:p>
    <w:p w14:paraId="465E38E2">
      <w:pPr>
        <w:pStyle w:val="8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420" w:leftChars="0" w:right="0" w:righ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Сервис заявлений</w:t>
      </w:r>
      <w:r>
        <w:rPr>
          <w:rFonts w:hint="default" w:ascii="Times New Roman" w:hAnsi="Times New Roman" w:cs="Times New Roman"/>
          <w:sz w:val="28"/>
          <w:szCs w:val="28"/>
        </w:rPr>
        <w:t xml:space="preserve"> — обрабатывает все действия, связанные с подачей и изменением заявлений.</w:t>
      </w:r>
    </w:p>
    <w:p w14:paraId="3DD278C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Бэкенд</w:t>
      </w:r>
      <w:r>
        <w:rPr>
          <w:rFonts w:hint="default" w:ascii="Times New Roman" w:hAnsi="Times New Roman" w:cs="Times New Roman"/>
          <w:sz w:val="28"/>
          <w:szCs w:val="28"/>
        </w:rPr>
        <w:t xml:space="preserve"> — общий слой обработки запросов (принимает REST API от Gateway).</w:t>
      </w:r>
    </w:p>
    <w:p w14:paraId="4BEA81B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Сервер баз данных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Хранилище данных. Соединен с сервером приложений через SQL-запросы.</w:t>
      </w:r>
    </w:p>
    <w:p w14:paraId="43A0B7C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БД Пользователей</w:t>
      </w:r>
      <w:r>
        <w:rPr>
          <w:rFonts w:hint="default" w:ascii="Times New Roman" w:hAnsi="Times New Roman" w:cs="Times New Roman"/>
          <w:sz w:val="28"/>
          <w:szCs w:val="28"/>
        </w:rPr>
        <w:t xml:space="preserve"> — хранит данные о зарегистрированных людях.</w:t>
      </w:r>
    </w:p>
    <w:p w14:paraId="371A00A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БД Заявлений</w:t>
      </w:r>
      <w:r>
        <w:rPr>
          <w:rFonts w:hint="default" w:ascii="Times New Roman" w:hAnsi="Times New Roman" w:cs="Times New Roman"/>
          <w:sz w:val="28"/>
          <w:szCs w:val="28"/>
        </w:rPr>
        <w:t xml:space="preserve"> — хранит статусы и данные по поданным заявлениям.</w:t>
      </w:r>
    </w:p>
    <w:p w14:paraId="2748C42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БД Конкурса аттестатов</w:t>
      </w:r>
      <w:r>
        <w:rPr>
          <w:rFonts w:hint="default" w:ascii="Times New Roman" w:hAnsi="Times New Roman" w:cs="Times New Roman"/>
          <w:sz w:val="28"/>
          <w:szCs w:val="28"/>
        </w:rPr>
        <w:t xml:space="preserve"> — хранит данные для ранжирования и зачисления.</w:t>
      </w:r>
    </w:p>
    <w:p w14:paraId="1EEA3F0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37D0BD35">
      <w:pPr>
        <w:pStyle w:val="8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ДИАГРАММА ПОСЛЕДОВАТЕЛЬНОСТИ</w:t>
      </w:r>
    </w:p>
    <w:p w14:paraId="74575BC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Э</w:t>
      </w:r>
      <w:r>
        <w:rPr>
          <w:rFonts w:hint="default" w:ascii="Times New Roman" w:hAnsi="Times New Roman" w:cs="Times New Roman"/>
          <w:sz w:val="28"/>
          <w:szCs w:val="28"/>
        </w:rPr>
        <w:t>та схема демонстрир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ует </w:t>
      </w: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динамику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— </w:t>
      </w: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пошаговый сценарий взаимодействия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между участниками процесса и компонентами системы </w:t>
      </w: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во времени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531E538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Что изображено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:</w:t>
      </w:r>
    </w:p>
    <w:p w14:paraId="5D8314CD">
      <w:pPr>
        <w:pStyle w:val="8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Стрелки</w:t>
      </w:r>
      <w:r>
        <w:rPr>
          <w:rFonts w:hint="default" w:ascii="Times New Roman" w:hAnsi="Times New Roman" w:cs="Times New Roman"/>
          <w:sz w:val="28"/>
          <w:szCs w:val="28"/>
        </w:rPr>
        <w:t xml:space="preserve"> — обмен сообщениями (запросами и ответами).</w:t>
      </w:r>
    </w:p>
    <w:p w14:paraId="1DDC7743">
      <w:pPr>
        <w:pStyle w:val="8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Линии жизни</w:t>
      </w:r>
      <w:r>
        <w:rPr>
          <w:rFonts w:hint="default" w:ascii="Times New Roman" w:hAnsi="Times New Roman" w:cs="Times New Roman"/>
          <w:sz w:val="28"/>
          <w:szCs w:val="28"/>
        </w:rPr>
        <w:t xml:space="preserve"> (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Lifeline</w:t>
      </w:r>
      <w:r>
        <w:rPr>
          <w:rFonts w:hint="default" w:ascii="Times New Roman" w:hAnsi="Times New Roman" w:cs="Times New Roman"/>
          <w:sz w:val="28"/>
          <w:szCs w:val="28"/>
        </w:rPr>
        <w:t>) — непрерывное существование объекта (например, «Абитуриент» или «Сервис заявлений») во время сценария.</w:t>
      </w:r>
    </w:p>
    <w:p w14:paraId="44072A6F">
      <w:pPr>
        <w:pStyle w:val="8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Абитуриент</w:t>
      </w:r>
      <w:r>
        <w:rPr>
          <w:rFonts w:hint="default" w:ascii="Times New Roman" w:hAnsi="Times New Roman" w:cs="Times New Roman"/>
          <w:sz w:val="28"/>
          <w:szCs w:val="28"/>
        </w:rPr>
        <w:t xml:space="preserve"> (Lifeline1) — инициирует действия (регистрация, подача заявления, апелляция).</w:t>
      </w:r>
    </w:p>
    <w:p w14:paraId="005035FD">
      <w:pPr>
        <w:pStyle w:val="8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Приёмная комиссия</w:t>
      </w:r>
      <w:r>
        <w:rPr>
          <w:rFonts w:hint="default" w:ascii="Times New Roman" w:hAnsi="Times New Roman" w:cs="Times New Roman"/>
          <w:sz w:val="28"/>
          <w:szCs w:val="28"/>
        </w:rPr>
        <w:t xml:space="preserve"> (Lifeline2) — обрабатывает заявления и выносит решения.</w:t>
      </w:r>
    </w:p>
    <w:p w14:paraId="751B7B3D">
      <w:pPr>
        <w:pStyle w:val="8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Сервисы</w:t>
      </w:r>
      <w:r>
        <w:rPr>
          <w:rFonts w:hint="default" w:ascii="Times New Roman" w:hAnsi="Times New Roman" w:cs="Times New Roman"/>
          <w:sz w:val="28"/>
          <w:szCs w:val="28"/>
        </w:rPr>
        <w:t xml:space="preserve"> (Интерфейс, Сервис авторизации, Сервис заявлений, Сервис связи, Сервис уведомлений).</w:t>
      </w:r>
    </w:p>
    <w:p w14:paraId="3764CE26">
      <w:pPr>
        <w:pStyle w:val="8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База данных</w:t>
      </w:r>
      <w:r>
        <w:rPr>
          <w:rFonts w:hint="default" w:ascii="Times New Roman" w:hAnsi="Times New Roman" w:cs="Times New Roman"/>
          <w:sz w:val="28"/>
          <w:szCs w:val="28"/>
        </w:rPr>
        <w:t xml:space="preserve"> — хранит информацию и обеспечивает её целостность.</w:t>
      </w:r>
    </w:p>
    <w:p w14:paraId="642F6F3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Основные сценарии на диаграмме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:</w:t>
      </w:r>
    </w:p>
    <w:p w14:paraId="6CAE1010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Регистрация и подача заявления</w:t>
      </w:r>
      <w:r>
        <w:rPr>
          <w:rFonts w:hint="default" w:ascii="Times New Roman" w:hAnsi="Times New Roman" w:cs="Times New Roman"/>
          <w:sz w:val="28"/>
          <w:szCs w:val="28"/>
        </w:rPr>
        <w:t xml:space="preserve"> (шаги 1–20)</w:t>
      </w:r>
    </w:p>
    <w:p w14:paraId="797AE20B">
      <w:pPr>
        <w:pStyle w:val="8"/>
        <w:keepNext w:val="0"/>
        <w:keepLines w:val="0"/>
        <w:widowControl/>
        <w:numPr>
          <w:ilvl w:val="1"/>
          <w:numId w:val="7"/>
        </w:numPr>
        <w:suppressLineNumbers w:val="0"/>
        <w:tabs>
          <w:tab w:val="clear" w:pos="840"/>
        </w:tabs>
        <w:ind w:left="845" w:leftChars="0" w:right="0" w:righ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Абитуриент нажимает «Зарегистрироваться» (1).</w:t>
      </w:r>
    </w:p>
    <w:p w14:paraId="7DF8F9D5">
      <w:pPr>
        <w:pStyle w:val="8"/>
        <w:keepNext w:val="0"/>
        <w:keepLines w:val="0"/>
        <w:widowControl/>
        <w:numPr>
          <w:ilvl w:val="1"/>
          <w:numId w:val="7"/>
        </w:numPr>
        <w:suppressLineNumbers w:val="0"/>
        <w:tabs>
          <w:tab w:val="clear" w:pos="840"/>
        </w:tabs>
        <w:ind w:left="845" w:leftChars="0" w:right="0" w:righ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перенаправляет на форму, проверяет данные, сохраняет их.</w:t>
      </w:r>
    </w:p>
    <w:p w14:paraId="66A586CB">
      <w:pPr>
        <w:pStyle w:val="8"/>
        <w:keepNext w:val="0"/>
        <w:keepLines w:val="0"/>
        <w:widowControl/>
        <w:numPr>
          <w:ilvl w:val="1"/>
          <w:numId w:val="7"/>
        </w:numPr>
        <w:suppressLineNumbers w:val="0"/>
        <w:tabs>
          <w:tab w:val="clear" w:pos="840"/>
        </w:tabs>
        <w:ind w:left="845" w:leftChars="0" w:right="0" w:righ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Заявление «отправляется на проверку» (13).</w:t>
      </w:r>
    </w:p>
    <w:p w14:paraId="0F08B654">
      <w:pPr>
        <w:pStyle w:val="8"/>
        <w:keepNext w:val="0"/>
        <w:keepLines w:val="0"/>
        <w:widowControl/>
        <w:numPr>
          <w:ilvl w:val="1"/>
          <w:numId w:val="7"/>
        </w:numPr>
        <w:suppressLineNumbers w:val="0"/>
        <w:tabs>
          <w:tab w:val="clear" w:pos="840"/>
        </w:tabs>
        <w:ind w:left="845" w:leftChars="0" w:right="0" w:righ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После обработки статус заявления меняется (20).</w:t>
      </w:r>
    </w:p>
    <w:p w14:paraId="37A4917C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Работа приёмной комиссии</w:t>
      </w:r>
      <w:r>
        <w:rPr>
          <w:rFonts w:hint="default" w:ascii="Times New Roman" w:hAnsi="Times New Roman" w:cs="Times New Roman"/>
          <w:sz w:val="28"/>
          <w:szCs w:val="28"/>
        </w:rPr>
        <w:t xml:space="preserve"> (шаги 15–24)</w:t>
      </w:r>
    </w:p>
    <w:p w14:paraId="52F8CA27">
      <w:pPr>
        <w:pStyle w:val="8"/>
        <w:keepNext w:val="0"/>
        <w:keepLines w:val="0"/>
        <w:widowControl/>
        <w:numPr>
          <w:ilvl w:val="1"/>
          <w:numId w:val="7"/>
        </w:numPr>
        <w:suppressLineNumbers w:val="0"/>
        <w:ind w:left="84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Комиссия проверяет данные (15), вносит изменения в базу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(16).</w:t>
      </w:r>
    </w:p>
    <w:p w14:paraId="2D15F9D6">
      <w:pPr>
        <w:pStyle w:val="8"/>
        <w:keepNext w:val="0"/>
        <w:keepLines w:val="0"/>
        <w:widowControl/>
        <w:numPr>
          <w:ilvl w:val="1"/>
          <w:numId w:val="7"/>
        </w:numPr>
        <w:suppressLineNumbers w:val="0"/>
        <w:ind w:left="84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Формируется рейтинг (запрос на место в рейтинге — 21).</w:t>
      </w:r>
    </w:p>
    <w:p w14:paraId="464D5F62">
      <w:pPr>
        <w:pStyle w:val="8"/>
        <w:keepNext w:val="0"/>
        <w:keepLines w:val="0"/>
        <w:widowControl/>
        <w:numPr>
          <w:ilvl w:val="1"/>
          <w:numId w:val="7"/>
        </w:numPr>
        <w:suppressLineNumbers w:val="0"/>
        <w:ind w:left="84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 итогам конкурса система отправляет уведомление (23) и обновляет статус абитуриента (24).</w:t>
      </w:r>
    </w:p>
    <w:p w14:paraId="2844502C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Альтернативный сценарий: подача апелляции</w:t>
      </w:r>
      <w:r>
        <w:rPr>
          <w:rFonts w:hint="default" w:ascii="Times New Roman" w:hAnsi="Times New Roman" w:cs="Times New Roman"/>
          <w:sz w:val="28"/>
          <w:szCs w:val="28"/>
        </w:rPr>
        <w:t xml:space="preserve"> (нижняя часть, шаги 25–34)</w:t>
      </w:r>
    </w:p>
    <w:p w14:paraId="66E723D1">
      <w:pPr>
        <w:pStyle w:val="8"/>
        <w:keepNext w:val="0"/>
        <w:keepLines w:val="0"/>
        <w:widowControl/>
        <w:numPr>
          <w:ilvl w:val="1"/>
          <w:numId w:val="7"/>
        </w:numPr>
        <w:suppressLineNumbers w:val="0"/>
        <w:ind w:left="84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После уведомления о результатах конкурса (25) абитуриент может подать апелляцию (26).</w:t>
      </w:r>
    </w:p>
    <w:p w14:paraId="4D3348E9">
      <w:pPr>
        <w:pStyle w:val="8"/>
        <w:keepNext w:val="0"/>
        <w:keepLines w:val="0"/>
        <w:widowControl/>
        <w:numPr>
          <w:ilvl w:val="1"/>
          <w:numId w:val="7"/>
        </w:numPr>
        <w:suppressLineNumbers w:val="0"/>
        <w:ind w:left="845" w:leftChars="0" w:hanging="425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запрашивает данные для проверки (29), формирует результат (32) и отображает его (34).</w:t>
      </w:r>
    </w:p>
    <w:p w14:paraId="00BAC11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2A1139D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0"/>
        <w:jc w:val="center"/>
        <w:textAlignment w:val="auto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ДИАГРАММА СОСТОЯНИЙ</w:t>
      </w:r>
    </w:p>
    <w:p w14:paraId="4B1AA4E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Э</w:t>
      </w:r>
      <w:r>
        <w:rPr>
          <w:rFonts w:hint="default" w:ascii="Times New Roman" w:hAnsi="Times New Roman" w:cs="Times New Roman"/>
          <w:sz w:val="28"/>
          <w:szCs w:val="28"/>
        </w:rPr>
        <w:t>та схема показывает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</w:t>
      </w: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жизненный цикл одного объекта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— в данном случае </w:t>
      </w: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заявления абитуриента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— и все возможные переходы между его статусами.</w:t>
      </w:r>
    </w:p>
    <w:p w14:paraId="1DE878B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0"/>
        <w:textAlignment w:val="auto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>Что изобр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  <w:t>а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жено</w:t>
      </w:r>
    </w:p>
    <w:p w14:paraId="2F685BC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Прямоугольники с закругленными углами</w:t>
      </w:r>
      <w:r>
        <w:rPr>
          <w:rFonts w:hint="default" w:ascii="Times New Roman" w:hAnsi="Times New Roman" w:cs="Times New Roman"/>
          <w:sz w:val="28"/>
          <w:szCs w:val="28"/>
        </w:rPr>
        <w:t xml:space="preserve"> — это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статусы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заявления.</w:t>
      </w:r>
    </w:p>
    <w:p w14:paraId="202C1D8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Стрелки</w:t>
      </w:r>
      <w:r>
        <w:rPr>
          <w:rFonts w:hint="default" w:ascii="Times New Roman" w:hAnsi="Times New Roman" w:cs="Times New Roman"/>
          <w:sz w:val="28"/>
          <w:szCs w:val="28"/>
        </w:rPr>
        <w:t xml:space="preserve"> — это события, которые меняют статус.</w:t>
      </w:r>
    </w:p>
    <w:p w14:paraId="438BA78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0"/>
        <w:textAlignment w:val="auto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>Основные состояния и переходы</w:t>
      </w:r>
    </w:p>
    <w:p w14:paraId="76D4C46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Начало: «В процессе заполнения»</w:t>
      </w:r>
    </w:p>
    <w:p w14:paraId="30DC4CD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Инициируется действием «Заполнить заявку».</w:t>
      </w:r>
    </w:p>
    <w:p w14:paraId="5462C87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0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Если пользователь передумал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будет</w:t>
      </w:r>
      <w:r>
        <w:rPr>
          <w:rFonts w:hint="default" w:ascii="Times New Roman" w:hAnsi="Times New Roman" w:cs="Times New Roman"/>
          <w:sz w:val="28"/>
          <w:szCs w:val="28"/>
        </w:rPr>
        <w:t xml:space="preserve"> переход в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«Отменен»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6F82867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Если нажал «Подтвердить»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 xml:space="preserve">переход в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«Подтверждён»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31FD1A1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Если система нашла ошибку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</w:t>
      </w:r>
      <w:r>
        <w:rPr>
          <w:rFonts w:hint="default" w:ascii="Times New Roman" w:hAnsi="Times New Roman" w:cs="Times New Roman"/>
          <w:sz w:val="28"/>
          <w:szCs w:val="28"/>
        </w:rPr>
        <w:t xml:space="preserve"> переход в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«Ошибка»</w:t>
      </w:r>
    </w:p>
    <w:p w14:paraId="2F85BCD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Состояние «Подтверждён»</w:t>
      </w:r>
    </w:p>
    <w:p w14:paraId="25F7F60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Далее заявление отправляется на проверку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</w:t>
      </w:r>
      <w:r>
        <w:rPr>
          <w:rFonts w:hint="default" w:ascii="Times New Roman" w:hAnsi="Times New Roman" w:cs="Times New Roman"/>
          <w:sz w:val="28"/>
          <w:szCs w:val="28"/>
        </w:rPr>
        <w:t xml:space="preserve"> статус меняется на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«На проверке»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5669E8A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Состояние «На проверке»</w:t>
      </w:r>
    </w:p>
    <w:p w14:paraId="5C36A9C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Если проверка пройдена успешно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то</w:t>
      </w:r>
      <w:r>
        <w:rPr>
          <w:rFonts w:hint="default" w:ascii="Times New Roman" w:hAnsi="Times New Roman" w:cs="Times New Roman"/>
          <w:sz w:val="28"/>
          <w:szCs w:val="28"/>
        </w:rPr>
        <w:t xml:space="preserve"> статус меняется на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«Ожидание результатов конкурса»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7154031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По-прежнему доступна кнопка «Отменить».</w:t>
      </w:r>
    </w:p>
    <w:p w14:paraId="4DE2A77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Состояние «Ожидание результатов конкурса»</w:t>
      </w:r>
    </w:p>
    <w:p w14:paraId="557C7DD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Финальный этап обработки: система проверяет, прошел ли абитуриент вступительные испытания.</w:t>
      </w:r>
    </w:p>
    <w:p w14:paraId="4CA8215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0"/>
        <w:textAlignment w:val="auto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i/>
          <w:iCs/>
          <w:sz w:val="28"/>
          <w:szCs w:val="28"/>
        </w:rPr>
        <w:t>Два исхода:</w:t>
      </w:r>
    </w:p>
    <w:p w14:paraId="2D15B86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«Успешно прошел вступительные»</w:t>
      </w:r>
      <w:r>
        <w:rPr>
          <w:rFonts w:hint="default" w:ascii="Times New Roman" w:hAnsi="Times New Roman" w:cs="Times New Roman"/>
          <w:sz w:val="28"/>
          <w:szCs w:val="28"/>
        </w:rPr>
        <w:t xml:space="preserve"> → статус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«Зачислен»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783A401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«Не прошел вступительные»</w:t>
      </w:r>
      <w:r>
        <w:rPr>
          <w:rFonts w:hint="default" w:ascii="Times New Roman" w:hAnsi="Times New Roman" w:cs="Times New Roman"/>
          <w:sz w:val="28"/>
          <w:szCs w:val="28"/>
        </w:rPr>
        <w:t xml:space="preserve"> → статус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«Не зачислен»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3325FFD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0"/>
        <w:textAlignment w:val="auto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i/>
          <w:iCs/>
          <w:sz w:val="28"/>
          <w:szCs w:val="28"/>
        </w:rPr>
        <w:t>Завершающие состояния</w:t>
      </w:r>
    </w:p>
    <w:p w14:paraId="40EE6FE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«Зачислен»</w:t>
      </w:r>
      <w:r>
        <w:rPr>
          <w:rFonts w:hint="default" w:ascii="Times New Roman" w:hAnsi="Times New Roman" w:cs="Times New Roman"/>
          <w:sz w:val="28"/>
          <w:szCs w:val="28"/>
        </w:rPr>
        <w:t xml:space="preserve"> и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«Не зачислен»</w:t>
      </w:r>
      <w:r>
        <w:rPr>
          <w:rFonts w:hint="default" w:ascii="Times New Roman" w:hAnsi="Times New Roman" w:cs="Times New Roman"/>
          <w:sz w:val="28"/>
          <w:szCs w:val="28"/>
        </w:rPr>
        <w:t xml:space="preserve"> — конечные статусы (нет исходящих стрелок, кроме «Уведомить»).</w:t>
      </w:r>
    </w:p>
    <w:p w14:paraId="3279317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«Отменен»</w:t>
      </w:r>
      <w:r>
        <w:rPr>
          <w:rFonts w:hint="default" w:ascii="Times New Roman" w:hAnsi="Times New Roman" w:cs="Times New Roman"/>
          <w:sz w:val="28"/>
          <w:szCs w:val="28"/>
        </w:rPr>
        <w:t xml:space="preserve"> — альтернативный финальный статус.</w:t>
      </w:r>
    </w:p>
    <w:p w14:paraId="30CC66F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Финальное действие для всех успешных путей —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«Уведомить»</w:t>
      </w:r>
      <w:r>
        <w:rPr>
          <w:rFonts w:hint="default" w:ascii="Times New Roman" w:hAnsi="Times New Roman" w:cs="Times New Roman"/>
          <w:sz w:val="28"/>
          <w:szCs w:val="28"/>
        </w:rPr>
        <w:t xml:space="preserve"> абитуриента о решении.</w:t>
      </w:r>
    </w:p>
    <w:p w14:paraId="7E8939D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5D9CBA3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ДИАГРАММА ДЕЯТЕЛЬНОСТИ</w:t>
      </w:r>
    </w:p>
    <w:p w14:paraId="4A7C60E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Э</w:t>
      </w:r>
      <w:r>
        <w:rPr>
          <w:rFonts w:hint="default" w:ascii="Times New Roman" w:hAnsi="Times New Roman" w:cs="Times New Roman"/>
          <w:sz w:val="28"/>
          <w:szCs w:val="28"/>
        </w:rPr>
        <w:t xml:space="preserve">та схема описывает </w:t>
      </w: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полный сквозной бизнес-процесс</w:t>
      </w:r>
      <w:r>
        <w:rPr>
          <w:rFonts w:hint="default" w:ascii="Times New Roman" w:hAnsi="Times New Roman" w:cs="Times New Roman"/>
          <w:sz w:val="28"/>
          <w:szCs w:val="28"/>
        </w:rPr>
        <w:t xml:space="preserve"> работы системы «с головы до ног» — от заполнения заявления до получения результата.</w:t>
      </w:r>
    </w:p>
    <w:p w14:paraId="783F6B5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Ключевая особенность: она разделена на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три вертикальные полосы (дорожки)</w:t>
      </w:r>
      <w:r>
        <w:rPr>
          <w:rFonts w:hint="default" w:ascii="Times New Roman" w:hAnsi="Times New Roman" w:cs="Times New Roman"/>
          <w:sz w:val="28"/>
          <w:szCs w:val="28"/>
        </w:rPr>
        <w:t>, каждая из которых отвечает за свою роль (актора) в процессе.</w:t>
      </w:r>
    </w:p>
    <w:p w14:paraId="1745AB8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Структура диаграммы (по дорожкам)</w:t>
      </w:r>
    </w:p>
    <w:p w14:paraId="7F9CC3F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Левая дорожка: «Абитуриент»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Здесь показаны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действия пользователя</w:t>
      </w:r>
      <w:r>
        <w:rPr>
          <w:rFonts w:hint="default" w:ascii="Times New Roman" w:hAnsi="Times New Roman" w:cs="Times New Roman"/>
          <w:sz w:val="28"/>
          <w:szCs w:val="28"/>
        </w:rPr>
        <w:t>:</w:t>
      </w:r>
    </w:p>
    <w:p w14:paraId="75FB0612">
      <w:pPr>
        <w:pStyle w:val="8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Заполнение и подтверждение заявления.</w:t>
      </w:r>
    </w:p>
    <w:p w14:paraId="133414AD">
      <w:pPr>
        <w:pStyle w:val="8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Получение сообщений об ошибках или запросах на проверку.</w:t>
      </w:r>
    </w:p>
    <w:p w14:paraId="7DDC9956">
      <w:pPr>
        <w:pStyle w:val="8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Высылка недостающей информации.</w:t>
      </w:r>
    </w:p>
    <w:p w14:paraId="3475F69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Критический блок:</w:t>
      </w:r>
      <w:r>
        <w:rPr>
          <w:rFonts w:hint="default" w:ascii="Times New Roman" w:hAnsi="Times New Roman" w:cs="Times New Roman"/>
          <w:sz w:val="28"/>
          <w:szCs w:val="28"/>
        </w:rPr>
        <w:t xml:space="preserve"> Подача апелляции (если не зачислен) и получение уведомления об отказе.</w:t>
      </w:r>
    </w:p>
    <w:p w14:paraId="5A4E4FD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Средняя дорожка: «Система»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Здесь показана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логика обработки</w:t>
      </w:r>
      <w:r>
        <w:rPr>
          <w:rFonts w:hint="default" w:ascii="Times New Roman" w:hAnsi="Times New Roman" w:cs="Times New Roman"/>
          <w:sz w:val="28"/>
          <w:szCs w:val="28"/>
        </w:rPr>
        <w:t xml:space="preserve"> (внутренняя работа ПО):</w:t>
      </w:r>
    </w:p>
    <w:p w14:paraId="26903438">
      <w:pPr>
        <w:pStyle w:val="8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Проверка корректности данных (валидация).</w:t>
      </w:r>
    </w:p>
    <w:p w14:paraId="413D3311">
      <w:pPr>
        <w:pStyle w:val="8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Пересылка заявления в приёмную комиссию.</w:t>
      </w:r>
    </w:p>
    <w:p w14:paraId="764470C1">
      <w:pPr>
        <w:pStyle w:val="8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Связывание комиссии и абитуриента для коммуникации.</w:t>
      </w:r>
    </w:p>
    <w:p w14:paraId="1A87E0B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Обновление статусов</w:t>
      </w:r>
      <w:r>
        <w:rPr>
          <w:rFonts w:hint="default" w:ascii="Times New Roman" w:hAnsi="Times New Roman" w:cs="Times New Roman"/>
          <w:sz w:val="28"/>
          <w:szCs w:val="28"/>
        </w:rPr>
        <w:t xml:space="preserve"> в реальном времени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о</w:t>
      </w:r>
      <w:r>
        <w:rPr>
          <w:rFonts w:hint="default" w:ascii="Times New Roman" w:hAnsi="Times New Roman" w:cs="Times New Roman"/>
          <w:sz w:val="28"/>
          <w:szCs w:val="28"/>
        </w:rPr>
        <w:t>бработка апелляции и уведомление абитуриента по итогам конкурса.</w:t>
      </w:r>
    </w:p>
    <w:p w14:paraId="5547DDF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Правая дорожка: «Приёмная комиссия»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Здесь описаны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действия сотрудников</w:t>
      </w:r>
      <w:r>
        <w:rPr>
          <w:rFonts w:hint="default" w:ascii="Times New Roman" w:hAnsi="Times New Roman" w:cs="Times New Roman"/>
          <w:sz w:val="28"/>
          <w:szCs w:val="28"/>
        </w:rPr>
        <w:t>:</w:t>
      </w:r>
    </w:p>
    <w:p w14:paraId="6C513D8C">
      <w:pPr>
        <w:pStyle w:val="8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Проверка документов.</w:t>
      </w:r>
    </w:p>
    <w:p w14:paraId="625C1D55">
      <w:pPr>
        <w:pStyle w:val="8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Запрос недостающих данных, если что-то не так.</w:t>
      </w:r>
    </w:p>
    <w:p w14:paraId="42B173B5">
      <w:pPr>
        <w:pStyle w:val="8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Подтверждение заявления (одобрение).</w:t>
      </w:r>
    </w:p>
    <w:p w14:paraId="5E1B160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0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Рассмотрение апелляции</w:t>
      </w:r>
      <w:r>
        <w:rPr>
          <w:rFonts w:hint="default" w:ascii="Times New Roman" w:hAnsi="Times New Roman" w:cs="Times New Roman"/>
          <w:sz w:val="28"/>
          <w:szCs w:val="28"/>
        </w:rPr>
        <w:t xml:space="preserve"> с двумя исходами: «Подтвердить» (успех) или «Отказать».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Tw Cen MT">
    <w:panose1 w:val="020B0602020104020603"/>
    <w:charset w:val="00"/>
    <w:family w:val="auto"/>
    <w:pitch w:val="default"/>
    <w:sig w:usb0="00000003" w:usb1="00000000" w:usb2="00000000" w:usb3="00000000" w:csb0="20000003" w:csb1="00000000"/>
  </w:font>
  <w:font w:name="Tw Cen MT Condensed">
    <w:panose1 w:val="020B0606020104020203"/>
    <w:charset w:val="00"/>
    <w:family w:val="auto"/>
    <w:pitch w:val="default"/>
    <w:sig w:usb0="00000003" w:usb1="00000000" w:usb2="00000000" w:usb3="00000000" w:csb0="20000003" w:csb1="00000000"/>
  </w:font>
  <w:font w:name="Wide Latin">
    <w:panose1 w:val="020A0A07050505020404"/>
    <w:charset w:val="00"/>
    <w:family w:val="auto"/>
    <w:pitch w:val="default"/>
    <w:sig w:usb0="00000003" w:usb1="00000000" w:usb2="00000000" w:usb3="00000000" w:csb0="20000001" w:csb1="0000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Bahnschrift Semi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3C6228"/>
    <w:multiLevelType w:val="singleLevel"/>
    <w:tmpl w:val="B23C6228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E028A586"/>
    <w:multiLevelType w:val="singleLevel"/>
    <w:tmpl w:val="E028A58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1001A146"/>
    <w:multiLevelType w:val="multilevel"/>
    <w:tmpl w:val="1001A146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3">
    <w:nsid w:val="2B012846"/>
    <w:multiLevelType w:val="singleLevel"/>
    <w:tmpl w:val="2B01284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3E5739A1"/>
    <w:multiLevelType w:val="singleLevel"/>
    <w:tmpl w:val="3E5739A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613763F0"/>
    <w:multiLevelType w:val="multilevel"/>
    <w:tmpl w:val="613763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64693E7C"/>
    <w:multiLevelType w:val="singleLevel"/>
    <w:tmpl w:val="64693E7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6C29114F"/>
    <w:multiLevelType w:val="multilevel"/>
    <w:tmpl w:val="6C29114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3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4"/>
  </w:num>
  <w:num w:numId="5">
    <w:abstractNumId w:val="6"/>
  </w:num>
  <w:num w:numId="6">
    <w:abstractNumId w:val="1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096291"/>
    <w:rsid w:val="2A25006E"/>
    <w:rsid w:val="323C3DA8"/>
    <w:rsid w:val="42BA6E89"/>
    <w:rsid w:val="75C27143"/>
    <w:rsid w:val="7F277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character" w:styleId="6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7">
    <w:name w:val="Strong"/>
    <w:basedOn w:val="3"/>
    <w:qFormat/>
    <w:uiPriority w:val="0"/>
    <w:rPr>
      <w:b/>
      <w:b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2026-06-09T23:49:29Z</dcterms:created>
  <dc:creator>MILKA</dc:creator>
  <cp:lastModifiedBy>МИЛКАН</cp:lastModifiedBy>
  <dcterms:modified xsi:type="dcterms:W3CDTF">2026-06-10T00:28:23Z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KSOTemplateDocerSaveRecord">
    <vt:lpwstr>eyJoZGlkIjoiYWY1MjBmZTliYmZjYWNmYTNmMDg4ZThjNTNiYjZmNWIiLCJ1c2VySWQiOiI4NDI0MTQ5MDI1MzYifQ==</vt:lpwstr>
  </property>
  <property fmtid="{D5CDD505-2E9C-101B-9397-08002B2CF9AE}" pid="4" name="ICV">
    <vt:lpwstr>F0E59483143346DF86724FBECA120F5A_12</vt:lpwstr>
  </property>
</Properties>
</file>