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7CF" w:rsidRPr="00E92D1B" w:rsidRDefault="00E92D1B" w:rsidP="00E92D1B">
      <w:pPr>
        <w:ind w:left="-567" w:right="-709"/>
        <w:rPr>
          <w:b/>
          <w:sz w:val="24"/>
        </w:rPr>
      </w:pPr>
      <w:r w:rsidRPr="00E92D1B">
        <w:rPr>
          <w:b/>
          <w:sz w:val="24"/>
        </w:rPr>
        <w:t>Vision System Kalibrierung</w:t>
      </w:r>
      <w:r w:rsidR="00425567">
        <w:rPr>
          <w:b/>
          <w:sz w:val="24"/>
        </w:rPr>
        <w:t xml:space="preserve"> (Zweite </w:t>
      </w:r>
      <w:proofErr w:type="spellStart"/>
      <w:r w:rsidR="00425567">
        <w:rPr>
          <w:b/>
          <w:sz w:val="24"/>
        </w:rPr>
        <w:t>Einrichtprozedur</w:t>
      </w:r>
      <w:proofErr w:type="spellEnd"/>
      <w:r w:rsidR="00425567">
        <w:rPr>
          <w:b/>
          <w:sz w:val="24"/>
        </w:rPr>
        <w:t>)</w:t>
      </w:r>
    </w:p>
    <w:p w:rsidR="00E92D1B" w:rsidRDefault="00E92D1B" w:rsidP="00E92D1B">
      <w:pPr>
        <w:pStyle w:val="Listenabsatz"/>
        <w:numPr>
          <w:ilvl w:val="0"/>
          <w:numId w:val="1"/>
        </w:numPr>
        <w:ind w:right="-709"/>
      </w:pPr>
      <w:r>
        <w:t xml:space="preserve">Zweite </w:t>
      </w:r>
      <w:proofErr w:type="spellStart"/>
      <w:r>
        <w:t>Einrichtprozedur</w:t>
      </w:r>
      <w:proofErr w:type="spellEnd"/>
      <w:r>
        <w:t xml:space="preserve"> auf der Steuerung starten (Sonderbetrieb C, Task Setup und zweite Seite auswählen)</w:t>
      </w:r>
      <w:r w:rsidR="004D1416">
        <w:br/>
      </w:r>
      <w:r w:rsidR="004D1416">
        <w:tab/>
      </w:r>
      <w:r w:rsidR="004D1416">
        <w:tab/>
      </w:r>
      <w:r w:rsidR="004D1416">
        <w:tab/>
      </w:r>
      <w:r w:rsidR="004D1416">
        <w:rPr>
          <w:noProof/>
          <w:lang w:eastAsia="de-CH"/>
        </w:rPr>
        <w:drawing>
          <wp:inline distT="0" distB="0" distL="0" distR="0" wp14:anchorId="5067E27D" wp14:editId="23718A26">
            <wp:extent cx="3752850" cy="28088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5937" cy="2811164"/>
                    </a:xfrm>
                    <a:prstGeom prst="rect">
                      <a:avLst/>
                    </a:prstGeom>
                  </pic:spPr>
                </pic:pic>
              </a:graphicData>
            </a:graphic>
          </wp:inline>
        </w:drawing>
      </w:r>
    </w:p>
    <w:p w:rsidR="00E92D1B" w:rsidRDefault="00E92D1B" w:rsidP="00E92D1B">
      <w:pPr>
        <w:pStyle w:val="Listenabsatz"/>
        <w:numPr>
          <w:ilvl w:val="0"/>
          <w:numId w:val="1"/>
        </w:numPr>
        <w:ind w:right="-709"/>
      </w:pPr>
      <w:r>
        <w:t>Prozedur starten</w:t>
      </w:r>
      <w:r>
        <w:br/>
      </w:r>
      <w:r>
        <w:tab/>
      </w:r>
      <w:r>
        <w:tab/>
      </w:r>
      <w:r>
        <w:tab/>
      </w:r>
      <w:r>
        <w:rPr>
          <w:noProof/>
          <w:lang w:eastAsia="de-CH"/>
        </w:rPr>
        <w:drawing>
          <wp:inline distT="0" distB="0" distL="0" distR="0" wp14:anchorId="75C7F538" wp14:editId="131760AE">
            <wp:extent cx="3705225" cy="27661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417" cy="2769245"/>
                    </a:xfrm>
                    <a:prstGeom prst="rect">
                      <a:avLst/>
                    </a:prstGeom>
                  </pic:spPr>
                </pic:pic>
              </a:graphicData>
            </a:graphic>
          </wp:inline>
        </w:drawing>
      </w:r>
      <w:r>
        <w:br/>
        <w:t xml:space="preserve">Hier muss die </w:t>
      </w:r>
      <w:proofErr w:type="spellStart"/>
      <w:r>
        <w:t>Einrichtscheibe</w:t>
      </w:r>
      <w:proofErr w:type="spellEnd"/>
      <w:r>
        <w:t xml:space="preserve"> auf den Talon gelegt werden und diese Scheibe von Hand so zentrieren dass das Loch der </w:t>
      </w:r>
      <w:proofErr w:type="spellStart"/>
      <w:r>
        <w:t>Einrich</w:t>
      </w:r>
      <w:r w:rsidR="0000146D">
        <w:t>t</w:t>
      </w:r>
      <w:r>
        <w:t>scheibe</w:t>
      </w:r>
      <w:proofErr w:type="spellEnd"/>
      <w:r>
        <w:t xml:space="preserve"> beim Bewegen der C Achse sich fast nicht bewegt. </w:t>
      </w:r>
      <w:r w:rsidR="0000146D">
        <w:t xml:space="preserve">Mit der X Achse muss man dann das Loch in der Mitte setzen. </w:t>
      </w:r>
      <w:r>
        <w:t>Dies sieht dann so aus:</w:t>
      </w:r>
      <w:r>
        <w:br/>
      </w:r>
      <w:r>
        <w:tab/>
      </w:r>
      <w:r>
        <w:tab/>
      </w:r>
      <w:r>
        <w:tab/>
      </w:r>
      <w:r>
        <w:tab/>
      </w:r>
      <w:r>
        <w:tab/>
      </w:r>
      <w:r w:rsidR="0000146D">
        <w:rPr>
          <w:noProof/>
          <w:lang w:eastAsia="de-CH"/>
        </w:rPr>
        <w:drawing>
          <wp:inline distT="0" distB="0" distL="0" distR="0" wp14:anchorId="2EF7E476" wp14:editId="77044E04">
            <wp:extent cx="2210411" cy="22193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0722" cy="2219637"/>
                    </a:xfrm>
                    <a:prstGeom prst="rect">
                      <a:avLst/>
                    </a:prstGeom>
                  </pic:spPr>
                </pic:pic>
              </a:graphicData>
            </a:graphic>
          </wp:inline>
        </w:drawing>
      </w:r>
    </w:p>
    <w:p w:rsidR="003146D4" w:rsidRDefault="003146D4" w:rsidP="00E92D1B">
      <w:pPr>
        <w:pStyle w:val="Listenabsatz"/>
        <w:numPr>
          <w:ilvl w:val="0"/>
          <w:numId w:val="1"/>
        </w:numPr>
        <w:ind w:right="-709"/>
      </w:pPr>
      <w:r>
        <w:lastRenderedPageBreak/>
        <w:t xml:space="preserve">Nun kann man erneut die </w:t>
      </w:r>
      <w:proofErr w:type="spellStart"/>
      <w:r>
        <w:t>StartTaste</w:t>
      </w:r>
      <w:proofErr w:type="spellEnd"/>
      <w:r>
        <w:t xml:space="preserve"> drücken und es erscheint folgendes Bild:</w:t>
      </w:r>
      <w:r>
        <w:br/>
      </w:r>
      <w:r>
        <w:tab/>
      </w:r>
      <w:r>
        <w:tab/>
      </w:r>
      <w:r>
        <w:tab/>
      </w:r>
      <w:r>
        <w:tab/>
      </w:r>
      <w:r>
        <w:rPr>
          <w:noProof/>
          <w:lang w:eastAsia="de-CH"/>
        </w:rPr>
        <w:drawing>
          <wp:inline distT="0" distB="0" distL="0" distR="0" wp14:anchorId="667BD186" wp14:editId="20A6CFEC">
            <wp:extent cx="3495675" cy="2620455"/>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8568" cy="2622624"/>
                    </a:xfrm>
                    <a:prstGeom prst="rect">
                      <a:avLst/>
                    </a:prstGeom>
                  </pic:spPr>
                </pic:pic>
              </a:graphicData>
            </a:graphic>
          </wp:inline>
        </w:drawing>
      </w:r>
    </w:p>
    <w:p w:rsidR="00896DAF" w:rsidRDefault="00E92D1B" w:rsidP="00E92D1B">
      <w:pPr>
        <w:pStyle w:val="Listenabsatz"/>
        <w:numPr>
          <w:ilvl w:val="0"/>
          <w:numId w:val="1"/>
        </w:numPr>
        <w:ind w:right="-709"/>
      </w:pPr>
      <w:r>
        <w:t>Tool auf dem Laptop „In-</w:t>
      </w:r>
      <w:proofErr w:type="spellStart"/>
      <w:r>
        <w:t>Sight</w:t>
      </w:r>
      <w:proofErr w:type="spellEnd"/>
      <w:r>
        <w:t xml:space="preserve"> Explorer“ (Version 4.9) von </w:t>
      </w:r>
      <w:proofErr w:type="spellStart"/>
      <w:r>
        <w:t>Cognex</w:t>
      </w:r>
      <w:proofErr w:type="spellEnd"/>
      <w:r>
        <w:t xml:space="preserve"> starten. Beachte, falls auf dem Laptop ein FTP Server ist, dann muss zuerst dieser Dienst gestoppt werden, damit der Port 21 nicht blockiert ist, bevor man den In-</w:t>
      </w:r>
      <w:proofErr w:type="spellStart"/>
      <w:r>
        <w:t>Sight</w:t>
      </w:r>
      <w:proofErr w:type="spellEnd"/>
      <w:r>
        <w:t xml:space="preserve"> Explorer startet.</w:t>
      </w:r>
      <w:r w:rsidR="00896DAF">
        <w:br/>
      </w:r>
      <w:r w:rsidR="00896DAF">
        <w:tab/>
      </w:r>
      <w:r w:rsidR="00896DAF">
        <w:tab/>
      </w:r>
      <w:r w:rsidR="00896DAF">
        <w:rPr>
          <w:noProof/>
          <w:lang w:eastAsia="de-CH"/>
        </w:rPr>
        <w:drawing>
          <wp:inline distT="0" distB="0" distL="0" distR="0" wp14:anchorId="03ACC44C" wp14:editId="4D772917">
            <wp:extent cx="4943475" cy="265253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1393" cy="2656781"/>
                    </a:xfrm>
                    <a:prstGeom prst="rect">
                      <a:avLst/>
                    </a:prstGeom>
                  </pic:spPr>
                </pic:pic>
              </a:graphicData>
            </a:graphic>
          </wp:inline>
        </w:drawing>
      </w:r>
      <w:r w:rsidR="00896DAF">
        <w:br/>
      </w:r>
    </w:p>
    <w:p w:rsidR="00896DAF" w:rsidRDefault="00896DAF" w:rsidP="00E92D1B">
      <w:pPr>
        <w:pStyle w:val="Listenabsatz"/>
        <w:numPr>
          <w:ilvl w:val="0"/>
          <w:numId w:val="1"/>
        </w:numPr>
        <w:ind w:right="-709"/>
      </w:pPr>
      <w:r>
        <w:t>Unter In-</w:t>
      </w:r>
      <w:proofErr w:type="spellStart"/>
      <w:r>
        <w:t>Sight</w:t>
      </w:r>
      <w:proofErr w:type="spellEnd"/>
      <w:r>
        <w:t xml:space="preserve">-Netzwerk den Sensor </w:t>
      </w:r>
      <w:proofErr w:type="spellStart"/>
      <w:r>
        <w:t>Microcut</w:t>
      </w:r>
      <w:proofErr w:type="spellEnd"/>
      <w:r>
        <w:t xml:space="preserve"> doppelt klicken (ist die Kamera welches auf der Maschine ist)</w:t>
      </w:r>
    </w:p>
    <w:p w:rsidR="00896DAF" w:rsidRDefault="00896DAF" w:rsidP="00E92D1B">
      <w:pPr>
        <w:pStyle w:val="Listenabsatz"/>
        <w:numPr>
          <w:ilvl w:val="0"/>
          <w:numId w:val="1"/>
        </w:numPr>
        <w:ind w:right="-709"/>
      </w:pPr>
      <w:r>
        <w:t>Folgende Meldung erscheint:</w:t>
      </w:r>
      <w:r>
        <w:br/>
      </w:r>
      <w:r>
        <w:tab/>
      </w:r>
      <w:r>
        <w:tab/>
      </w:r>
      <w:r>
        <w:tab/>
      </w:r>
      <w:r>
        <w:rPr>
          <w:noProof/>
          <w:lang w:eastAsia="de-CH"/>
        </w:rPr>
        <w:drawing>
          <wp:inline distT="0" distB="0" distL="0" distR="0" wp14:anchorId="3D44DB92" wp14:editId="7094F788">
            <wp:extent cx="4076700" cy="1576773"/>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5352" cy="1576252"/>
                    </a:xfrm>
                    <a:prstGeom prst="rect">
                      <a:avLst/>
                    </a:prstGeom>
                  </pic:spPr>
                </pic:pic>
              </a:graphicData>
            </a:graphic>
          </wp:inline>
        </w:drawing>
      </w:r>
      <w:r>
        <w:br/>
        <w:t>Diese Meldung erscheint weil das MMI des Vision System mit der Kamera verbunden ist. Hier muss man den Button „Ja“ drücken, damit diese Verbindung getrennt wird und eine Verbindung vom In-</w:t>
      </w:r>
      <w:proofErr w:type="spellStart"/>
      <w:r>
        <w:t>Sight</w:t>
      </w:r>
      <w:proofErr w:type="spellEnd"/>
      <w:r>
        <w:t xml:space="preserve"> Explorer erstellt wird. Es kann nicht mehr gleichzeitig als eine Verbindung zur Kamera erstellt werden. Mittels </w:t>
      </w:r>
      <w:proofErr w:type="gramStart"/>
      <w:r>
        <w:t>dem nativen Code</w:t>
      </w:r>
      <w:proofErr w:type="gramEnd"/>
      <w:r>
        <w:t xml:space="preserve"> kann aber trotzdem noch kommuniziert werden!</w:t>
      </w:r>
    </w:p>
    <w:p w:rsidR="00E92D1B" w:rsidRDefault="00896DAF" w:rsidP="00E92D1B">
      <w:pPr>
        <w:pStyle w:val="Listenabsatz"/>
        <w:numPr>
          <w:ilvl w:val="0"/>
          <w:numId w:val="1"/>
        </w:numPr>
        <w:ind w:right="-709"/>
      </w:pPr>
      <w:r>
        <w:lastRenderedPageBreak/>
        <w:t xml:space="preserve">Wenn man Ja gedrückt hat, dann muss man warten bis die Verbindung hergestellt worden ist. Sollte die Verbindung nicht aufgebaut werden, dann sollte man das Netzwerkkabel der Kamera beim Switch ausstecken und dann wieder einstecken. Da die Speisung für die Kamera über das Netzwerkkabel erfolgt, wird so die Kamera ausgeschaltet und bootet dann wieder neu. </w:t>
      </w:r>
      <w:proofErr w:type="spellStart"/>
      <w:r>
        <w:t>Beacht</w:t>
      </w:r>
      <w:proofErr w:type="spellEnd"/>
      <w:r>
        <w:t xml:space="preserve"> die </w:t>
      </w:r>
      <w:proofErr w:type="spellStart"/>
      <w:r>
        <w:t>Bootzeit</w:t>
      </w:r>
      <w:proofErr w:type="spellEnd"/>
      <w:r>
        <w:t xml:space="preserve"> beträgt mehr als 1 Minute!</w:t>
      </w:r>
    </w:p>
    <w:p w:rsidR="00896DAF" w:rsidRDefault="00896DAF" w:rsidP="00E92D1B">
      <w:pPr>
        <w:pStyle w:val="Listenabsatz"/>
        <w:numPr>
          <w:ilvl w:val="0"/>
          <w:numId w:val="1"/>
        </w:numPr>
        <w:ind w:right="-709"/>
      </w:pPr>
      <w:r>
        <w:t>Wenn die Verbindung hergestellt worden ist, dann sieht es folgendermassen aus:</w:t>
      </w:r>
      <w:r>
        <w:br/>
      </w:r>
      <w:r>
        <w:rPr>
          <w:noProof/>
          <w:lang w:eastAsia="de-CH"/>
        </w:rPr>
        <w:drawing>
          <wp:inline distT="0" distB="0" distL="0" distR="0" wp14:anchorId="4B9FC083" wp14:editId="1D68BDA8">
            <wp:extent cx="6253506" cy="3352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8560" cy="3355510"/>
                    </a:xfrm>
                    <a:prstGeom prst="rect">
                      <a:avLst/>
                    </a:prstGeom>
                  </pic:spPr>
                </pic:pic>
              </a:graphicData>
            </a:graphic>
          </wp:inline>
        </w:drawing>
      </w:r>
      <w:r>
        <w:br/>
        <w:t>Unter In-</w:t>
      </w:r>
      <w:proofErr w:type="spellStart"/>
      <w:r>
        <w:t>Sight</w:t>
      </w:r>
      <w:proofErr w:type="spellEnd"/>
      <w:r>
        <w:t>-Dateien sieht man die Dateien die auf der Kamera sind.</w:t>
      </w:r>
    </w:p>
    <w:p w:rsidR="003912DF" w:rsidRDefault="00896DAF" w:rsidP="00E92D1B">
      <w:pPr>
        <w:pStyle w:val="Listenabsatz"/>
        <w:numPr>
          <w:ilvl w:val="0"/>
          <w:numId w:val="1"/>
        </w:numPr>
        <w:ind w:right="-709"/>
      </w:pPr>
      <w:r>
        <w:t>Unter Fenster</w:t>
      </w:r>
      <w:r>
        <w:sym w:font="Wingdings" w:char="F0E0"/>
      </w:r>
      <w:r>
        <w:t>Anzeigen Tabellenansicht wählen</w:t>
      </w:r>
      <w:r w:rsidR="003912DF">
        <w:t xml:space="preserve"> und warten bis die Verbindung hergestellt worden ist und dann sieht es folgendermassen aus:</w:t>
      </w:r>
      <w:r w:rsidR="003912DF">
        <w:br/>
      </w:r>
      <w:r w:rsidR="003912DF">
        <w:rPr>
          <w:noProof/>
          <w:lang w:eastAsia="de-CH"/>
        </w:rPr>
        <w:drawing>
          <wp:inline distT="0" distB="0" distL="0" distR="0" wp14:anchorId="03321A34" wp14:editId="3B78189B">
            <wp:extent cx="6355183" cy="341947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3380" cy="3423886"/>
                    </a:xfrm>
                    <a:prstGeom prst="rect">
                      <a:avLst/>
                    </a:prstGeom>
                  </pic:spPr>
                </pic:pic>
              </a:graphicData>
            </a:graphic>
          </wp:inline>
        </w:drawing>
      </w:r>
      <w:r w:rsidR="003912DF">
        <w:t>Dies ist der geladene Aktuelle Job. „</w:t>
      </w:r>
      <w:proofErr w:type="spellStart"/>
      <w:r w:rsidR="003912DF">
        <w:t>Microcut</w:t>
      </w:r>
      <w:proofErr w:type="spellEnd"/>
      <w:r w:rsidR="003912DF">
        <w:t xml:space="preserve"> V4.job“</w:t>
      </w:r>
    </w:p>
    <w:p w:rsidR="003912DF" w:rsidRDefault="003912DF" w:rsidP="003912DF">
      <w:pPr>
        <w:pStyle w:val="Listenabsatz"/>
        <w:numPr>
          <w:ilvl w:val="0"/>
          <w:numId w:val="1"/>
        </w:numPr>
        <w:ind w:right="-709"/>
      </w:pPr>
      <w:r>
        <w:t>Nun muss man den Job „</w:t>
      </w:r>
      <w:proofErr w:type="spellStart"/>
      <w:r>
        <w:t>Microcut</w:t>
      </w:r>
      <w:proofErr w:type="spellEnd"/>
      <w:r>
        <w:t xml:space="preserve"> </w:t>
      </w:r>
      <w:proofErr w:type="spellStart"/>
      <w:r>
        <w:t>Calibration</w:t>
      </w:r>
      <w:proofErr w:type="spellEnd"/>
      <w:r>
        <w:t xml:space="preserve"> V3.job“ laden und dies erfolgt folgendermassen: Ctrl+F8 drücken damit man in den Offline Mode geht, muss mit „Ja“ noch akzeptiert werden. Dann den Job „</w:t>
      </w:r>
      <w:proofErr w:type="spellStart"/>
      <w:r>
        <w:t>Microcut</w:t>
      </w:r>
      <w:proofErr w:type="spellEnd"/>
      <w:r>
        <w:t xml:space="preserve"> </w:t>
      </w:r>
      <w:proofErr w:type="spellStart"/>
      <w:r>
        <w:t>Calibration</w:t>
      </w:r>
      <w:proofErr w:type="spellEnd"/>
      <w:r>
        <w:t xml:space="preserve"> V3.job“ unter In-</w:t>
      </w:r>
      <w:proofErr w:type="spellStart"/>
      <w:r>
        <w:t>Sight</w:t>
      </w:r>
      <w:proofErr w:type="spellEnd"/>
      <w:r>
        <w:t>-Dateien mit der Linken Maustaste klicken und halten und ins rechte Fenster ziehen und folgende Meldung erscheint:</w:t>
      </w:r>
      <w:r>
        <w:br/>
      </w:r>
      <w:r>
        <w:lastRenderedPageBreak/>
        <w:tab/>
      </w:r>
      <w:r>
        <w:tab/>
      </w:r>
      <w:r>
        <w:rPr>
          <w:noProof/>
          <w:lang w:eastAsia="de-CH"/>
        </w:rPr>
        <w:drawing>
          <wp:inline distT="0" distB="0" distL="0" distR="0" wp14:anchorId="318FFF7B" wp14:editId="4D1E297D">
            <wp:extent cx="4581525" cy="1574747"/>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0010" cy="1574226"/>
                    </a:xfrm>
                    <a:prstGeom prst="rect">
                      <a:avLst/>
                    </a:prstGeom>
                  </pic:spPr>
                </pic:pic>
              </a:graphicData>
            </a:graphic>
          </wp:inline>
        </w:drawing>
      </w:r>
      <w:r>
        <w:br/>
        <w:t>Hier kann man „Ja“ drücken und es sieht dann folgendermassen aus:</w:t>
      </w:r>
      <w:r>
        <w:br/>
      </w:r>
      <w:r>
        <w:rPr>
          <w:noProof/>
          <w:lang w:eastAsia="de-CH"/>
        </w:rPr>
        <w:drawing>
          <wp:inline distT="0" distB="0" distL="0" distR="0" wp14:anchorId="6B0CA1F8" wp14:editId="50D4BBE1">
            <wp:extent cx="6229350" cy="333852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31912" cy="3339897"/>
                    </a:xfrm>
                    <a:prstGeom prst="rect">
                      <a:avLst/>
                    </a:prstGeom>
                  </pic:spPr>
                </pic:pic>
              </a:graphicData>
            </a:graphic>
          </wp:inline>
        </w:drawing>
      </w:r>
      <w:r>
        <w:br/>
        <w:t>Nun ist der Kalibrierungsjob geladen. Beachte, dass wenn man nun in diesem Zustand die Kamera ausschalten würde, und man es wieder einschaltet, dann ist wieder der Job „</w:t>
      </w:r>
      <w:proofErr w:type="spellStart"/>
      <w:r>
        <w:t>Microcut</w:t>
      </w:r>
      <w:proofErr w:type="spellEnd"/>
      <w:r>
        <w:t xml:space="preserve"> V4.job“ geladen.</w:t>
      </w:r>
    </w:p>
    <w:p w:rsidR="003146D4" w:rsidRDefault="003146D4" w:rsidP="003912DF">
      <w:pPr>
        <w:pStyle w:val="Listenabsatz"/>
        <w:numPr>
          <w:ilvl w:val="0"/>
          <w:numId w:val="1"/>
        </w:numPr>
        <w:ind w:right="-709"/>
      </w:pPr>
      <w:r>
        <w:t xml:space="preserve">Unter der Zeile 5 ist es wichtig dass unter der Zelle E5, F5 und G5 nicht ein „#ERR“ erscheint, weil dies würde heissen dass das Loch nicht gesehen wird. Dies ist wichtig, anderenfalls kann keine Kalibrierung vorgenommen werden. D.h. es muss folgendermassen aussehen: X und Y ist der Schwerpunkt des ermittelten Loches, Pixelwerte des </w:t>
      </w:r>
      <w:proofErr w:type="spellStart"/>
      <w:r>
        <w:t>unkalibierten</w:t>
      </w:r>
      <w:proofErr w:type="spellEnd"/>
      <w:r>
        <w:t xml:space="preserve"> System.</w:t>
      </w:r>
      <w:r>
        <w:br/>
      </w:r>
      <w:r>
        <w:rPr>
          <w:noProof/>
          <w:lang w:eastAsia="de-CH"/>
        </w:rPr>
        <w:drawing>
          <wp:inline distT="0" distB="0" distL="0" distR="0" wp14:anchorId="39F73D81" wp14:editId="10A71563">
            <wp:extent cx="4981575" cy="63236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79928" cy="632153"/>
                    </a:xfrm>
                    <a:prstGeom prst="rect">
                      <a:avLst/>
                    </a:prstGeom>
                  </pic:spPr>
                </pic:pic>
              </a:graphicData>
            </a:graphic>
          </wp:inline>
        </w:drawing>
      </w:r>
      <w:r>
        <w:br/>
        <w:t>und nicht so:</w:t>
      </w:r>
      <w:r>
        <w:br/>
      </w:r>
      <w:r>
        <w:rPr>
          <w:noProof/>
          <w:lang w:eastAsia="de-CH"/>
        </w:rPr>
        <w:drawing>
          <wp:inline distT="0" distB="0" distL="0" distR="0" wp14:anchorId="108CA1D7" wp14:editId="7AB67C81">
            <wp:extent cx="4981575" cy="643484"/>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9481" cy="644505"/>
                    </a:xfrm>
                    <a:prstGeom prst="rect">
                      <a:avLst/>
                    </a:prstGeom>
                  </pic:spPr>
                </pic:pic>
              </a:graphicData>
            </a:graphic>
          </wp:inline>
        </w:drawing>
      </w:r>
      <w:r>
        <w:br/>
      </w:r>
    </w:p>
    <w:p w:rsidR="003146D4" w:rsidRDefault="003146D4" w:rsidP="003912DF">
      <w:pPr>
        <w:pStyle w:val="Listenabsatz"/>
        <w:numPr>
          <w:ilvl w:val="0"/>
          <w:numId w:val="1"/>
        </w:numPr>
        <w:ind w:right="-709"/>
      </w:pPr>
      <w:r>
        <w:t>Wenn kein #ERR erscheint dann kann man den Button „P1 Save“ drücken. Hier bestimmt man nun den Nullpunkt des Vision System.</w:t>
      </w:r>
      <w:r w:rsidR="00BB68F4">
        <w:t xml:space="preserve"> Dieser X/Y Schwerpunkt wird nun in die Zelle C14 und D14 übernommen</w:t>
      </w:r>
    </w:p>
    <w:p w:rsidR="00BB68F4" w:rsidRDefault="003146D4" w:rsidP="003912DF">
      <w:pPr>
        <w:pStyle w:val="Listenabsatz"/>
        <w:numPr>
          <w:ilvl w:val="0"/>
          <w:numId w:val="1"/>
        </w:numPr>
        <w:ind w:right="-709"/>
      </w:pPr>
      <w:r>
        <w:lastRenderedPageBreak/>
        <w:t xml:space="preserve">Als nächstes kann man nun wieder die </w:t>
      </w:r>
      <w:proofErr w:type="spellStart"/>
      <w:r>
        <w:t>StartTaste</w:t>
      </w:r>
      <w:proofErr w:type="spellEnd"/>
      <w:r>
        <w:t xml:space="preserve"> drücken und es erscheint folgendes Bild:</w:t>
      </w:r>
      <w:r w:rsidR="00BB68F4">
        <w:br/>
      </w:r>
      <w:r w:rsidR="00BB68F4">
        <w:tab/>
      </w:r>
      <w:r w:rsidR="00BB68F4">
        <w:tab/>
      </w:r>
      <w:r w:rsidR="00BB68F4">
        <w:tab/>
      </w:r>
      <w:r w:rsidR="00BB68F4">
        <w:rPr>
          <w:noProof/>
          <w:lang w:eastAsia="de-CH"/>
        </w:rPr>
        <w:drawing>
          <wp:inline distT="0" distB="0" distL="0" distR="0" wp14:anchorId="16DEB910" wp14:editId="29552CD3">
            <wp:extent cx="3857625" cy="2891783"/>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60818" cy="2894176"/>
                    </a:xfrm>
                    <a:prstGeom prst="rect">
                      <a:avLst/>
                    </a:prstGeom>
                  </pic:spPr>
                </pic:pic>
              </a:graphicData>
            </a:graphic>
          </wp:inline>
        </w:drawing>
      </w:r>
    </w:p>
    <w:p w:rsidR="00BB68F4" w:rsidRDefault="00BB68F4" w:rsidP="003912DF">
      <w:pPr>
        <w:pStyle w:val="Listenabsatz"/>
        <w:numPr>
          <w:ilvl w:val="0"/>
          <w:numId w:val="1"/>
        </w:numPr>
        <w:ind w:right="-709"/>
      </w:pPr>
      <w:r>
        <w:t>Hier muss man den Wert 0.036 Eintragen…</w:t>
      </w:r>
      <w:r>
        <w:br/>
      </w:r>
      <w:r>
        <w:tab/>
      </w:r>
      <w:r>
        <w:tab/>
      </w:r>
      <w:r>
        <w:tab/>
      </w:r>
      <w:r>
        <w:rPr>
          <w:noProof/>
          <w:lang w:eastAsia="de-CH"/>
        </w:rPr>
        <w:drawing>
          <wp:inline distT="0" distB="0" distL="0" distR="0" wp14:anchorId="5FDFA928" wp14:editId="2D99DD20">
            <wp:extent cx="3875424" cy="29051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78632" cy="2907530"/>
                    </a:xfrm>
                    <a:prstGeom prst="rect">
                      <a:avLst/>
                    </a:prstGeom>
                  </pic:spPr>
                </pic:pic>
              </a:graphicData>
            </a:graphic>
          </wp:inline>
        </w:drawing>
      </w:r>
      <w:r>
        <w:br/>
      </w:r>
      <w:r>
        <w:lastRenderedPageBreak/>
        <w:t xml:space="preserve">und dann </w:t>
      </w:r>
      <w:proofErr w:type="spellStart"/>
      <w:r>
        <w:t>StartTaste</w:t>
      </w:r>
      <w:proofErr w:type="spellEnd"/>
      <w:r>
        <w:t xml:space="preserve"> drücken und die X Achse fährt um diesen Wert nach Links…</w:t>
      </w:r>
      <w:r>
        <w:br/>
      </w:r>
      <w:r>
        <w:tab/>
      </w:r>
      <w:r>
        <w:tab/>
      </w:r>
      <w:r>
        <w:tab/>
      </w:r>
      <w:r>
        <w:rPr>
          <w:noProof/>
          <w:lang w:eastAsia="de-CH"/>
        </w:rPr>
        <w:drawing>
          <wp:inline distT="0" distB="0" distL="0" distR="0" wp14:anchorId="55C2B3EF" wp14:editId="427B2DE3">
            <wp:extent cx="4219575" cy="3158176"/>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20949" cy="3159204"/>
                    </a:xfrm>
                    <a:prstGeom prst="rect">
                      <a:avLst/>
                    </a:prstGeom>
                  </pic:spPr>
                </pic:pic>
              </a:graphicData>
            </a:graphic>
          </wp:inline>
        </w:drawing>
      </w:r>
    </w:p>
    <w:p w:rsidR="00BB68F4" w:rsidRDefault="00BB68F4" w:rsidP="003912DF">
      <w:pPr>
        <w:pStyle w:val="Listenabsatz"/>
        <w:numPr>
          <w:ilvl w:val="0"/>
          <w:numId w:val="1"/>
        </w:numPr>
        <w:ind w:right="-709"/>
      </w:pPr>
      <w:r>
        <w:t>Die Achse ist nun nach links gefahren, aber auf dem In-</w:t>
      </w:r>
      <w:proofErr w:type="spellStart"/>
      <w:r>
        <w:t>Sight</w:t>
      </w:r>
      <w:proofErr w:type="spellEnd"/>
      <w:r>
        <w:t xml:space="preserve"> Explorer steht das Loch immer noch an der gleichen </w:t>
      </w:r>
      <w:proofErr w:type="spellStart"/>
      <w:r>
        <w:t>stelle</w:t>
      </w:r>
      <w:proofErr w:type="spellEnd"/>
      <w:r>
        <w:t>. Nun muss man auf Live umschalten und dann wieder Live ausschalten</w:t>
      </w:r>
    </w:p>
    <w:p w:rsidR="00BB68F4" w:rsidRDefault="00BB68F4" w:rsidP="00BB68F4">
      <w:pPr>
        <w:pStyle w:val="Listenabsatz"/>
        <w:numPr>
          <w:ilvl w:val="0"/>
          <w:numId w:val="1"/>
        </w:numPr>
        <w:ind w:right="-709"/>
      </w:pPr>
      <w:r>
        <w:t>Auch hier ist es wichtig dass kein #ERR erscheint dann kann man den Button „P2 Save“ drücken. Hier bestimmt man nun den Linke Punkt. Dieser X/Y Schwerpunkt wird nun in die Zelle C16 und D16 übernommen</w:t>
      </w:r>
    </w:p>
    <w:p w:rsidR="00DB3CE3" w:rsidRDefault="00BB68F4" w:rsidP="003912DF">
      <w:pPr>
        <w:pStyle w:val="Listenabsatz"/>
        <w:numPr>
          <w:ilvl w:val="0"/>
          <w:numId w:val="1"/>
        </w:numPr>
        <w:ind w:right="-709"/>
      </w:pPr>
      <w:r>
        <w:t xml:space="preserve">Als nächstes kann man nun wieder die </w:t>
      </w:r>
      <w:proofErr w:type="spellStart"/>
      <w:r>
        <w:t>StartTaste</w:t>
      </w:r>
      <w:proofErr w:type="spellEnd"/>
      <w:r>
        <w:t xml:space="preserve"> drücken und es erscheint folgendes Bild:</w:t>
      </w:r>
      <w:r>
        <w:br/>
      </w:r>
      <w:r>
        <w:tab/>
      </w:r>
      <w:r>
        <w:tab/>
      </w:r>
      <w:r>
        <w:rPr>
          <w:noProof/>
          <w:lang w:eastAsia="de-CH"/>
        </w:rPr>
        <w:drawing>
          <wp:inline distT="0" distB="0" distL="0" distR="0" wp14:anchorId="0718146B" wp14:editId="4C0A1810">
            <wp:extent cx="4410075" cy="3295600"/>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09688" cy="3295311"/>
                    </a:xfrm>
                    <a:prstGeom prst="rect">
                      <a:avLst/>
                    </a:prstGeom>
                  </pic:spPr>
                </pic:pic>
              </a:graphicData>
            </a:graphic>
          </wp:inline>
        </w:drawing>
      </w:r>
      <w:r w:rsidR="003912DF">
        <w:br/>
      </w:r>
      <w:r w:rsidR="00DB3CE3">
        <w:lastRenderedPageBreak/>
        <w:t xml:space="preserve">und dann </w:t>
      </w:r>
      <w:proofErr w:type="spellStart"/>
      <w:r w:rsidR="00DB3CE3">
        <w:t>StartTaste</w:t>
      </w:r>
      <w:proofErr w:type="spellEnd"/>
      <w:r w:rsidR="00DB3CE3">
        <w:t xml:space="preserve"> drücken und die X Achse fährt um diesen Wert von Null </w:t>
      </w:r>
      <w:proofErr w:type="spellStart"/>
      <w:r w:rsidR="00DB3CE3">
        <w:t>nach Rechts</w:t>
      </w:r>
      <w:proofErr w:type="spellEnd"/>
      <w:r w:rsidR="00DB3CE3">
        <w:t>…</w:t>
      </w:r>
      <w:r w:rsidR="00DB3CE3">
        <w:br/>
      </w:r>
      <w:r w:rsidR="00DB3CE3">
        <w:tab/>
      </w:r>
      <w:r w:rsidR="00DB3CE3">
        <w:tab/>
      </w:r>
      <w:r w:rsidR="00DB3CE3">
        <w:rPr>
          <w:noProof/>
          <w:lang w:eastAsia="de-CH"/>
        </w:rPr>
        <w:drawing>
          <wp:inline distT="0" distB="0" distL="0" distR="0" wp14:anchorId="7391F035" wp14:editId="4E0568D0">
            <wp:extent cx="4467225" cy="333973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68740" cy="3340866"/>
                    </a:xfrm>
                    <a:prstGeom prst="rect">
                      <a:avLst/>
                    </a:prstGeom>
                  </pic:spPr>
                </pic:pic>
              </a:graphicData>
            </a:graphic>
          </wp:inline>
        </w:drawing>
      </w:r>
    </w:p>
    <w:p w:rsidR="00DB3CE3" w:rsidRDefault="00DB3CE3" w:rsidP="00DB3CE3">
      <w:pPr>
        <w:pStyle w:val="Listenabsatz"/>
        <w:numPr>
          <w:ilvl w:val="0"/>
          <w:numId w:val="1"/>
        </w:numPr>
        <w:ind w:right="-709"/>
      </w:pPr>
      <w:r>
        <w:t xml:space="preserve">Die Achse ist nun </w:t>
      </w:r>
      <w:proofErr w:type="spellStart"/>
      <w:r>
        <w:t>nach Rechts</w:t>
      </w:r>
      <w:proofErr w:type="spellEnd"/>
      <w:r>
        <w:t xml:space="preserve"> gefahren, aber auf dem In-</w:t>
      </w:r>
      <w:proofErr w:type="spellStart"/>
      <w:r>
        <w:t>Sight</w:t>
      </w:r>
      <w:proofErr w:type="spellEnd"/>
      <w:r>
        <w:t xml:space="preserve"> Explorer steht das Loch immer noch an der gleichen Stelle. Nun muss man auf Live umschalten und dann wieder Live ausschalten</w:t>
      </w:r>
    </w:p>
    <w:p w:rsidR="00DB3CE3" w:rsidRDefault="00DB3CE3" w:rsidP="00DB3CE3">
      <w:pPr>
        <w:pStyle w:val="Listenabsatz"/>
        <w:numPr>
          <w:ilvl w:val="0"/>
          <w:numId w:val="1"/>
        </w:numPr>
        <w:ind w:right="-709"/>
      </w:pPr>
      <w:r>
        <w:t>Auch hier ist es wichtig dass kein #ERR erscheint dann kann man den Button „P3 Save“ drücken. Hier bestimmt man nun den Linke Punkt. Dieser X/Y Schwerpunkt wird nun in die Zelle C18 und D18 übernommen</w:t>
      </w:r>
    </w:p>
    <w:p w:rsidR="00DB3CE3" w:rsidRDefault="00DB3CE3" w:rsidP="003912DF">
      <w:pPr>
        <w:pStyle w:val="Listenabsatz"/>
        <w:numPr>
          <w:ilvl w:val="0"/>
          <w:numId w:val="1"/>
        </w:numPr>
        <w:ind w:right="-709"/>
      </w:pPr>
      <w:r>
        <w:t>Nun kann man den Button Export drücken und es wird dann die Calib_Microcut_V3.cxd Datei erstellt. Diese beinhaltet die Kalibrierungsdaten</w:t>
      </w:r>
    </w:p>
    <w:p w:rsidR="00DB3CE3" w:rsidRDefault="00DB3CE3" w:rsidP="003912DF">
      <w:pPr>
        <w:pStyle w:val="Listenabsatz"/>
        <w:numPr>
          <w:ilvl w:val="0"/>
          <w:numId w:val="1"/>
        </w:numPr>
        <w:ind w:right="-709"/>
      </w:pPr>
      <w:r>
        <w:t>Nun kann man noch den Job Speichern und dann wieder den Job „</w:t>
      </w:r>
      <w:proofErr w:type="spellStart"/>
      <w:r>
        <w:t>Microcut</w:t>
      </w:r>
      <w:proofErr w:type="spellEnd"/>
      <w:r>
        <w:t xml:space="preserve"> V4.job“ laden (mit der Linken Maustaste den Job auswählen und </w:t>
      </w:r>
      <w:proofErr w:type="spellStart"/>
      <w:r>
        <w:t>rüberziehen</w:t>
      </w:r>
      <w:proofErr w:type="spellEnd"/>
      <w:r>
        <w:t xml:space="preserve">. Es erscheint wieder das Fenster mit dem Hinweis das Daten des aktuellen Jobs verloren geht. Dies kann man Problemlos auf „Ja“ drücken. </w:t>
      </w:r>
    </w:p>
    <w:p w:rsidR="00DB3CE3" w:rsidRDefault="00DB3CE3" w:rsidP="003912DF">
      <w:pPr>
        <w:pStyle w:val="Listenabsatz"/>
        <w:numPr>
          <w:ilvl w:val="0"/>
          <w:numId w:val="1"/>
        </w:numPr>
        <w:ind w:right="-709"/>
      </w:pPr>
      <w:r>
        <w:t>Auf dem In-</w:t>
      </w:r>
      <w:proofErr w:type="spellStart"/>
      <w:r>
        <w:t>Sight</w:t>
      </w:r>
      <w:proofErr w:type="spellEnd"/>
      <w:r>
        <w:t xml:space="preserve"> Explorer wieder auf Online Stellen und den In-</w:t>
      </w:r>
      <w:proofErr w:type="spellStart"/>
      <w:r>
        <w:t>Sight</w:t>
      </w:r>
      <w:proofErr w:type="spellEnd"/>
      <w:r>
        <w:t xml:space="preserve"> Explorer schliessen.</w:t>
      </w:r>
      <w:r w:rsidR="006D2D50">
        <w:t xml:space="preserve"> </w:t>
      </w:r>
    </w:p>
    <w:p w:rsidR="00896DAF" w:rsidRDefault="00DB3CE3" w:rsidP="003912DF">
      <w:pPr>
        <w:pStyle w:val="Listenabsatz"/>
        <w:numPr>
          <w:ilvl w:val="0"/>
          <w:numId w:val="1"/>
        </w:numPr>
        <w:ind w:right="-709"/>
      </w:pPr>
      <w:r>
        <w:t xml:space="preserve">Auf der Steuerung kann man wieder die </w:t>
      </w:r>
      <w:proofErr w:type="spellStart"/>
      <w:r>
        <w:t>StartTaste</w:t>
      </w:r>
      <w:proofErr w:type="spellEnd"/>
      <w:r>
        <w:t xml:space="preserve"> drücken</w:t>
      </w:r>
      <w:r w:rsidR="006D2D50">
        <w:t xml:space="preserve"> und es erscheint folgendes</w:t>
      </w:r>
      <w:r>
        <w:t>…</w:t>
      </w:r>
      <w:r>
        <w:br/>
      </w:r>
      <w:r>
        <w:tab/>
      </w:r>
      <w:r>
        <w:tab/>
      </w:r>
      <w:r>
        <w:rPr>
          <w:noProof/>
          <w:lang w:eastAsia="de-CH"/>
        </w:rPr>
        <w:drawing>
          <wp:inline distT="0" distB="0" distL="0" distR="0" wp14:anchorId="58F765D2" wp14:editId="4587E5BA">
            <wp:extent cx="4599682" cy="34480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03489" cy="3450904"/>
                    </a:xfrm>
                    <a:prstGeom prst="rect">
                      <a:avLst/>
                    </a:prstGeom>
                  </pic:spPr>
                </pic:pic>
              </a:graphicData>
            </a:graphic>
          </wp:inline>
        </w:drawing>
      </w:r>
      <w:r>
        <w:br/>
      </w:r>
      <w:r>
        <w:lastRenderedPageBreak/>
        <w:t xml:space="preserve">und dann wieder </w:t>
      </w:r>
      <w:proofErr w:type="spellStart"/>
      <w:r>
        <w:t>StartTaste</w:t>
      </w:r>
      <w:proofErr w:type="spellEnd"/>
      <w:r>
        <w:t xml:space="preserve"> drücken…</w:t>
      </w:r>
      <w:r w:rsidR="003912DF">
        <w:br/>
      </w:r>
      <w:r>
        <w:tab/>
      </w:r>
      <w:r>
        <w:tab/>
      </w:r>
      <w:r>
        <w:rPr>
          <w:noProof/>
          <w:lang w:eastAsia="de-CH"/>
        </w:rPr>
        <w:drawing>
          <wp:inline distT="0" distB="0" distL="0" distR="0" wp14:anchorId="2D67D5A3" wp14:editId="0D87DA8D">
            <wp:extent cx="4600575" cy="345067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2480" cy="3452106"/>
                    </a:xfrm>
                    <a:prstGeom prst="rect">
                      <a:avLst/>
                    </a:prstGeom>
                  </pic:spPr>
                </pic:pic>
              </a:graphicData>
            </a:graphic>
          </wp:inline>
        </w:drawing>
      </w:r>
    </w:p>
    <w:p w:rsidR="00DB3CE3" w:rsidRDefault="00DB3CE3" w:rsidP="003912DF">
      <w:pPr>
        <w:pStyle w:val="Listenabsatz"/>
        <w:numPr>
          <w:ilvl w:val="0"/>
          <w:numId w:val="1"/>
        </w:numPr>
        <w:ind w:right="-709"/>
      </w:pPr>
      <w:r>
        <w:t>Die Kalibrierung ist nun beendet.</w:t>
      </w:r>
    </w:p>
    <w:p w:rsidR="00E92D1B" w:rsidRDefault="00E92D1B" w:rsidP="00E92D1B">
      <w:pPr>
        <w:ind w:left="-567" w:right="-709"/>
      </w:pPr>
    </w:p>
    <w:p w:rsidR="006D2D50" w:rsidRDefault="006D2D50" w:rsidP="00E92D1B">
      <w:pPr>
        <w:ind w:left="-567" w:right="-709"/>
      </w:pPr>
      <w:r>
        <w:t>Beachte wenn man beim Schritt 22 den In-</w:t>
      </w:r>
      <w:proofErr w:type="spellStart"/>
      <w:r>
        <w:t>Sight</w:t>
      </w:r>
      <w:proofErr w:type="spellEnd"/>
      <w:r>
        <w:t xml:space="preserve"> Explorer nicht auf Online stellt und man bei der Steuerung die </w:t>
      </w:r>
      <w:proofErr w:type="spellStart"/>
      <w:r>
        <w:t>StartTaste</w:t>
      </w:r>
      <w:proofErr w:type="spellEnd"/>
      <w:r>
        <w:t xml:space="preserve"> drückt dann erscheint folgendes:</w:t>
      </w:r>
    </w:p>
    <w:p w:rsidR="006D2D50" w:rsidRDefault="006D2D50" w:rsidP="006D2D50">
      <w:pPr>
        <w:ind w:left="-567" w:right="-709" w:firstLine="1275"/>
      </w:pPr>
      <w:r>
        <w:rPr>
          <w:noProof/>
          <w:lang w:eastAsia="de-CH"/>
        </w:rPr>
        <w:drawing>
          <wp:inline distT="0" distB="0" distL="0" distR="0" wp14:anchorId="291FD7EC" wp14:editId="102BF2A9">
            <wp:extent cx="4105275" cy="307262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3918" cy="3071611"/>
                    </a:xfrm>
                    <a:prstGeom prst="rect">
                      <a:avLst/>
                    </a:prstGeom>
                  </pic:spPr>
                </pic:pic>
              </a:graphicData>
            </a:graphic>
          </wp:inline>
        </w:drawing>
      </w:r>
    </w:p>
    <w:p w:rsidR="00E92D1B" w:rsidRDefault="006D2D50" w:rsidP="00E92D1B">
      <w:pPr>
        <w:ind w:left="-567" w:right="-709"/>
      </w:pPr>
      <w:r>
        <w:t xml:space="preserve">In diesem Fall ist aber die Kalibrierung erfolgt. Der Fehler kann bedenkenlos Quittiert werden. Der Fehler ist erschienen weil bei diesem Schritt </w:t>
      </w:r>
      <w:proofErr w:type="gramStart"/>
      <w:r>
        <w:t xml:space="preserve">will die Steuerung dem </w:t>
      </w:r>
      <w:proofErr w:type="spellStart"/>
      <w:r>
        <w:t>VisionSystem</w:t>
      </w:r>
      <w:proofErr w:type="spellEnd"/>
      <w:r>
        <w:t xml:space="preserve"> die Beleuchtungszeit für den Talon</w:t>
      </w:r>
      <w:proofErr w:type="gramEnd"/>
      <w:r>
        <w:t xml:space="preserve"> übergeben, dies geht aber nur wenn das Vision System im Online Mode ist. Das gleiche gilt wenn man diese Prozedur starten will und das Vision System im Offline Mode ist, dann erscheint auch dieser Fehler. Hier erscheint der Fehler weil beim </w:t>
      </w:r>
      <w:proofErr w:type="spellStart"/>
      <w:r>
        <w:t>starten</w:t>
      </w:r>
      <w:proofErr w:type="spellEnd"/>
      <w:r>
        <w:t xml:space="preserve"> der Prozedur sendet die Steuerung dem Vision System die Beleuchtungszeit für die </w:t>
      </w:r>
      <w:proofErr w:type="spellStart"/>
      <w:r>
        <w:t>Einrichtscheibe</w:t>
      </w:r>
      <w:proofErr w:type="spellEnd"/>
      <w:r>
        <w:t xml:space="preserve">. Wenn man diese Prozedur starten will, dann muss das Vision System im Online Mode sein. </w:t>
      </w:r>
    </w:p>
    <w:p w:rsidR="006D2D50" w:rsidRDefault="006D2D50" w:rsidP="006D2D50">
      <w:pPr>
        <w:ind w:left="3" w:right="-709" w:hanging="570"/>
      </w:pPr>
      <w:r>
        <w:lastRenderedPageBreak/>
        <w:t xml:space="preserve">Info: </w:t>
      </w:r>
      <w:r>
        <w:tab/>
        <w:t>Von der Steuerung aus kann auch kommuniziert werden wenn das In-</w:t>
      </w:r>
      <w:proofErr w:type="spellStart"/>
      <w:r>
        <w:t>Sight</w:t>
      </w:r>
      <w:proofErr w:type="spellEnd"/>
      <w:r>
        <w:t xml:space="preserve"> Explorer mit der Kamera verbunden ist. Es darf nur nicht im Offline Mode sein, sondern im Online Mode damit kommuniziert werden kann.</w:t>
      </w:r>
    </w:p>
    <w:p w:rsidR="006D2D50" w:rsidRDefault="006D2D50" w:rsidP="006D2D50">
      <w:pPr>
        <w:ind w:left="708" w:right="-709" w:hanging="1275"/>
      </w:pPr>
      <w:r>
        <w:t>Beachte:</w:t>
      </w:r>
      <w:r>
        <w:tab/>
        <w:t>Sollte es nachdem man die Kalibrierung vorgenommen hat und man es auch wieder auf Online gesetzt haben und zum Zeitpunkt wo von der Steuerung aus die Beleuchtungszeit</w:t>
      </w:r>
      <w:r w:rsidR="00C81B29">
        <w:t xml:space="preserve"> des Talon übergeben wird, trotzdem ein Kommunikationsfehler entstehen, dann kann auch dieser Fehler bedenkenlos Quittiert werden. In diesem Fall muss man dann unter Sonderbetrieb C gehen, unter dem Task </w:t>
      </w:r>
      <w:proofErr w:type="spellStart"/>
      <w:r w:rsidR="00C81B29">
        <w:t>Config</w:t>
      </w:r>
      <w:proofErr w:type="spellEnd"/>
      <w:r w:rsidR="00C81B29">
        <w:t>. Und die dritte Seite anwählen. Hier drückt man die F2 Taste und Enter Taste um die Verbindung zu trennen und dann die F1 Taste und Enter Taste um die Verbindung zu erstellen, dann sollte es wieder Problemlos funktionieren mit der Kommunikation zwischen der Steuerung und dem Vision System.</w:t>
      </w:r>
    </w:p>
    <w:p w:rsidR="008D36B7" w:rsidRDefault="00C81B29" w:rsidP="008D36B7">
      <w:pPr>
        <w:ind w:left="708" w:right="-709" w:hanging="1275"/>
      </w:pPr>
      <w:r>
        <w:t>Beachte:</w:t>
      </w:r>
      <w:r>
        <w:tab/>
        <w:t xml:space="preserve">Wenn man diese Prozedur nicht beendet und man drückt die </w:t>
      </w:r>
      <w:proofErr w:type="spellStart"/>
      <w:r>
        <w:t>StoppTaste</w:t>
      </w:r>
      <w:proofErr w:type="spellEnd"/>
      <w:r>
        <w:t>, dann bleibt die Beleuchtungszeit</w:t>
      </w:r>
      <w:r w:rsidR="00BB1409">
        <w:t xml:space="preserve"> für die </w:t>
      </w:r>
      <w:proofErr w:type="spellStart"/>
      <w:r w:rsidR="00BB1409">
        <w:t>Einrichtscheibe</w:t>
      </w:r>
      <w:proofErr w:type="spellEnd"/>
      <w:r w:rsidR="00BB1409">
        <w:t xml:space="preserve"> bestehen. Wenn man nun z.B. ein Loch des </w:t>
      </w:r>
      <w:proofErr w:type="gramStart"/>
      <w:r w:rsidR="00BB1409">
        <w:t>Talon</w:t>
      </w:r>
      <w:proofErr w:type="gramEnd"/>
      <w:r w:rsidR="00BB1409">
        <w:t xml:space="preserve"> sehen will, dann kann es sein dass auf dem MMI des Vision System das Loch nicht erkannt wird. Die Beleuchtungszeit für den Talon kann man manuell im Sonderbetrieb C auf dem Task </w:t>
      </w:r>
      <w:proofErr w:type="spellStart"/>
      <w:r w:rsidR="00BB1409">
        <w:t>Config</w:t>
      </w:r>
      <w:proofErr w:type="spellEnd"/>
      <w:r w:rsidR="00BB1409">
        <w:t xml:space="preserve">  und bei der vierten Seite mittels der F1 Taste aktiviert werden. Es wird aber auch Automatisch wenn man eine Messung von der Steuerung aus auslöst, dann wird Automatisch wieder die Beleuchtungszeit des </w:t>
      </w:r>
      <w:proofErr w:type="gramStart"/>
      <w:r w:rsidR="00BB1409">
        <w:t>Talon</w:t>
      </w:r>
      <w:proofErr w:type="gramEnd"/>
      <w:r w:rsidR="00BB1409">
        <w:t xml:space="preserve"> gesetzt.</w:t>
      </w:r>
    </w:p>
    <w:p w:rsidR="008D36B7" w:rsidRDefault="008D36B7" w:rsidP="008D36B7">
      <w:pPr>
        <w:ind w:left="708" w:right="-709" w:hanging="1275"/>
      </w:pPr>
      <w:r>
        <w:t>Beachte:</w:t>
      </w:r>
      <w:r>
        <w:tab/>
        <w:t xml:space="preserve">Wenn eine Automatische Bewegung der Achsen erfolgt und das </w:t>
      </w:r>
      <w:proofErr w:type="spellStart"/>
      <w:r>
        <w:t>Poti</w:t>
      </w:r>
      <w:proofErr w:type="spellEnd"/>
      <w:r>
        <w:t xml:space="preserve"> auf Stellung Null ist, dann bewegt sich die Achse nicht. Auf dem MMI ist es aber dann Rot hinterlegt dass das </w:t>
      </w:r>
      <w:proofErr w:type="spellStart"/>
      <w:r>
        <w:t>Override</w:t>
      </w:r>
      <w:proofErr w:type="spellEnd"/>
      <w:r>
        <w:t xml:space="preserve"> auf </w:t>
      </w:r>
      <w:proofErr w:type="spellStart"/>
      <w:r>
        <w:t>Null</w:t>
      </w:r>
      <w:proofErr w:type="spellEnd"/>
      <w:r>
        <w:t xml:space="preserve"> Prozent steht. Man muss dann das </w:t>
      </w:r>
      <w:proofErr w:type="spellStart"/>
      <w:r>
        <w:t>Poti</w:t>
      </w:r>
      <w:proofErr w:type="spellEnd"/>
      <w:r>
        <w:t xml:space="preserve"> verstellen, und die Achse bewegt sich dann entsprechend.</w:t>
      </w:r>
    </w:p>
    <w:p w:rsidR="008D36B7" w:rsidRDefault="008D36B7" w:rsidP="008D36B7">
      <w:pPr>
        <w:pStyle w:val="Listenabsatz"/>
        <w:ind w:left="-207" w:right="-709"/>
      </w:pPr>
    </w:p>
    <w:p w:rsidR="0009563B" w:rsidRDefault="008D36B7" w:rsidP="0009563B">
      <w:pPr>
        <w:ind w:left="708" w:right="-709" w:hanging="1275"/>
      </w:pPr>
      <w:r>
        <w:t>Beachte:</w:t>
      </w:r>
      <w:r>
        <w:tab/>
        <w:t xml:space="preserve">Wenn Prozedur </w:t>
      </w:r>
      <w:proofErr w:type="spellStart"/>
      <w:r>
        <w:t>Aktiv</w:t>
      </w:r>
      <w:proofErr w:type="spellEnd"/>
      <w:r>
        <w:t xml:space="preserve"> ist und der Sicherheitskreis angesprochen wird, dann wird die Prozedur beendet!</w:t>
      </w:r>
    </w:p>
    <w:p w:rsidR="0009563B" w:rsidRDefault="0009563B" w:rsidP="0009563B">
      <w:pPr>
        <w:ind w:left="708" w:right="-709" w:hanging="1275"/>
      </w:pPr>
      <w:r>
        <w:t>Beachte:</w:t>
      </w:r>
      <w:r>
        <w:tab/>
        <w:t>Jegliche Manuelle Achsenbewegung erfolgt NUR mittels dem Joystick. Es kann aber nur auf entsprechenden Seiten und nur entsprechende Achsen bewegt werden. Wenn auf einer Seite die Achse nicht bewegt werden darf, dann erscheint eine entsprechende gelbe Warnungsmeldung!</w:t>
      </w:r>
    </w:p>
    <w:p w:rsidR="0026471B" w:rsidRDefault="0026471B" w:rsidP="0009563B">
      <w:pPr>
        <w:ind w:left="708" w:right="-709" w:hanging="1275"/>
      </w:pPr>
    </w:p>
    <w:p w:rsidR="0026471B" w:rsidRDefault="0026471B" w:rsidP="0009563B">
      <w:pPr>
        <w:ind w:left="708" w:right="-709" w:hanging="1275"/>
      </w:pPr>
      <w:r>
        <w:t>Beachte:</w:t>
      </w:r>
      <w:r>
        <w:tab/>
        <w:t xml:space="preserve">Sollte man z.B. wo man den Kalibrierungsjob geladen hat, der Sicherheitskreis oder man hat die Funktion gestoppt und man startet erneut diese </w:t>
      </w:r>
      <w:proofErr w:type="spellStart"/>
      <w:r>
        <w:t>Einrichtfunktion</w:t>
      </w:r>
      <w:proofErr w:type="spellEnd"/>
      <w:r>
        <w:t>, dann erscheint ein Fehler da der falsche Job geladen ist. Man muss also wieder den „</w:t>
      </w:r>
      <w:proofErr w:type="spellStart"/>
      <w:r>
        <w:t>Microcut</w:t>
      </w:r>
      <w:proofErr w:type="spellEnd"/>
      <w:r>
        <w:t xml:space="preserve"> V4.job“ laden und es muss auf Online stehen und dann kann man </w:t>
      </w:r>
      <w:proofErr w:type="spellStart"/>
      <w:r>
        <w:t>wider</w:t>
      </w:r>
      <w:proofErr w:type="spellEnd"/>
      <w:r>
        <w:t xml:space="preserve"> von vorne Anfangen.</w:t>
      </w:r>
      <w:bookmarkStart w:id="0" w:name="_GoBack"/>
      <w:bookmarkEnd w:id="0"/>
    </w:p>
    <w:p w:rsidR="00C81B29" w:rsidRDefault="008D36B7" w:rsidP="008D36B7">
      <w:pPr>
        <w:ind w:left="708" w:right="-709" w:hanging="1275"/>
      </w:pPr>
      <w:r>
        <w:br/>
      </w:r>
    </w:p>
    <w:sectPr w:rsidR="00C81B29" w:rsidSect="00E92D1B">
      <w:footerReference w:type="default" r:id="rId28"/>
      <w:pgSz w:w="11906" w:h="16838"/>
      <w:pgMar w:top="709"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10" w:rsidRDefault="004A7F10" w:rsidP="00C81B29">
      <w:pPr>
        <w:spacing w:after="0" w:line="240" w:lineRule="auto"/>
      </w:pPr>
      <w:r>
        <w:separator/>
      </w:r>
    </w:p>
  </w:endnote>
  <w:endnote w:type="continuationSeparator" w:id="0">
    <w:p w:rsidR="004A7F10" w:rsidRDefault="004A7F10" w:rsidP="00C8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B29" w:rsidRDefault="00C81B2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26471B" w:rsidRPr="0026471B">
      <w:rPr>
        <w:rFonts w:asciiTheme="majorHAnsi" w:eastAsiaTheme="majorEastAsia" w:hAnsiTheme="majorHAnsi" w:cstheme="majorBidi"/>
        <w:noProof/>
        <w:lang w:val="de-DE"/>
      </w:rPr>
      <w:t>3</w:t>
    </w:r>
    <w:r>
      <w:rPr>
        <w:rFonts w:asciiTheme="majorHAnsi" w:eastAsiaTheme="majorEastAsia" w:hAnsiTheme="majorHAnsi" w:cstheme="majorBidi"/>
      </w:rPr>
      <w:fldChar w:fldCharType="end"/>
    </w:r>
    <w:r>
      <w:rPr>
        <w:rFonts w:asciiTheme="majorHAnsi" w:eastAsiaTheme="majorEastAsia" w:hAnsiTheme="majorHAnsi" w:cstheme="majorBidi"/>
      </w:rPr>
      <w:t xml:space="preserve"> von 9</w:t>
    </w:r>
  </w:p>
  <w:p w:rsidR="00C81B29" w:rsidRDefault="00C81B2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10" w:rsidRDefault="004A7F10" w:rsidP="00C81B29">
      <w:pPr>
        <w:spacing w:after="0" w:line="240" w:lineRule="auto"/>
      </w:pPr>
      <w:r>
        <w:separator/>
      </w:r>
    </w:p>
  </w:footnote>
  <w:footnote w:type="continuationSeparator" w:id="0">
    <w:p w:rsidR="004A7F10" w:rsidRDefault="004A7F10" w:rsidP="00C81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219"/>
    <w:multiLevelType w:val="hybridMultilevel"/>
    <w:tmpl w:val="D7AA0E20"/>
    <w:lvl w:ilvl="0" w:tplc="B79A37E0">
      <w:start w:val="1"/>
      <w:numFmt w:val="decimal"/>
      <w:lvlText w:val="%1."/>
      <w:lvlJc w:val="left"/>
      <w:pPr>
        <w:ind w:left="-207" w:hanging="360"/>
      </w:pPr>
      <w:rPr>
        <w:rFonts w:hint="default"/>
      </w:rPr>
    </w:lvl>
    <w:lvl w:ilvl="1" w:tplc="08070019">
      <w:start w:val="1"/>
      <w:numFmt w:val="lowerLetter"/>
      <w:lvlText w:val="%2."/>
      <w:lvlJc w:val="left"/>
      <w:pPr>
        <w:ind w:left="513" w:hanging="360"/>
      </w:pPr>
    </w:lvl>
    <w:lvl w:ilvl="2" w:tplc="0807001B" w:tentative="1">
      <w:start w:val="1"/>
      <w:numFmt w:val="lowerRoman"/>
      <w:lvlText w:val="%3."/>
      <w:lvlJc w:val="right"/>
      <w:pPr>
        <w:ind w:left="1233" w:hanging="180"/>
      </w:pPr>
    </w:lvl>
    <w:lvl w:ilvl="3" w:tplc="0807000F" w:tentative="1">
      <w:start w:val="1"/>
      <w:numFmt w:val="decimal"/>
      <w:lvlText w:val="%4."/>
      <w:lvlJc w:val="left"/>
      <w:pPr>
        <w:ind w:left="1953" w:hanging="360"/>
      </w:pPr>
    </w:lvl>
    <w:lvl w:ilvl="4" w:tplc="08070019" w:tentative="1">
      <w:start w:val="1"/>
      <w:numFmt w:val="lowerLetter"/>
      <w:lvlText w:val="%5."/>
      <w:lvlJc w:val="left"/>
      <w:pPr>
        <w:ind w:left="2673" w:hanging="360"/>
      </w:pPr>
    </w:lvl>
    <w:lvl w:ilvl="5" w:tplc="0807001B" w:tentative="1">
      <w:start w:val="1"/>
      <w:numFmt w:val="lowerRoman"/>
      <w:lvlText w:val="%6."/>
      <w:lvlJc w:val="right"/>
      <w:pPr>
        <w:ind w:left="3393" w:hanging="180"/>
      </w:pPr>
    </w:lvl>
    <w:lvl w:ilvl="6" w:tplc="0807000F" w:tentative="1">
      <w:start w:val="1"/>
      <w:numFmt w:val="decimal"/>
      <w:lvlText w:val="%7."/>
      <w:lvlJc w:val="left"/>
      <w:pPr>
        <w:ind w:left="4113" w:hanging="360"/>
      </w:pPr>
    </w:lvl>
    <w:lvl w:ilvl="7" w:tplc="08070019" w:tentative="1">
      <w:start w:val="1"/>
      <w:numFmt w:val="lowerLetter"/>
      <w:lvlText w:val="%8."/>
      <w:lvlJc w:val="left"/>
      <w:pPr>
        <w:ind w:left="4833" w:hanging="360"/>
      </w:pPr>
    </w:lvl>
    <w:lvl w:ilvl="8" w:tplc="0807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1B"/>
    <w:rsid w:val="0000146D"/>
    <w:rsid w:val="0005612C"/>
    <w:rsid w:val="0009563B"/>
    <w:rsid w:val="00222BC9"/>
    <w:rsid w:val="0026471B"/>
    <w:rsid w:val="003146D4"/>
    <w:rsid w:val="00385E11"/>
    <w:rsid w:val="003912DF"/>
    <w:rsid w:val="00425567"/>
    <w:rsid w:val="004A7F10"/>
    <w:rsid w:val="004D1416"/>
    <w:rsid w:val="006A6199"/>
    <w:rsid w:val="006D2D50"/>
    <w:rsid w:val="008337CF"/>
    <w:rsid w:val="00896DAF"/>
    <w:rsid w:val="008D36B7"/>
    <w:rsid w:val="00955022"/>
    <w:rsid w:val="00BB1409"/>
    <w:rsid w:val="00BB68F4"/>
    <w:rsid w:val="00C81B29"/>
    <w:rsid w:val="00CC4C96"/>
    <w:rsid w:val="00DB3CE3"/>
    <w:rsid w:val="00E92D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92D1B"/>
    <w:pPr>
      <w:ind w:left="720"/>
      <w:contextualSpacing/>
    </w:pPr>
  </w:style>
  <w:style w:type="paragraph" w:styleId="Sprechblasentext">
    <w:name w:val="Balloon Text"/>
    <w:basedOn w:val="Standard"/>
    <w:link w:val="SprechblasentextZchn"/>
    <w:uiPriority w:val="99"/>
    <w:semiHidden/>
    <w:unhideWhenUsed/>
    <w:rsid w:val="00E92D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D1B"/>
    <w:rPr>
      <w:rFonts w:ascii="Tahoma" w:hAnsi="Tahoma" w:cs="Tahoma"/>
      <w:sz w:val="16"/>
      <w:szCs w:val="16"/>
    </w:rPr>
  </w:style>
  <w:style w:type="paragraph" w:styleId="Kopfzeile">
    <w:name w:val="header"/>
    <w:basedOn w:val="Standard"/>
    <w:link w:val="KopfzeileZchn"/>
    <w:uiPriority w:val="99"/>
    <w:unhideWhenUsed/>
    <w:rsid w:val="00C81B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B29"/>
  </w:style>
  <w:style w:type="paragraph" w:styleId="Fuzeile">
    <w:name w:val="footer"/>
    <w:basedOn w:val="Standard"/>
    <w:link w:val="FuzeileZchn"/>
    <w:uiPriority w:val="99"/>
    <w:unhideWhenUsed/>
    <w:rsid w:val="00C81B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1152</Words>
  <Characters>7259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7</cp:revision>
  <dcterms:created xsi:type="dcterms:W3CDTF">2014-12-16T08:42:00Z</dcterms:created>
  <dcterms:modified xsi:type="dcterms:W3CDTF">2015-01-26T13:32:00Z</dcterms:modified>
</cp:coreProperties>
</file>