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39DF2" w14:textId="77777777" w:rsidR="002621EC" w:rsidRDefault="002621EC"/>
    <w:p w14:paraId="163F29FA" w14:textId="77777777" w:rsidR="002621EC" w:rsidRDefault="002621EC"/>
    <w:p w14:paraId="103A263A" w14:textId="77777777" w:rsidR="002621EC" w:rsidRDefault="002621EC"/>
    <w:p w14:paraId="21D940B6" w14:textId="77777777" w:rsidR="002621EC" w:rsidRDefault="002621EC"/>
    <w:p w14:paraId="26943E17" w14:textId="77777777" w:rsidR="002621EC" w:rsidRDefault="002621EC"/>
    <w:p w14:paraId="201EC622" w14:textId="77777777" w:rsidR="002621EC" w:rsidRDefault="002621EC"/>
    <w:p w14:paraId="57A3CEA8" w14:textId="77777777" w:rsidR="002621EC" w:rsidRDefault="00A37537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423BE7BC" w14:textId="77777777" w:rsidR="002621EC" w:rsidRDefault="00A37537">
      <w:pPr>
        <w:jc w:val="center"/>
      </w:pPr>
      <w:r>
        <w:rPr>
          <w:sz w:val="32"/>
        </w:rPr>
        <w:t>Руководство пользователя: Ремонтная бригада</w:t>
      </w:r>
    </w:p>
    <w:p w14:paraId="0F35F5EF" w14:textId="77777777" w:rsidR="002621EC" w:rsidRDefault="002621EC"/>
    <w:p w14:paraId="2428951D" w14:textId="77777777" w:rsidR="002621EC" w:rsidRDefault="002621EC"/>
    <w:p w14:paraId="43ED315B" w14:textId="77777777" w:rsidR="002621EC" w:rsidRDefault="00A37537">
      <w:pPr>
        <w:jc w:val="center"/>
      </w:pPr>
      <w:r>
        <w:t>Задача «8. ДЖКХ» — АО «Москоллектор»</w:t>
      </w:r>
    </w:p>
    <w:p w14:paraId="7D8B5642" w14:textId="77777777" w:rsidR="002621EC" w:rsidRDefault="00A37537">
      <w:pPr>
        <w:jc w:val="center"/>
      </w:pPr>
      <w:r>
        <w:t>Прогнозирование отказов датчиков и раннее выявление рисков инцидентов:</w:t>
      </w:r>
    </w:p>
    <w:p w14:paraId="657918E3" w14:textId="77777777" w:rsidR="002621EC" w:rsidRDefault="00A37537">
      <w:pPr>
        <w:jc w:val="center"/>
      </w:pPr>
      <w:r>
        <w:t xml:space="preserve">пожар, загазованность, </w:t>
      </w:r>
      <w:r>
        <w:t>подтопление, несанкционированный доступ</w:t>
      </w:r>
    </w:p>
    <w:p w14:paraId="71BCA07E" w14:textId="77777777" w:rsidR="002621EC" w:rsidRDefault="002621EC"/>
    <w:p w14:paraId="6C65EE6B" w14:textId="77777777" w:rsidR="002621EC" w:rsidRDefault="002621EC"/>
    <w:p w14:paraId="1D786766" w14:textId="77777777" w:rsidR="002621EC" w:rsidRDefault="002621EC"/>
    <w:p w14:paraId="2F237684" w14:textId="77777777" w:rsidR="002621EC" w:rsidRDefault="002621EC"/>
    <w:p w14:paraId="7E868436" w14:textId="77777777" w:rsidR="002621EC" w:rsidRDefault="002621EC"/>
    <w:p w14:paraId="098AF8CB" w14:textId="77777777" w:rsidR="002621EC" w:rsidRDefault="002621EC"/>
    <w:p w14:paraId="337729E3" w14:textId="77777777" w:rsidR="002621EC" w:rsidRDefault="002621EC"/>
    <w:p w14:paraId="7D8EAE65" w14:textId="77777777" w:rsidR="002621EC" w:rsidRDefault="002621EC"/>
    <w:p w14:paraId="65C55D16" w14:textId="77777777" w:rsidR="002621EC" w:rsidRDefault="002621EC"/>
    <w:p w14:paraId="5F9113B2" w14:textId="77777777" w:rsidR="002621EC" w:rsidRDefault="002621EC"/>
    <w:p w14:paraId="5BAD736C" w14:textId="77777777" w:rsidR="002621EC" w:rsidRDefault="00A37537">
      <w:pPr>
        <w:jc w:val="center"/>
      </w:pPr>
      <w:r>
        <w:t>Москва, 2026</w:t>
      </w:r>
    </w:p>
    <w:p w14:paraId="2831D552" w14:textId="77777777" w:rsidR="002621EC" w:rsidRDefault="00A37537">
      <w:r>
        <w:br w:type="page"/>
      </w:r>
    </w:p>
    <w:p w14:paraId="1AD17186" w14:textId="77777777" w:rsidR="002621EC" w:rsidRDefault="00A37537">
      <w:r>
        <w:rPr>
          <w:b/>
          <w:color w:val="1C4E9A"/>
          <w:sz w:val="36"/>
        </w:rPr>
        <w:lastRenderedPageBreak/>
        <w:t>Содержание</w:t>
      </w:r>
    </w:p>
    <w:p w14:paraId="70C23986" w14:textId="1A47817B" w:rsidR="00A37537" w:rsidRDefault="00A37537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94743" w:history="1">
        <w:r w:rsidRPr="002766C6">
          <w:rPr>
            <w:rStyle w:val="aff8"/>
            <w:noProof/>
          </w:rPr>
          <w:t>Руководство пользователя: ремонтная бригада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25BD5E" w14:textId="3F9BDBE5" w:rsidR="00A37537" w:rsidRDefault="00A37537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44" w:history="1">
        <w:r w:rsidRPr="002766C6">
          <w:rPr>
            <w:rStyle w:val="aff8"/>
            <w:noProof/>
          </w:rPr>
          <w:t>1. Установка на телефон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DEAA5F" w14:textId="622D9BC0" w:rsidR="00A37537" w:rsidRDefault="00A37537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45" w:history="1">
        <w:r w:rsidRPr="002766C6">
          <w:rPr>
            <w:rStyle w:val="aff8"/>
            <w:noProof/>
          </w:rPr>
          <w:t>2. Где ваши заявки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3AD595" w14:textId="0EBD95A6" w:rsidR="00A37537" w:rsidRDefault="00A37537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46" w:history="1">
        <w:r w:rsidRPr="002766C6">
          <w:rPr>
            <w:rStyle w:val="aff8"/>
            <w:noProof/>
          </w:rPr>
          <w:t>3. Порядок работы по заявке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206B27" w14:textId="423E9A27" w:rsidR="00A37537" w:rsidRDefault="00A37537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47" w:history="1">
        <w:r w:rsidRPr="002766C6">
          <w:rPr>
            <w:rStyle w:val="aff8"/>
            <w:noProof/>
          </w:rPr>
          <w:t>4. Советы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BB8F95" w14:textId="596FE323" w:rsidR="00A37537" w:rsidRDefault="00A37537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48" w:history="1">
        <w:r w:rsidRPr="002766C6">
          <w:rPr>
            <w:rStyle w:val="aff8"/>
            <w:noProof/>
          </w:rPr>
          <w:t>5. Заявка: откуда приходит и как закрывается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802DDC" w14:textId="5280F791" w:rsidR="00A37537" w:rsidRDefault="00A37537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49" w:history="1">
        <w:r w:rsidRPr="002766C6">
          <w:rPr>
            <w:rStyle w:val="aff8"/>
            <w:noProof/>
          </w:rPr>
          <w:t>6.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6C0586" w14:textId="5E2019D1" w:rsidR="00A37537" w:rsidRDefault="00A37537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50" w:history="1">
        <w:r w:rsidRPr="002766C6">
          <w:rPr>
            <w:rStyle w:val="aff8"/>
            <w:noProof/>
          </w:rPr>
          <w:t>7. Чего роль не делает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0F825E" w14:textId="101CACCA" w:rsidR="002621EC" w:rsidRDefault="00A37537">
      <w:r>
        <w:fldChar w:fldCharType="end"/>
      </w:r>
    </w:p>
    <w:p w14:paraId="1E09353B" w14:textId="77777777" w:rsidR="002621EC" w:rsidRDefault="00A37537">
      <w:r>
        <w:br w:type="page"/>
      </w:r>
    </w:p>
    <w:p w14:paraId="624BCD42" w14:textId="77777777" w:rsidR="002621EC" w:rsidRDefault="00A37537">
      <w:pPr>
        <w:pStyle w:val="1"/>
      </w:pPr>
      <w:bookmarkStart w:id="0" w:name="_Toc241594743"/>
      <w:r>
        <w:lastRenderedPageBreak/>
        <w:t>Руководство пользователя: ремонтная бригада</w:t>
      </w:r>
      <w:bookmarkEnd w:id="0"/>
    </w:p>
    <w:p w14:paraId="110E38FE" w14:textId="77777777" w:rsidR="002621EC" w:rsidRDefault="00A37537">
      <w:r>
        <w:rPr>
          <w:b/>
        </w:rPr>
        <w:t>Для кого.</w:t>
      </w:r>
      <w:r>
        <w:t xml:space="preserve"> Бригадиры и исполнители ремонтных бригад. Вы видите только свои заявки и работаете с телефона на объекте.</w:t>
      </w:r>
    </w:p>
    <w:p w14:paraId="69AD1DD8" w14:textId="77777777" w:rsidR="002621EC" w:rsidRDefault="00A37537">
      <w:pPr>
        <w:pStyle w:val="21"/>
      </w:pPr>
      <w:bookmarkStart w:id="1" w:name="_Toc241594744"/>
      <w:r>
        <w:t>1. Установка на телефон</w:t>
      </w:r>
      <w:bookmarkEnd w:id="1"/>
    </w:p>
    <w:p w14:paraId="315EE2CD" w14:textId="77777777" w:rsidR="002621EC" w:rsidRDefault="00A37537">
      <w:pPr>
        <w:pStyle w:val="a"/>
        <w:numPr>
          <w:ilvl w:val="0"/>
          <w:numId w:val="10"/>
        </w:numPr>
      </w:pPr>
      <w:r>
        <w:t>Откройте адрес системы в браузере телефона (Chrome, Safari, Яндекс Браузер) и войдите.</w:t>
      </w:r>
    </w:p>
    <w:p w14:paraId="202FAB91" w14:textId="77777777" w:rsidR="002621EC" w:rsidRDefault="00A37537">
      <w:pPr>
        <w:pStyle w:val="a"/>
      </w:pPr>
      <w:r>
        <w:t xml:space="preserve">Меню браузера → </w:t>
      </w:r>
      <w:r>
        <w:rPr>
          <w:b/>
        </w:rPr>
        <w:t>«Добавить на главный э</w:t>
      </w:r>
      <w:r>
        <w:rPr>
          <w:b/>
        </w:rPr>
        <w:t>кран»</w:t>
      </w:r>
      <w:r>
        <w:t xml:space="preserve"> (в Safari — «Поделиться» → «На экран Домой»).</w:t>
      </w:r>
    </w:p>
    <w:p w14:paraId="5FD58C07" w14:textId="77777777" w:rsidR="002621EC" w:rsidRDefault="00A37537">
      <w:pPr>
        <w:pStyle w:val="a"/>
      </w:pPr>
      <w:r>
        <w:t>Система откроется как приложение — без адресной строки, со своим значком.</w:t>
      </w:r>
    </w:p>
    <w:p w14:paraId="1E69C4C8" w14:textId="77777777" w:rsidR="002621EC" w:rsidRDefault="00A37537">
      <w:pPr>
        <w:pStyle w:val="21"/>
      </w:pPr>
      <w:bookmarkStart w:id="2" w:name="_Toc241594745"/>
      <w:r>
        <w:t>2. Где ваши заявки</w:t>
      </w:r>
      <w:bookmarkEnd w:id="2"/>
    </w:p>
    <w:p w14:paraId="5AAEF722" w14:textId="77777777" w:rsidR="002621EC" w:rsidRDefault="00A37537">
      <w:pPr>
        <w:pStyle w:val="a0"/>
      </w:pPr>
      <w:r>
        <w:rPr>
          <w:b/>
        </w:rPr>
        <w:t>Мониторинг</w:t>
      </w:r>
      <w:r>
        <w:t xml:space="preserve"> — карта в режиме «Заявки»: ромб на здании — ваша заявка. Касание здания открывает его заявки с кнопк</w:t>
      </w:r>
      <w:r>
        <w:t>ами действий. Кнопка «Список» внизу — объекты и выбранный объект.</w:t>
      </w:r>
    </w:p>
    <w:p w14:paraId="054BC253" w14:textId="77777777" w:rsidR="002621EC" w:rsidRDefault="00A37537">
      <w:pPr>
        <w:pStyle w:val="a0"/>
      </w:pPr>
      <w:r>
        <w:rPr>
          <w:b/>
        </w:rPr>
        <w:t>Рабочее место</w:t>
      </w:r>
      <w:r>
        <w:t xml:space="preserve"> — счётчики «Мои заявки», «В работе», «Срок сегодня», «Просрочены», схема трассы и список «Мои заявки».</w:t>
      </w:r>
    </w:p>
    <w:p w14:paraId="466A9E01" w14:textId="77777777" w:rsidR="002621EC" w:rsidRDefault="00A37537">
      <w:pPr>
        <w:jc w:val="center"/>
      </w:pPr>
      <w:r>
        <w:rPr>
          <w:noProof/>
        </w:rPr>
        <w:drawing>
          <wp:inline distT="0" distB="0" distL="0" distR="0" wp14:anchorId="3D9DCD68" wp14:editId="69DDDAAE">
            <wp:extent cx="2495261" cy="54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ade_1_monitor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26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5A84" w14:textId="77777777" w:rsidR="002621EC" w:rsidRDefault="00A37537">
      <w:pPr>
        <w:jc w:val="center"/>
      </w:pPr>
      <w:r>
        <w:rPr>
          <w:i/>
          <w:sz w:val="18"/>
        </w:rPr>
        <w:t>Мониторинг на телефоне</w:t>
      </w:r>
    </w:p>
    <w:p w14:paraId="3D693EBD" w14:textId="77777777" w:rsidR="002621EC" w:rsidRDefault="00A37537">
      <w:pPr>
        <w:jc w:val="center"/>
      </w:pPr>
      <w:r>
        <w:rPr>
          <w:noProof/>
        </w:rPr>
        <w:lastRenderedPageBreak/>
        <w:drawing>
          <wp:inline distT="0" distB="0" distL="0" distR="0" wp14:anchorId="7F1B457C" wp14:editId="5445A50D">
            <wp:extent cx="2495261" cy="54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ade_2_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26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A8C4" w14:textId="77777777" w:rsidR="002621EC" w:rsidRDefault="00A37537">
      <w:pPr>
        <w:jc w:val="center"/>
      </w:pPr>
      <w:r>
        <w:rPr>
          <w:i/>
          <w:sz w:val="18"/>
        </w:rPr>
        <w:t>Рабочее место бригады</w:t>
      </w:r>
    </w:p>
    <w:p w14:paraId="408F11FD" w14:textId="77777777" w:rsidR="002621EC" w:rsidRDefault="00A37537">
      <w:pPr>
        <w:pStyle w:val="21"/>
      </w:pPr>
      <w:bookmarkStart w:id="3" w:name="_Toc241594746"/>
      <w:r>
        <w:t>3. Порядок работы по зая</w:t>
      </w:r>
      <w:r>
        <w:t>вке</w:t>
      </w:r>
      <w:bookmarkEnd w:id="3"/>
    </w:p>
    <w:p w14:paraId="4BB1E5E2" w14:textId="77777777" w:rsidR="002621EC" w:rsidRDefault="00A37537">
      <w:pPr>
        <w:pStyle w:val="a"/>
        <w:numPr>
          <w:ilvl w:val="0"/>
          <w:numId w:val="11"/>
        </w:numPr>
      </w:pPr>
      <w:r>
        <w:t>Пришло сообщение о новой заявке (колокольчик) — откройте её.</w:t>
      </w:r>
    </w:p>
    <w:p w14:paraId="02CCFA2E" w14:textId="77777777" w:rsidR="002621EC" w:rsidRDefault="00A37537">
      <w:pPr>
        <w:pStyle w:val="a"/>
      </w:pPr>
      <w:r>
        <w:t xml:space="preserve">На объекте нажмите </w:t>
      </w:r>
      <w:r>
        <w:rPr>
          <w:b/>
        </w:rPr>
        <w:t>«Взять в работу»</w:t>
      </w:r>
      <w:r>
        <w:t>.</w:t>
      </w:r>
    </w:p>
    <w:p w14:paraId="0CA6597B" w14:textId="77777777" w:rsidR="002621EC" w:rsidRDefault="00A37537">
      <w:pPr>
        <w:pStyle w:val="a"/>
      </w:pPr>
      <w:r>
        <w:t xml:space="preserve">После работ — </w:t>
      </w:r>
      <w:r>
        <w:rPr>
          <w:b/>
        </w:rPr>
        <w:t>«Выполнена»</w:t>
      </w:r>
      <w:r>
        <w:t>:</w:t>
      </w:r>
    </w:p>
    <w:p w14:paraId="64C381F3" w14:textId="77777777" w:rsidR="002621EC" w:rsidRDefault="00A37537">
      <w:pPr>
        <w:pStyle w:val="20"/>
      </w:pPr>
      <w:r>
        <w:rPr>
          <w:b/>
        </w:rPr>
        <w:t>что сделано</w:t>
      </w:r>
      <w:r>
        <w:t xml:space="preserve"> — коротко: что проверено, что заменено;</w:t>
      </w:r>
    </w:p>
    <w:p w14:paraId="3B5D35F0" w14:textId="77777777" w:rsidR="002621EC" w:rsidRDefault="00A37537">
      <w:pPr>
        <w:pStyle w:val="20"/>
      </w:pPr>
      <w:r>
        <w:rPr>
          <w:b/>
        </w:rPr>
        <w:t>состояние оборудования</w:t>
      </w:r>
      <w:r>
        <w:t xml:space="preserve"> после работ: исправно / есть замечания / требует рем</w:t>
      </w:r>
      <w:r>
        <w:t>онта / неисправно;</w:t>
      </w:r>
    </w:p>
    <w:p w14:paraId="01EB0D9C" w14:textId="77777777" w:rsidR="002621EC" w:rsidRDefault="00A37537">
      <w:pPr>
        <w:pStyle w:val="20"/>
      </w:pPr>
      <w:r>
        <w:rPr>
          <w:b/>
        </w:rPr>
        <w:t>замечания</w:t>
      </w:r>
      <w:r>
        <w:t xml:space="preserve"> — что требует ремонта.</w:t>
      </w:r>
    </w:p>
    <w:p w14:paraId="3175CFD9" w14:textId="77777777" w:rsidR="002621EC" w:rsidRDefault="00A37537">
      <w:pPr>
        <w:pStyle w:val="a"/>
      </w:pPr>
      <w:r>
        <w:t>Отчёт попадёт в заявку и в карточку инцидента — диспетчер увидит результат. Состояние оборудования попадёт в реестр: «требует ремонта» инженер ТО поставит в план.</w:t>
      </w:r>
    </w:p>
    <w:p w14:paraId="0FB377D4" w14:textId="77777777" w:rsidR="002621EC" w:rsidRDefault="00A37537">
      <w:pPr>
        <w:jc w:val="center"/>
      </w:pPr>
      <w:r>
        <w:rPr>
          <w:noProof/>
        </w:rPr>
        <w:lastRenderedPageBreak/>
        <w:drawing>
          <wp:inline distT="0" distB="0" distL="0" distR="0" wp14:anchorId="0ED9B912" wp14:editId="519D96BE">
            <wp:extent cx="2495261" cy="54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ade_4_comple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26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A8C6" w14:textId="77777777" w:rsidR="002621EC" w:rsidRDefault="00A37537">
      <w:pPr>
        <w:jc w:val="center"/>
      </w:pPr>
      <w:r>
        <w:rPr>
          <w:i/>
          <w:sz w:val="18"/>
        </w:rPr>
        <w:t>Отметка выполнения: отчёт и состояние о</w:t>
      </w:r>
      <w:r>
        <w:rPr>
          <w:i/>
          <w:sz w:val="18"/>
        </w:rPr>
        <w:t>борудования</w:t>
      </w:r>
    </w:p>
    <w:p w14:paraId="2E3FACF1" w14:textId="77777777" w:rsidR="002621EC" w:rsidRDefault="00A37537">
      <w:pPr>
        <w:pStyle w:val="21"/>
      </w:pPr>
      <w:bookmarkStart w:id="4" w:name="_Toc241594747"/>
      <w:r>
        <w:t>4. Советы</w:t>
      </w:r>
      <w:bookmarkEnd w:id="4"/>
    </w:p>
    <w:p w14:paraId="5BDA5A83" w14:textId="77777777" w:rsidR="002621EC" w:rsidRDefault="00A37537">
      <w:pPr>
        <w:pStyle w:val="a0"/>
      </w:pPr>
      <w:r>
        <w:t>Кнопки заявок крупные, нажимаются одной рукой.</w:t>
      </w:r>
    </w:p>
    <w:p w14:paraId="62CF3FEF" w14:textId="77777777" w:rsidR="002621EC" w:rsidRDefault="00A37537">
      <w:pPr>
        <w:pStyle w:val="a0"/>
      </w:pPr>
      <w:r>
        <w:t>При слабой связи страница обновится сама, когда сеть вернётся. Действие, отправленное без сети, нужно повторить.</w:t>
      </w:r>
    </w:p>
    <w:p w14:paraId="43D4A6B0" w14:textId="77777777" w:rsidR="002621EC" w:rsidRDefault="00A37537">
      <w:pPr>
        <w:pStyle w:val="a0"/>
      </w:pPr>
      <w:r>
        <w:t xml:space="preserve">Прогнозы бригаде не показываются — только состояние каналов на </w:t>
      </w:r>
      <w:r>
        <w:t>объекте.</w:t>
      </w:r>
    </w:p>
    <w:p w14:paraId="500B993C" w14:textId="77777777" w:rsidR="002621EC" w:rsidRDefault="00A37537">
      <w:pPr>
        <w:pStyle w:val="a0"/>
      </w:pPr>
      <w:r>
        <w:t>Регламенты и памятки — «Вики» (меню ☰).</w:t>
      </w:r>
    </w:p>
    <w:p w14:paraId="680270D4" w14:textId="77777777" w:rsidR="002621EC" w:rsidRDefault="00A37537">
      <w:pPr>
        <w:jc w:val="center"/>
      </w:pPr>
      <w:r>
        <w:rPr>
          <w:noProof/>
        </w:rPr>
        <w:lastRenderedPageBreak/>
        <w:drawing>
          <wp:inline distT="0" distB="0" distL="0" distR="0" wp14:anchorId="25ACE180" wp14:editId="7453A33E">
            <wp:extent cx="2495261" cy="54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ade_3_wi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26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73A5" w14:textId="77777777" w:rsidR="002621EC" w:rsidRDefault="00A37537">
      <w:pPr>
        <w:jc w:val="center"/>
      </w:pPr>
      <w:r>
        <w:rPr>
          <w:i/>
          <w:sz w:val="18"/>
        </w:rPr>
        <w:t>Вики на телефоне</w:t>
      </w:r>
    </w:p>
    <w:p w14:paraId="25F459BC" w14:textId="77777777" w:rsidR="002621EC" w:rsidRDefault="00A37537">
      <w:pPr>
        <w:pStyle w:val="21"/>
      </w:pPr>
      <w:bookmarkStart w:id="5" w:name="_Toc241594748"/>
      <w:r>
        <w:t>5. Заявка: откуда приходит и как закрывается</w:t>
      </w:r>
      <w:bookmarkEnd w:id="5"/>
    </w:p>
    <w:p w14:paraId="2A233E24" w14:textId="77777777" w:rsidR="002621EC" w:rsidRDefault="00A37537">
      <w:pPr>
        <w:pStyle w:val="a"/>
        <w:numPr>
          <w:ilvl w:val="0"/>
          <w:numId w:val="12"/>
        </w:numPr>
      </w:pPr>
      <w:r>
        <w:t xml:space="preserve">Заявку составляет диспетчер (по карточке инцидента) или инженер ТО (по плану ТО), утверждает руководитель. Исполнитель — бригадир бригады зоны </w:t>
      </w:r>
      <w:r>
        <w:t>объекта.</w:t>
      </w:r>
    </w:p>
    <w:p w14:paraId="2513B170" w14:textId="77777777" w:rsidR="002621EC" w:rsidRDefault="00A37537">
      <w:pPr>
        <w:pStyle w:val="a"/>
      </w:pPr>
      <w:r>
        <w:t>Если заявки ведутся в системе заказчика, она сначала передаётся туда: кнопка «Взять в работу» появится, когда заявка передана. Ход работ из системы заказчика подтягивается сам.</w:t>
      </w:r>
    </w:p>
    <w:p w14:paraId="7F8ADEAA" w14:textId="77777777" w:rsidR="002621EC" w:rsidRDefault="00A37537">
      <w:pPr>
        <w:pStyle w:val="a"/>
      </w:pPr>
      <w:r>
        <w:t>Если системы заявок нет, «Взять в работу» доступна сразу после утвержд</w:t>
      </w:r>
      <w:r>
        <w:t>ения.</w:t>
      </w:r>
    </w:p>
    <w:p w14:paraId="0D8D1CD1" w14:textId="77777777" w:rsidR="002621EC" w:rsidRDefault="00A37537">
      <w:pPr>
        <w:pStyle w:val="a"/>
      </w:pPr>
      <w:r>
        <w:rPr>
          <w:b/>
        </w:rPr>
        <w:t>«Выполнена»</w:t>
      </w:r>
      <w:r>
        <w:t xml:space="preserve"> закрывает заявку с вашей стороны: отчёт виден диспетчеру, состояние оборудования попадает в реестр. Карточку инцидента закрывает диспетчер.</w:t>
      </w:r>
    </w:p>
    <w:p w14:paraId="7997378B" w14:textId="77777777" w:rsidR="002621EC" w:rsidRDefault="00A37537">
      <w:pPr>
        <w:pStyle w:val="21"/>
      </w:pPr>
      <w:bookmarkStart w:id="6" w:name="_Toc241594749"/>
      <w:r>
        <w:t>6. Режимы работы</w:t>
      </w:r>
      <w:bookmarkEnd w:id="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621EC" w14:paraId="6189110B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393AC37C" w14:textId="77777777" w:rsidR="002621EC" w:rsidRDefault="00A37537">
            <w:pPr>
              <w:keepNext/>
            </w:pPr>
            <w:r>
              <w:rPr>
                <w:b/>
                <w:sz w:val="18"/>
              </w:rPr>
              <w:t>Режим</w:t>
            </w:r>
          </w:p>
        </w:tc>
        <w:tc>
          <w:tcPr>
            <w:tcW w:w="3213" w:type="dxa"/>
            <w:shd w:val="clear" w:color="auto" w:fill="E8EDF6"/>
          </w:tcPr>
          <w:p w14:paraId="1E6A4CC8" w14:textId="77777777" w:rsidR="002621EC" w:rsidRDefault="00A37537">
            <w:pPr>
              <w:keepNext/>
            </w:pPr>
            <w:r>
              <w:rPr>
                <w:b/>
                <w:sz w:val="18"/>
              </w:rPr>
              <w:t>Как включить</w:t>
            </w:r>
          </w:p>
        </w:tc>
        <w:tc>
          <w:tcPr>
            <w:tcW w:w="3213" w:type="dxa"/>
            <w:shd w:val="clear" w:color="auto" w:fill="E8EDF6"/>
          </w:tcPr>
          <w:p w14:paraId="6F105B3C" w14:textId="77777777" w:rsidR="002621EC" w:rsidRDefault="00A37537">
            <w:pPr>
              <w:keepNext/>
            </w:pPr>
            <w:r>
              <w:rPr>
                <w:b/>
                <w:sz w:val="18"/>
              </w:rPr>
              <w:t>Для чего</w:t>
            </w:r>
          </w:p>
        </w:tc>
      </w:tr>
      <w:tr w:rsidR="002621EC" w14:paraId="6EACA9D3" w14:textId="77777777">
        <w:trPr>
          <w:jc w:val="center"/>
        </w:trPr>
        <w:tc>
          <w:tcPr>
            <w:tcW w:w="3213" w:type="dxa"/>
          </w:tcPr>
          <w:p w14:paraId="625FC3C3" w14:textId="77777777" w:rsidR="002621EC" w:rsidRDefault="00A37537">
            <w:r>
              <w:rPr>
                <w:sz w:val="18"/>
              </w:rPr>
              <w:t>Режимы карты</w:t>
            </w:r>
          </w:p>
        </w:tc>
        <w:tc>
          <w:tcPr>
            <w:tcW w:w="3213" w:type="dxa"/>
          </w:tcPr>
          <w:p w14:paraId="0EE5F7D8" w14:textId="77777777" w:rsidR="002621EC" w:rsidRDefault="00A37537">
            <w:r>
              <w:rPr>
                <w:sz w:val="18"/>
              </w:rPr>
              <w:t>кнопки над картой «Мониторинг»</w:t>
            </w:r>
          </w:p>
        </w:tc>
        <w:tc>
          <w:tcPr>
            <w:tcW w:w="3213" w:type="dxa"/>
          </w:tcPr>
          <w:p w14:paraId="2761D171" w14:textId="77777777" w:rsidR="002621EC" w:rsidRDefault="00A37537">
            <w:r>
              <w:rPr>
                <w:sz w:val="18"/>
              </w:rPr>
              <w:t>«Заявки»</w:t>
            </w:r>
            <w:r>
              <w:rPr>
                <w:sz w:val="18"/>
              </w:rPr>
              <w:t xml:space="preserve"> по умолчанию (ромб — ваша заявка), «Датчики» — состояние каналов на объекте</w:t>
            </w:r>
          </w:p>
        </w:tc>
      </w:tr>
      <w:tr w:rsidR="002621EC" w14:paraId="4A256131" w14:textId="77777777">
        <w:trPr>
          <w:jc w:val="center"/>
        </w:trPr>
        <w:tc>
          <w:tcPr>
            <w:tcW w:w="3213" w:type="dxa"/>
          </w:tcPr>
          <w:p w14:paraId="70FBF252" w14:textId="77777777" w:rsidR="002621EC" w:rsidRDefault="00A37537">
            <w:r>
              <w:rPr>
                <w:sz w:val="18"/>
              </w:rPr>
              <w:t>Спутник и этажи</w:t>
            </w:r>
          </w:p>
        </w:tc>
        <w:tc>
          <w:tcPr>
            <w:tcW w:w="3213" w:type="dxa"/>
          </w:tcPr>
          <w:p w14:paraId="0C8C1892" w14:textId="77777777" w:rsidR="002621EC" w:rsidRDefault="00A37537">
            <w:r>
              <w:rPr>
                <w:sz w:val="18"/>
              </w:rPr>
              <w:t>кнопка со спутником; переключатель этажей справа</w:t>
            </w:r>
          </w:p>
        </w:tc>
        <w:tc>
          <w:tcPr>
            <w:tcW w:w="3213" w:type="dxa"/>
          </w:tcPr>
          <w:p w14:paraId="7597585A" w14:textId="77777777" w:rsidR="002621EC" w:rsidRDefault="00A37537">
            <w:r>
              <w:rPr>
                <w:sz w:val="18"/>
              </w:rPr>
              <w:t>снимок местности, план этажа, прозрачность плана</w:t>
            </w:r>
          </w:p>
        </w:tc>
      </w:tr>
      <w:tr w:rsidR="002621EC" w14:paraId="0B74066E" w14:textId="77777777">
        <w:trPr>
          <w:jc w:val="center"/>
        </w:trPr>
        <w:tc>
          <w:tcPr>
            <w:tcW w:w="3213" w:type="dxa"/>
          </w:tcPr>
          <w:p w14:paraId="170E6F3E" w14:textId="77777777" w:rsidR="002621EC" w:rsidRDefault="00A37537">
            <w:r>
              <w:rPr>
                <w:sz w:val="18"/>
              </w:rPr>
              <w:lastRenderedPageBreak/>
              <w:t>Учебный контур</w:t>
            </w:r>
          </w:p>
        </w:tc>
        <w:tc>
          <w:tcPr>
            <w:tcW w:w="3213" w:type="dxa"/>
          </w:tcPr>
          <w:p w14:paraId="1FCE5A38" w14:textId="77777777" w:rsidR="002621EC" w:rsidRDefault="00A37537">
            <w:r>
              <w:rPr>
                <w:sz w:val="18"/>
              </w:rPr>
              <w:t>переключатель в шапке</w:t>
            </w:r>
          </w:p>
        </w:tc>
        <w:tc>
          <w:tcPr>
            <w:tcW w:w="3213" w:type="dxa"/>
          </w:tcPr>
          <w:p w14:paraId="4A67CEC4" w14:textId="77777777" w:rsidR="002621EC" w:rsidRDefault="00A37537">
            <w:r>
              <w:rPr>
                <w:sz w:val="18"/>
              </w:rPr>
              <w:t xml:space="preserve">полигон Мю, Кси, Тау: </w:t>
            </w:r>
            <w:r>
              <w:rPr>
                <w:sz w:val="18"/>
              </w:rPr>
              <w:t>учебное задание «Исполнение заявки», участие в учениях; на работу района не влияет</w:t>
            </w:r>
          </w:p>
        </w:tc>
      </w:tr>
      <w:tr w:rsidR="002621EC" w14:paraId="20C703FD" w14:textId="77777777">
        <w:trPr>
          <w:jc w:val="center"/>
        </w:trPr>
        <w:tc>
          <w:tcPr>
            <w:tcW w:w="3213" w:type="dxa"/>
          </w:tcPr>
          <w:p w14:paraId="7D275989" w14:textId="77777777" w:rsidR="002621EC" w:rsidRDefault="00A37537">
            <w:r>
              <w:rPr>
                <w:sz w:val="18"/>
              </w:rPr>
              <w:t>Телефон</w:t>
            </w:r>
          </w:p>
        </w:tc>
        <w:tc>
          <w:tcPr>
            <w:tcW w:w="3213" w:type="dxa"/>
          </w:tcPr>
          <w:p w14:paraId="69A2EA15" w14:textId="77777777" w:rsidR="002621EC" w:rsidRDefault="00A37537">
            <w:r>
              <w:rPr>
                <w:sz w:val="18"/>
              </w:rPr>
              <w:t>адрес в браузере → «Добавить на главный экран»</w:t>
            </w:r>
          </w:p>
        </w:tc>
        <w:tc>
          <w:tcPr>
            <w:tcW w:w="3213" w:type="dxa"/>
          </w:tcPr>
          <w:p w14:paraId="29FB17A6" w14:textId="77777777" w:rsidR="002621EC" w:rsidRDefault="00A37537">
            <w:r>
              <w:rPr>
                <w:sz w:val="18"/>
              </w:rPr>
              <w:t>основной режим работы на объекте</w:t>
            </w:r>
          </w:p>
        </w:tc>
      </w:tr>
    </w:tbl>
    <w:p w14:paraId="0DF0BBBB" w14:textId="77777777" w:rsidR="002621EC" w:rsidRDefault="002621EC"/>
    <w:p w14:paraId="675EBEF6" w14:textId="77777777" w:rsidR="002621EC" w:rsidRDefault="00A37537">
      <w:pPr>
        <w:pStyle w:val="21"/>
      </w:pPr>
      <w:bookmarkStart w:id="7" w:name="_Toc241594750"/>
      <w:r>
        <w:t>7. Чего роль не делает</w:t>
      </w:r>
      <w:bookmarkEnd w:id="7"/>
    </w:p>
    <w:p w14:paraId="38D0CEE4" w14:textId="77777777" w:rsidR="002621EC" w:rsidRDefault="00A37537">
      <w:r>
        <w:t>Не видит чужие заявки и карточки инцидентов, не создаёт зая</w:t>
      </w:r>
      <w:r>
        <w:t>вки (их составляют диспетчер или инженер ТО и утверждает руководитель).</w:t>
      </w:r>
    </w:p>
    <w:sectPr w:rsidR="002621EC" w:rsidSect="00034616">
      <w:footerReference w:type="default" r:id="rId12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8B023" w14:textId="77777777" w:rsidR="00000000" w:rsidRDefault="00A37537">
      <w:pPr>
        <w:spacing w:after="0" w:line="240" w:lineRule="auto"/>
      </w:pPr>
      <w:r>
        <w:separator/>
      </w:r>
    </w:p>
  </w:endnote>
  <w:endnote w:type="continuationSeparator" w:id="0">
    <w:p w14:paraId="2DA10B9B" w14:textId="77777777" w:rsidR="00000000" w:rsidRDefault="00A37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4627" w14:textId="77777777" w:rsidR="002621EC" w:rsidRDefault="00A37537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A871F" w14:textId="77777777" w:rsidR="00000000" w:rsidRDefault="00A37537">
      <w:pPr>
        <w:spacing w:after="0" w:line="240" w:lineRule="auto"/>
      </w:pPr>
      <w:r>
        <w:separator/>
      </w:r>
    </w:p>
  </w:footnote>
  <w:footnote w:type="continuationSeparator" w:id="0">
    <w:p w14:paraId="6C1161E9" w14:textId="77777777" w:rsidR="00000000" w:rsidRDefault="00A37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1EC"/>
    <w:rsid w:val="0029639D"/>
    <w:rsid w:val="00326F90"/>
    <w:rsid w:val="00A375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90A935"/>
  <w14:defaultImageDpi w14:val="300"/>
  <w15:docId w15:val="{7DCCD204-1C6B-433D-AB34-8F6F0A177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3753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37537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A375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2026-09-29T14:18:00Z</dcterms:modified>
  <cp:category/>
</cp:coreProperties>
</file>