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463167033"/>
        <w:docPartObj>
          <w:docPartGallery w:val="Cover Pages"/>
          <w:docPartUnique/>
        </w:docPartObj>
      </w:sdtPr>
      <w:sdtContent>
        <w:p w:rsidR="00530492" w:rsidRDefault="00530492"/>
        <w:p w:rsidR="00530492" w:rsidRDefault="00530492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САНКТ-ПЕТЕРБУРГСКИЙ </w:t>
          </w:r>
        </w:p>
        <w:p w:rsidR="00530492" w:rsidRDefault="00530492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ГУМАНИТАРНЫЙ УНИВЕРСИТЕТ ПРОФСОЮЗОВ</w:t>
          </w:r>
        </w:p>
        <w:p w:rsidR="00530492" w:rsidRDefault="00530492" w:rsidP="00E710A2">
          <w:pPr>
            <w:tabs>
              <w:tab w:val="left" w:pos="3255"/>
              <w:tab w:val="center" w:pos="4677"/>
            </w:tabs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ФАКУЛЬТЕТ ЗАОЧНОГО И ВЕЧЕРНЕГО ОБУЧЕНИЯ </w:t>
          </w:r>
        </w:p>
        <w:p w:rsidR="00530492" w:rsidRDefault="0053049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530492" w:rsidRDefault="0053049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КОНТРОЛЬНАЯ РАБОТА</w:t>
          </w:r>
        </w:p>
        <w:p w:rsidR="00530492" w:rsidRDefault="0053049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530492" w:rsidRDefault="0053049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Дисциплина – </w:t>
          </w:r>
          <w:r w:rsidRPr="361E330A">
            <w:rPr>
              <w:rFonts w:eastAsia="Times New Roman"/>
              <w:color w:val="000000" w:themeColor="text1"/>
              <w:sz w:val="22"/>
            </w:rPr>
            <w:t>__</w:t>
          </w:r>
          <w:r>
            <w:rPr>
              <w:rFonts w:eastAsia="Times New Roman"/>
              <w:color w:val="000000" w:themeColor="text1"/>
              <w:szCs w:val="28"/>
              <w:u w:val="single"/>
            </w:rPr>
            <w:t>Социология</w:t>
          </w:r>
          <w:r w:rsidRPr="361E330A">
            <w:rPr>
              <w:rFonts w:eastAsia="Times New Roman"/>
              <w:color w:val="000000" w:themeColor="text1"/>
              <w:sz w:val="22"/>
              <w:u w:val="single"/>
            </w:rPr>
            <w:t xml:space="preserve"> </w:t>
          </w:r>
          <w:r w:rsidRPr="361E330A">
            <w:rPr>
              <w:rFonts w:eastAsia="Times New Roman"/>
              <w:color w:val="000000" w:themeColor="text1"/>
              <w:sz w:val="22"/>
            </w:rPr>
            <w:t>________</w:t>
          </w:r>
        </w:p>
        <w:p w:rsidR="00530492" w:rsidRDefault="0053049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</w:t>
          </w:r>
        </w:p>
        <w:p w:rsidR="00530492" w:rsidRDefault="0053049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</w:p>
        <w:p w:rsidR="00530492" w:rsidRPr="00C045DD" w:rsidRDefault="00530492" w:rsidP="00E710A2">
          <w:pPr>
            <w:spacing w:after="0" w:line="240" w:lineRule="auto"/>
            <w:rPr>
              <w:rFonts w:eastAsia="Times New Roman"/>
              <w:i/>
              <w:iCs/>
              <w:color w:val="000000" w:themeColor="text1"/>
              <w:szCs w:val="28"/>
              <w:u w:val="single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Тема - </w:t>
          </w:r>
          <w:r w:rsidRPr="361E330A">
            <w:rPr>
              <w:rFonts w:eastAsia="Times New Roman"/>
              <w:i/>
              <w:iCs/>
              <w:color w:val="000000" w:themeColor="text1"/>
              <w:szCs w:val="28"/>
              <w:u w:val="single"/>
            </w:rPr>
            <w:t>«</w:t>
          </w:r>
          <w:r w:rsidR="00C045DD">
            <w:rPr>
              <w:rFonts w:eastAsia="Times New Roman"/>
              <w:color w:val="000000" w:themeColor="text1"/>
              <w:szCs w:val="28"/>
              <w:u w:val="single"/>
            </w:rPr>
            <w:t>Типы самоуб</w:t>
          </w:r>
          <w:r w:rsidR="00C045DD" w:rsidRPr="00C045DD">
            <w:rPr>
              <w:rFonts w:eastAsia="Times New Roman"/>
              <w:color w:val="000000" w:themeColor="text1"/>
              <w:szCs w:val="28"/>
              <w:u w:val="single"/>
            </w:rPr>
            <w:t>ийства по Э. Дюркгейму</w:t>
          </w:r>
          <w:r w:rsidR="00C46A79">
            <w:rPr>
              <w:rFonts w:eastAsia="Times New Roman"/>
              <w:color w:val="000000" w:themeColor="text1"/>
              <w:szCs w:val="28"/>
              <w:u w:val="single"/>
            </w:rPr>
            <w:t>»</w:t>
          </w:r>
          <w:r w:rsidR="00C045DD" w:rsidRPr="00C045DD">
            <w:rPr>
              <w:rFonts w:eastAsia="Times New Roman"/>
              <w:color w:val="000000" w:themeColor="text1"/>
              <w:szCs w:val="28"/>
              <w:u w:val="single"/>
            </w:rPr>
            <w:t xml:space="preserve">                                                 </w:t>
          </w:r>
        </w:p>
        <w:p w:rsidR="00C045DD" w:rsidRDefault="00C045DD" w:rsidP="00E710A2">
          <w:pPr>
            <w:spacing w:after="0" w:line="240" w:lineRule="auto"/>
            <w:rPr>
              <w:rFonts w:eastAsia="Times New Roman"/>
              <w:color w:val="000000" w:themeColor="text1"/>
            </w:rPr>
          </w:pPr>
        </w:p>
        <w:p w:rsidR="00530492" w:rsidRDefault="0053049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Студент(ка) __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2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 курса</w:t>
          </w:r>
        </w:p>
        <w:p w:rsidR="00530492" w:rsidRDefault="0053049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Факультета заочного и вечернего обучения</w:t>
          </w:r>
        </w:p>
        <w:p w:rsidR="00530492" w:rsidRDefault="0053049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Специальность/направление </w:t>
          </w:r>
        </w:p>
        <w:p w:rsidR="00530492" w:rsidRDefault="0053049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подготовки – 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09.03.03 Прикладная информатика</w:t>
          </w:r>
        </w:p>
        <w:p w:rsidR="00530492" w:rsidRDefault="0053049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_____________________________________</w:t>
          </w:r>
        </w:p>
        <w:p w:rsidR="00530492" w:rsidRDefault="0053049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Группа№_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103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</w:t>
          </w:r>
          <w:r w:rsidRPr="00E710A2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Тихомиров Максим Валерьевич</w:t>
          </w:r>
        </w:p>
        <w:p w:rsidR="00530492" w:rsidRDefault="0053049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(ФИО)</w:t>
          </w:r>
        </w:p>
        <w:p w:rsidR="00530492" w:rsidRDefault="0053049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                          </w:t>
          </w:r>
        </w:p>
        <w:p w:rsidR="00530492" w:rsidRDefault="0053049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Санкт-Петербург</w:t>
          </w:r>
        </w:p>
        <w:p w:rsidR="00530492" w:rsidRDefault="0053049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54F4C5AE">
            <w:rPr>
              <w:rFonts w:eastAsia="Times New Roman"/>
              <w:color w:val="000000" w:themeColor="text1"/>
              <w:sz w:val="22"/>
            </w:rPr>
            <w:t>2023 год</w:t>
          </w:r>
        </w:p>
        <w:p w:rsidR="00530492" w:rsidRDefault="0053049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______________________________________________________________________________</w:t>
          </w:r>
        </w:p>
        <w:p w:rsidR="00530492" w:rsidRDefault="0053049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530492" w:rsidRDefault="0053049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Регистр.№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 «_____»___________20__г.</w:t>
          </w:r>
        </w:p>
        <w:p w:rsidR="00530492" w:rsidRDefault="0053049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дата загрузки работы на сайт Университета     </w:t>
          </w:r>
        </w:p>
        <w:p w:rsidR="00530492" w:rsidRDefault="0053049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ОТМЕТКА О ВЫПОЛНЕНИИ_____________________________ «____</w:t>
          </w: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_»_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_________20__г.</w:t>
          </w:r>
        </w:p>
        <w:p w:rsidR="00530492" w:rsidRDefault="0053049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ПРЕПОДАВАТЕЛЬ__________________________/__________________________________</w:t>
          </w:r>
        </w:p>
        <w:p w:rsidR="00530492" w:rsidRDefault="00530492">
          <w:r w:rsidRPr="361E330A">
            <w:rPr>
              <w:rFonts w:eastAsia="Times New Roman" w:cs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подпись                               фамилия четко</w:t>
          </w:r>
          <w:r>
            <w:br w:type="page"/>
          </w:r>
        </w:p>
      </w:sdtContent>
    </w:sdt>
    <w:sdt>
      <w:sdtPr>
        <w:id w:val="-322742540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szCs w:val="22"/>
          <w:lang w:eastAsia="en-US"/>
        </w:rPr>
      </w:sdtEndPr>
      <w:sdtContent>
        <w:p w:rsidR="00530492" w:rsidRPr="00530492" w:rsidRDefault="00530492">
          <w:pPr>
            <w:pStyle w:val="a3"/>
            <w:rPr>
              <w:rStyle w:val="10"/>
            </w:rPr>
          </w:pPr>
          <w:r w:rsidRPr="00530492">
            <w:rPr>
              <w:rStyle w:val="10"/>
            </w:rPr>
            <w:t>Оглавление</w:t>
          </w:r>
        </w:p>
        <w:p w:rsidR="00530492" w:rsidRDefault="00530492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064169" w:history="1">
            <w:r w:rsidRPr="008B1F9A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_Toc136064169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0492" w:rsidRDefault="0053049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36064170" w:history="1">
            <w:r w:rsidRPr="008B1F9A">
              <w:rPr>
                <w:rStyle w:val="a4"/>
                <w:noProof/>
              </w:rPr>
              <w:t>Теория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_Toc136064170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0492" w:rsidRDefault="0053049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36064171" w:history="1">
            <w:r w:rsidRPr="008B1F9A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_Toc136064171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0492" w:rsidRDefault="0053049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36064172" w:history="1">
            <w:r w:rsidRPr="008B1F9A">
              <w:rPr>
                <w:rStyle w:val="a4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_Toc136064172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0492" w:rsidRDefault="00530492">
          <w:r>
            <w:rPr>
              <w:b/>
              <w:bCs/>
            </w:rPr>
            <w:fldChar w:fldCharType="end"/>
          </w:r>
        </w:p>
      </w:sdtContent>
    </w:sdt>
    <w:p w:rsidR="009620D2" w:rsidRDefault="00530492" w:rsidP="00530492">
      <w:pPr>
        <w:pStyle w:val="1"/>
      </w:pPr>
      <w:bookmarkStart w:id="0" w:name="_Toc136064169"/>
      <w:r>
        <w:lastRenderedPageBreak/>
        <w:t>Введение</w:t>
      </w:r>
      <w:bookmarkEnd w:id="0"/>
      <w:r>
        <w:t xml:space="preserve"> </w:t>
      </w:r>
    </w:p>
    <w:p w:rsidR="00530492" w:rsidRDefault="00530492" w:rsidP="00530492">
      <w:r>
        <w:t>Тема самоубийств еще два десятилетия назад не была широко обсуждаемой среди рядовых обывателей, однако проблема самоубийств существовала во все времена и у всех народностей. Под термином «суицид» понимают самостоятельное, в большинстве случаев добровольное и преднамеренное выполнение человеком действий, направленных на</w:t>
      </w:r>
      <w:r>
        <w:t xml:space="preserve"> прекращение собственной жизни.</w:t>
      </w:r>
    </w:p>
    <w:p w:rsidR="00530492" w:rsidRDefault="00530492" w:rsidP="00530492">
      <w:r>
        <w:t xml:space="preserve">Суицидальное поведение является одной из форм </w:t>
      </w:r>
      <w:proofErr w:type="spellStart"/>
      <w:r>
        <w:t>девиантного</w:t>
      </w:r>
      <w:proofErr w:type="spellEnd"/>
      <w:r>
        <w:t xml:space="preserve"> поведения и означает наличие у субъекта патологического образа мышления, включающего возникновение мыслей о самоубийстве, их обдумывание, разработку плана свершения суицидального акта. Суицидальное поведение также включает непосредственно выполнение попыток по лишению себя жизни.</w:t>
      </w:r>
      <w:r>
        <w:t xml:space="preserve"> </w:t>
      </w:r>
      <w:sdt>
        <w:sdtPr>
          <w:id w:val="1225803377"/>
          <w:citation/>
        </w:sdtPr>
        <w:sdtContent>
          <w:r>
            <w:fldChar w:fldCharType="begin"/>
          </w:r>
          <w:r>
            <w:instrText xml:space="preserve"> CITATION Суи23 \l 1049 </w:instrText>
          </w:r>
          <w:r>
            <w:fldChar w:fldCharType="separate"/>
          </w:r>
          <w:r w:rsidR="00C045DD">
            <w:rPr>
              <w:noProof/>
            </w:rPr>
            <w:t>[1]</w:t>
          </w:r>
          <w:r>
            <w:fldChar w:fldCharType="end"/>
          </w:r>
        </w:sdtContent>
      </w:sdt>
    </w:p>
    <w:p w:rsidR="00530492" w:rsidRDefault="00530492" w:rsidP="00530492">
      <w:r>
        <w:t>Самоубийство, суици</w:t>
      </w:r>
      <w:r w:rsidRPr="00530492">
        <w:t>д</w:t>
      </w:r>
      <w:r>
        <w:t xml:space="preserve"> </w:t>
      </w:r>
      <w:r w:rsidRPr="00530492">
        <w:t xml:space="preserve">— преднамеренное </w:t>
      </w:r>
      <w:r>
        <w:t>прекращение собственной жизни</w:t>
      </w:r>
      <w:r w:rsidRPr="00530492">
        <w:t xml:space="preserve">, как правило, </w:t>
      </w:r>
      <w:r>
        <w:t>самостоятельное и добровольное</w:t>
      </w:r>
      <w:r w:rsidRPr="00530492">
        <w:t>.</w:t>
      </w:r>
      <w:r>
        <w:t xml:space="preserve"> </w:t>
      </w:r>
      <w:sdt>
        <w:sdtPr>
          <w:id w:val="-629320216"/>
          <w:citation/>
        </w:sdtPr>
        <w:sdtContent>
          <w:r>
            <w:fldChar w:fldCharType="begin"/>
          </w:r>
          <w:r>
            <w:instrText xml:space="preserve"> CITATION Сам231 \l 1049 </w:instrText>
          </w:r>
          <w:r>
            <w:fldChar w:fldCharType="separate"/>
          </w:r>
          <w:r w:rsidR="00C045DD">
            <w:rPr>
              <w:noProof/>
            </w:rPr>
            <w:t>[2]</w:t>
          </w:r>
          <w:r>
            <w:fldChar w:fldCharType="end"/>
          </w:r>
        </w:sdtContent>
      </w:sdt>
    </w:p>
    <w:p w:rsidR="00530492" w:rsidRDefault="00530492" w:rsidP="00530492">
      <w:r>
        <w:t xml:space="preserve">В 1897 году Эмиль Дюркгейм, французский социолог и философ издал книгу </w:t>
      </w:r>
      <w:r w:rsidRPr="00530492">
        <w:t xml:space="preserve">«Самоубийство» (фр. </w:t>
      </w:r>
      <w:proofErr w:type="spellStart"/>
      <w:r w:rsidRPr="00530492">
        <w:t>Le</w:t>
      </w:r>
      <w:proofErr w:type="spellEnd"/>
      <w:r w:rsidRPr="00530492">
        <w:t xml:space="preserve"> </w:t>
      </w:r>
      <w:proofErr w:type="spellStart"/>
      <w:r w:rsidRPr="00530492">
        <w:t>Suicide</w:t>
      </w:r>
      <w:proofErr w:type="spellEnd"/>
      <w:r w:rsidRPr="00530492">
        <w:t>)</w:t>
      </w:r>
      <w:r>
        <w:t xml:space="preserve">, в которой описал что </w:t>
      </w:r>
      <w:r w:rsidRPr="00530492">
        <w:t>что самоубийство имеет только социальные, а не психологические причины. Ряд исследователей считает данную работу «методологической классикой»</w:t>
      </w:r>
      <w:r>
        <w:t>, а другие — крупной неудачей</w:t>
      </w:r>
      <w:r w:rsidRPr="00530492">
        <w:t>.</w:t>
      </w:r>
      <w:sdt>
        <w:sdtPr>
          <w:id w:val="-1158918048"/>
          <w:citation/>
        </w:sdtPr>
        <w:sdtContent>
          <w:r>
            <w:fldChar w:fldCharType="begin"/>
          </w:r>
          <w:r>
            <w:instrText xml:space="preserve">CITATION Сам21 \l 1049 </w:instrText>
          </w:r>
          <w:r>
            <w:fldChar w:fldCharType="separate"/>
          </w:r>
          <w:r w:rsidR="00C045DD">
            <w:rPr>
              <w:noProof/>
            </w:rPr>
            <w:t xml:space="preserve"> [3]</w:t>
          </w:r>
          <w:r>
            <w:fldChar w:fldCharType="end"/>
          </w:r>
        </w:sdtContent>
      </w:sdt>
    </w:p>
    <w:p w:rsidR="00C46A79" w:rsidRPr="00530492" w:rsidRDefault="00C46A79" w:rsidP="00530492">
      <w:r w:rsidRPr="00C46A79">
        <w:t>Его исследование примечательно по нескольким причинам. Во-первых, эта работа стала социологической классикой. Во-вторых, на примере особого и весьма индивидуализированного социального феномена Дюркгейм показал эвристические возможности своих методологических установок. В-третьих, и это немаловажно, он продемонстрировал способности социологии вносить свой вклад в осмысление жгучих проблем современности.</w:t>
      </w:r>
    </w:p>
    <w:p w:rsidR="00530492" w:rsidRDefault="00530492" w:rsidP="00530492">
      <w:pPr>
        <w:pStyle w:val="1"/>
      </w:pPr>
      <w:bookmarkStart w:id="1" w:name="_Toc136064170"/>
      <w:r>
        <w:lastRenderedPageBreak/>
        <w:t>Теория</w:t>
      </w:r>
      <w:bookmarkEnd w:id="1"/>
      <w:r>
        <w:t xml:space="preserve"> </w:t>
      </w:r>
    </w:p>
    <w:p w:rsidR="00C045DD" w:rsidRDefault="00C045DD" w:rsidP="00C045DD">
      <w:r>
        <w:t>Дюркгейм выделил следующие типы самоубийств, обусловленных различной силой влиян</w:t>
      </w:r>
      <w:r>
        <w:t>ия социальных норм на индивида:</w:t>
      </w:r>
    </w:p>
    <w:p w:rsidR="00C045DD" w:rsidRDefault="00C045DD" w:rsidP="00C045DD">
      <w:pPr>
        <w:pStyle w:val="a6"/>
        <w:numPr>
          <w:ilvl w:val="0"/>
          <w:numId w:val="1"/>
        </w:numPr>
      </w:pPr>
      <w:r w:rsidRPr="00C045DD">
        <w:rPr>
          <w:b/>
        </w:rPr>
        <w:t>Эгоистическое самоубийство</w:t>
      </w:r>
      <w:r>
        <w:t xml:space="preserve"> — намеренный разрыв человеком своих социальных связей.</w:t>
      </w:r>
    </w:p>
    <w:p w:rsidR="00C045DD" w:rsidRDefault="00C045DD" w:rsidP="00C045DD">
      <w:pPr>
        <w:pStyle w:val="a6"/>
        <w:numPr>
          <w:ilvl w:val="0"/>
          <w:numId w:val="1"/>
        </w:numPr>
      </w:pPr>
      <w:r w:rsidRPr="00C045DD">
        <w:rPr>
          <w:b/>
        </w:rPr>
        <w:t>Альтруистическое самоубийство</w:t>
      </w:r>
      <w:r>
        <w:t xml:space="preserve"> — возникает вследствие абсолютной интеграции индивида в социальную среду. Например, капитан, который согласно кодексу чести, в случае кораблекрушения должен утонуть вместе с кораблем.</w:t>
      </w:r>
    </w:p>
    <w:p w:rsidR="00C045DD" w:rsidRDefault="00C045DD" w:rsidP="00C045DD">
      <w:pPr>
        <w:pStyle w:val="a6"/>
        <w:numPr>
          <w:ilvl w:val="0"/>
          <w:numId w:val="1"/>
        </w:numPr>
      </w:pPr>
      <w:proofErr w:type="spellStart"/>
      <w:r w:rsidRPr="00C045DD">
        <w:rPr>
          <w:b/>
        </w:rPr>
        <w:t>Аномическое</w:t>
      </w:r>
      <w:proofErr w:type="spellEnd"/>
      <w:r w:rsidRPr="00C045DD">
        <w:rPr>
          <w:b/>
        </w:rPr>
        <w:t xml:space="preserve"> самоубийство</w:t>
      </w:r>
      <w:r>
        <w:t xml:space="preserve"> — самоубийство, связанное с потерей ценностной системы в обществе; когда в обществе старые социальные нормы уже не работают, а новые — ещё не сформировались. Это состояние Дюркгейм назвал социальной аномией, которая, с его точки зрения, характерна для трансформирующихся обществ (например, переживающих быструю урбанизацию).</w:t>
      </w:r>
    </w:p>
    <w:p w:rsidR="00C045DD" w:rsidRDefault="00C045DD" w:rsidP="00C045DD">
      <w:pPr>
        <w:pStyle w:val="a6"/>
        <w:numPr>
          <w:ilvl w:val="0"/>
          <w:numId w:val="1"/>
        </w:numPr>
      </w:pPr>
      <w:r w:rsidRPr="00C045DD">
        <w:rPr>
          <w:b/>
        </w:rPr>
        <w:t>Фаталистическое самоубийство</w:t>
      </w:r>
      <w:r>
        <w:t xml:space="preserve"> — возникает вследствие чрезмерного контроля общества над индивидом, «чрезмерной общественной регламентации», незначительно распространён.</w:t>
      </w:r>
      <w:r>
        <w:t xml:space="preserve"> </w:t>
      </w:r>
      <w:sdt>
        <w:sdtPr>
          <w:id w:val="886310732"/>
          <w:citation/>
        </w:sdtPr>
        <w:sdtContent>
          <w:r>
            <w:fldChar w:fldCharType="begin"/>
          </w:r>
          <w:r>
            <w:instrText xml:space="preserve"> CITATION Эми12 \l 1049 </w:instrText>
          </w:r>
          <w:r>
            <w:fldChar w:fldCharType="separate"/>
          </w:r>
          <w:r>
            <w:rPr>
              <w:noProof/>
            </w:rPr>
            <w:t>[4]</w:t>
          </w:r>
          <w:r>
            <w:fldChar w:fldCharType="end"/>
          </w:r>
        </w:sdtContent>
      </w:sdt>
    </w:p>
    <w:p w:rsidR="00C045DD" w:rsidRDefault="00C045DD" w:rsidP="00C045DD">
      <w:r>
        <w:t xml:space="preserve">Стоит рассмотреть их в отдельности более подробно. </w:t>
      </w:r>
    </w:p>
    <w:p w:rsidR="00C045DD" w:rsidRDefault="00C045DD" w:rsidP="00C045DD">
      <w:pPr>
        <w:pStyle w:val="2"/>
      </w:pPr>
      <w:r w:rsidRPr="00C045DD">
        <w:t>Эгоистическое самоубийство</w:t>
      </w:r>
    </w:p>
    <w:p w:rsidR="00C045DD" w:rsidRDefault="00C045DD" w:rsidP="00C045DD">
      <w:r>
        <w:t>При эгоистическом типе самоубийства человек испытывает слишком большие желания – денег, любви, наслаждений, быстрого продвижения по службе, которые невозможно сразу удовлетворить. Это противоречие между возможностями и потребностями и толкает на самоубийство, ибо такой человек лишён воздействия семейной и групповой морали, которая учит воздержанию и помогает достичь душевного равновесия. Среди протестантов наблюдается максимальный уровень самоубийств по сравнению с представителями других религий, т. к. протестанты исповедуют эгоистическ</w:t>
      </w:r>
      <w:r>
        <w:t>ую мораль личного обогащения</w:t>
      </w:r>
      <w:r>
        <w:t xml:space="preserve">. Евреи всегда жили в условиях </w:t>
      </w:r>
      <w:r>
        <w:lastRenderedPageBreak/>
        <w:t>давления и преследования со стороны окружающих их национальностей, евреи были вынуждены жить дружно и помогать друг другу, поэтому среди евреев наблюдается очень</w:t>
      </w:r>
      <w:r>
        <w:t xml:space="preserve"> низкий уровень самоубийств.</w:t>
      </w:r>
      <w:r>
        <w:t xml:space="preserve"> Наличие семьи и большого количества детей служит хорошим средством профилактики против угрозы самоубийства. Вдовец имеет высок</w:t>
      </w:r>
      <w:r>
        <w:t>ую склонность к самоубийству.</w:t>
      </w:r>
    </w:p>
    <w:p w:rsidR="00C045DD" w:rsidRPr="00C045DD" w:rsidRDefault="00C045DD" w:rsidP="00C045DD">
      <w:r>
        <w:t>Эгоистическому самоубийству предшествует состояние ап</w:t>
      </w:r>
      <w:r>
        <w:t>атии, томительной меланхолии</w:t>
      </w:r>
      <w:r>
        <w:t>, альтруистичес</w:t>
      </w:r>
      <w:r>
        <w:t>кому – энергия и страстность</w:t>
      </w:r>
      <w:r>
        <w:t xml:space="preserve">, </w:t>
      </w:r>
      <w:proofErr w:type="spellStart"/>
      <w:r>
        <w:t>аномическому</w:t>
      </w:r>
      <w:proofErr w:type="spellEnd"/>
      <w:r>
        <w:t xml:space="preserve"> – </w:t>
      </w:r>
      <w:r>
        <w:t>раздражительность и отчаяние</w:t>
      </w:r>
      <w:r>
        <w:t>. Эгоист испытывает чувство безразличия к своим обязанностям, общественной службе, полезному труду и погружается в пучину самосозерцания и тоски, при этом смерть воспринимается как наслаждение и покой.</w:t>
      </w:r>
    </w:p>
    <w:p w:rsidR="00C045DD" w:rsidRDefault="00C045DD" w:rsidP="00C045DD">
      <w:pPr>
        <w:pStyle w:val="2"/>
      </w:pPr>
      <w:r w:rsidRPr="00C045DD">
        <w:t>Альтруистическое самоубийство</w:t>
      </w:r>
    </w:p>
    <w:p w:rsidR="00C045DD" w:rsidRDefault="00C045DD" w:rsidP="00C045DD">
      <w:r>
        <w:t xml:space="preserve">Альтруист совершает самоубийство из чувства долга, например, преступник таким способом искупает свою вину, солдат таким способом спасает свою честь. Хотя согласно статистике, закоренелые преступники и убийцы </w:t>
      </w:r>
      <w:r>
        <w:t>редко прибегают к самоубийству.</w:t>
      </w:r>
    </w:p>
    <w:p w:rsidR="00C045DD" w:rsidRDefault="00C045DD" w:rsidP="00C045DD">
      <w:r>
        <w:t xml:space="preserve">Альтруист – так </w:t>
      </w:r>
      <w:r w:rsidRPr="00C045DD">
        <w:t>называют бескорыстного человека, который совершает поступки из желания помочь, а не потому, что его обязывает к этому чувство долга, давление общества или религиозные соображения. Этому феномену противоположен эгоизм.</w:t>
      </w:r>
      <w:r>
        <w:t xml:space="preserve"> </w:t>
      </w:r>
      <w:sdt>
        <w:sdtPr>
          <w:id w:val="1260486211"/>
          <w:citation/>
        </w:sdtPr>
        <w:sdtContent>
          <w:r>
            <w:fldChar w:fldCharType="begin"/>
          </w:r>
          <w:r>
            <w:instrText xml:space="preserve"> CITATION Доб23 \l 1049 </w:instrText>
          </w:r>
          <w:r>
            <w:fldChar w:fldCharType="separate"/>
          </w:r>
          <w:r>
            <w:rPr>
              <w:noProof/>
            </w:rPr>
            <w:t>[5]</w:t>
          </w:r>
          <w:r>
            <w:fldChar w:fldCharType="end"/>
          </w:r>
        </w:sdtContent>
      </w:sdt>
    </w:p>
    <w:p w:rsidR="00C045DD" w:rsidRDefault="00C045DD" w:rsidP="00C045DD">
      <w:r>
        <w:t xml:space="preserve">Пример </w:t>
      </w:r>
      <w:r>
        <w:t>альтруистического самоубийства:</w:t>
      </w:r>
    </w:p>
    <w:p w:rsidR="00C045DD" w:rsidRPr="00C045DD" w:rsidRDefault="00C045DD" w:rsidP="00C045DD">
      <w:pPr>
        <w:pStyle w:val="a6"/>
        <w:numPr>
          <w:ilvl w:val="0"/>
          <w:numId w:val="2"/>
        </w:numPr>
      </w:pPr>
      <w:r>
        <w:t>Согласно обычаю сати, вдова в Индии обязана добровольно идти на костёр, где горит тело её покойного мужа и добровольно сгореть заживо, в противном случае её ж</w:t>
      </w:r>
      <w:r>
        <w:t>дёт презрение со стороны общины.</w:t>
      </w:r>
    </w:p>
    <w:p w:rsidR="00C045DD" w:rsidRDefault="00C045DD" w:rsidP="00C045DD">
      <w:pPr>
        <w:pStyle w:val="2"/>
      </w:pPr>
      <w:proofErr w:type="spellStart"/>
      <w:r w:rsidRPr="00C045DD">
        <w:t>Аномическое</w:t>
      </w:r>
      <w:proofErr w:type="spellEnd"/>
      <w:r w:rsidRPr="00C045DD">
        <w:t xml:space="preserve"> самоубийство</w:t>
      </w:r>
    </w:p>
    <w:p w:rsidR="00C045DD" w:rsidRPr="00C045DD" w:rsidRDefault="00C045DD" w:rsidP="00C045DD">
      <w:r w:rsidRPr="00C045DD">
        <w:t>Аном</w:t>
      </w:r>
      <w:r>
        <w:t xml:space="preserve">ия </w:t>
      </w:r>
      <w:r w:rsidRPr="00C045DD">
        <w:t xml:space="preserve">— состояние общества при дезорганизации социальных норм и институтов, неопределённости и нестабильности условий человеческого </w:t>
      </w:r>
      <w:r w:rsidRPr="00C045DD">
        <w:lastRenderedPageBreak/>
        <w:t>действия, расхождении между провозглашаемыми обществом целями и доступностью для массы людей законных средств их достижения</w:t>
      </w:r>
      <w:r>
        <w:t xml:space="preserve">. </w:t>
      </w:r>
      <w:sdt>
        <w:sdtPr>
          <w:id w:val="529931392"/>
          <w:citation/>
        </w:sdtPr>
        <w:sdtContent>
          <w:r>
            <w:fldChar w:fldCharType="begin"/>
          </w:r>
          <w:r>
            <w:instrText xml:space="preserve"> CITATION Ано22 \l 1049 </w:instrText>
          </w:r>
          <w:r>
            <w:fldChar w:fldCharType="separate"/>
          </w:r>
          <w:r>
            <w:rPr>
              <w:noProof/>
            </w:rPr>
            <w:t>[6]</w:t>
          </w:r>
          <w:r>
            <w:fldChar w:fldCharType="end"/>
          </w:r>
        </w:sdtContent>
      </w:sdt>
    </w:p>
    <w:p w:rsidR="00C045DD" w:rsidRPr="00C045DD" w:rsidRDefault="00C045DD" w:rsidP="00C045DD">
      <w:r w:rsidRPr="00C045DD">
        <w:t>В условиях аномии в большом городе, человек одинок как социальный атом. Современное общество развивалось слишком быстро, что привело к распаду семьи, морали, религии. За последнее столетие число самоубийств в развитых странах увеличилось во много раз. Всякое нарушение равновесия в обществе ведёт к увеличению уровня самоубийств, поэтому максимальные пики уровня самоубийств приходятся на периоды экономического упадка или расцвета. Рост количества числа самоубийств в период экономического кризиса можно объяснить ростом безработицы и снижением зарплаты, но почему число самоубийств растёт в период экономического расцвета, когда доходы у всех растут? Оказывается, что в период расцвета происходят самоубийства из зависти, когда потенциальному самоубийце кажется, что другие л</w:t>
      </w:r>
      <w:r>
        <w:t>юди богатеют быстрее, чем он</w:t>
      </w:r>
      <w:r w:rsidRPr="00C045DD">
        <w:t>. Во время войны число самоубийств сокращается, т. к. общество сплачивается на отпор врагу. В развивающихся странах бедность предохраняет от самоубийств, т.к. бедность имеет след</w:t>
      </w:r>
      <w:r>
        <w:t>ствием наличие больших семей</w:t>
      </w:r>
      <w:r w:rsidRPr="00C045DD">
        <w:t xml:space="preserve">. При </w:t>
      </w:r>
      <w:proofErr w:type="spellStart"/>
      <w:r w:rsidRPr="00C045DD">
        <w:t>аномическом</w:t>
      </w:r>
      <w:proofErr w:type="spellEnd"/>
      <w:r w:rsidRPr="00C045DD">
        <w:t xml:space="preserve"> самоубийстве человек выражает протест против жизни вообще или против злоупотреблений определённого лица, тогда человек убивает того, кого он считает отравившим ему жизнь, а затем убивает себя. Ещё один пример </w:t>
      </w:r>
      <w:proofErr w:type="spellStart"/>
      <w:r w:rsidRPr="00C045DD">
        <w:t>аномического</w:t>
      </w:r>
      <w:proofErr w:type="spellEnd"/>
      <w:r w:rsidRPr="00C045DD">
        <w:t xml:space="preserve"> самоубийства – это суицид артиста или поэта, мода на которого прошла</w:t>
      </w:r>
    </w:p>
    <w:p w:rsidR="00C045DD" w:rsidRDefault="00C045DD" w:rsidP="00C045DD">
      <w:pPr>
        <w:pStyle w:val="2"/>
      </w:pPr>
      <w:r w:rsidRPr="00C045DD">
        <w:t>Фаталистическое самоубийство</w:t>
      </w:r>
    </w:p>
    <w:p w:rsidR="00C045DD" w:rsidRPr="00C045DD" w:rsidRDefault="00C045DD" w:rsidP="00C045DD">
      <w:r w:rsidRPr="00C045DD">
        <w:t>Фаталистическое самоубийство вызывается избытком регламентации и названо так для того, чтобы отметить неизбежность и непреклонность правил, против которых человек бессилен. Подробно в книге не рассматривается.</w:t>
      </w:r>
    </w:p>
    <w:p w:rsidR="00530492" w:rsidRDefault="00530492" w:rsidP="00530492">
      <w:pPr>
        <w:pStyle w:val="1"/>
      </w:pPr>
      <w:bookmarkStart w:id="2" w:name="_Toc136064171"/>
      <w:r>
        <w:lastRenderedPageBreak/>
        <w:t>Заключение</w:t>
      </w:r>
      <w:bookmarkEnd w:id="2"/>
    </w:p>
    <w:p w:rsidR="00C46A79" w:rsidRPr="00C46A79" w:rsidRDefault="00C46A79" w:rsidP="00C46A79">
      <w:r w:rsidRPr="00C46A79">
        <w:t>Таким образом, данная работа Дюркгейма о самоубийстве захватывает область, которая лежит за пределами того частного разряда фактов, который она специально изучает. Подымаемые ею вопросы совпадают с самыми важными практическими проблемами современности. Ненормальный рост самоубийств и общее тяжелое состояние современных обществ имеют общие причины. Это небывалое огромное число самоубийств доказывает, что цивилизованные общества находятся в состоянии глубокого преобразования, и свидетельствует о серьезности.</w:t>
      </w:r>
      <w:bookmarkStart w:id="3" w:name="_GoBack"/>
      <w:bookmarkEnd w:id="3"/>
    </w:p>
    <w:bookmarkStart w:id="4" w:name="_Toc136064172" w:displacedByCustomXml="next"/>
    <w:sdt>
      <w:sdtPr>
        <w:id w:val="-510999740"/>
        <w:docPartObj>
          <w:docPartGallery w:val="Bibliographies"/>
          <w:docPartUnique/>
        </w:docPartObj>
      </w:sdtPr>
      <w:sdtEndPr>
        <w:rPr>
          <w:rFonts w:eastAsiaTheme="minorHAnsi" w:cstheme="minorBidi"/>
          <w:b w:val="0"/>
          <w:szCs w:val="22"/>
        </w:rPr>
      </w:sdtEndPr>
      <w:sdtContent>
        <w:p w:rsidR="00530492" w:rsidRDefault="00530492">
          <w:pPr>
            <w:pStyle w:val="1"/>
          </w:pPr>
          <w:r>
            <w:t>Список литературы</w:t>
          </w:r>
          <w:bookmarkEnd w:id="4"/>
        </w:p>
        <w:sdt>
          <w:sdtPr>
            <w:id w:val="111145805"/>
            <w:bibliography/>
          </w:sdtPr>
          <w:sdtContent>
            <w:p w:rsidR="00C045DD" w:rsidRDefault="00530492" w:rsidP="00C045DD">
              <w:pPr>
                <w:pStyle w:val="a5"/>
                <w:rPr>
                  <w:noProof/>
                  <w:vanish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C045DD"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27"/>
                <w:gridCol w:w="8928"/>
              </w:tblGrid>
              <w:tr w:rsidR="00C045DD" w:rsidTr="00C045DD">
                <w:trPr>
                  <w:tblCellSpacing w:w="15" w:type="dxa"/>
                </w:trPr>
                <w:tc>
                  <w:tcPr>
                    <w:tcW w:w="204" w:type="pct"/>
                    <w:hideMark/>
                  </w:tcPr>
                  <w:p w:rsidR="00C045DD" w:rsidRDefault="00C045DD">
                    <w:pPr>
                      <w:pStyle w:val="a5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1.</w:t>
                    </w:r>
                  </w:p>
                </w:tc>
                <w:tc>
                  <w:tcPr>
                    <w:tcW w:w="4748" w:type="pct"/>
                    <w:hideMark/>
                  </w:tcPr>
                  <w:p w:rsidR="00C045DD" w:rsidRDefault="00C045DD">
                    <w:pPr>
                      <w:pStyle w:val="a5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Суицид: причины, виды, профилактика [Электронный ресурс] URL: https:/​/​35gp.by/​%D0%B8%D0%BD%D1%84%D0%BE%D1%80%D0%BC%D0%B0%D1%86%D0%B8%D1%8F/​%D1%88%D0%BA%D0%BE%D0%BB%D0%B0-%D0%BF%D0%B0%D1%86%D0%B8%D0%B5%D0%BD%D1%82%D0%B0/​document-3853.html (дата обращения: 27.май.2023).</w:t>
                    </w:r>
                  </w:p>
                </w:tc>
              </w:tr>
              <w:tr w:rsidR="00C045DD" w:rsidTr="00C045DD">
                <w:trPr>
                  <w:tblCellSpacing w:w="15" w:type="dxa"/>
                </w:trPr>
                <w:tc>
                  <w:tcPr>
                    <w:tcW w:w="204" w:type="pct"/>
                    <w:hideMark/>
                  </w:tcPr>
                  <w:p w:rsidR="00C045DD" w:rsidRDefault="00C045DD">
                    <w:pPr>
                      <w:pStyle w:val="a5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2.</w:t>
                    </w:r>
                  </w:p>
                </w:tc>
                <w:tc>
                  <w:tcPr>
                    <w:tcW w:w="4748" w:type="pct"/>
                    <w:hideMark/>
                  </w:tcPr>
                  <w:p w:rsidR="00C045DD" w:rsidRDefault="00C045DD">
                    <w:pPr>
                      <w:pStyle w:val="a5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Самоубийство [Электронный ресурс] // Википедия: [сайт]. [2023]. URL: https:/​/​ru.wikipedia.org/​wiki/​%D0%A1%D0%B0%D0%BC%D0%BE%D1%83%D0%B1%D0%B8%D0%B9%D1%81%D1%82%D0%B2%D0%BE (дата обращения: 27.май.2023).</w:t>
                    </w:r>
                  </w:p>
                </w:tc>
              </w:tr>
              <w:tr w:rsidR="00C045DD" w:rsidTr="00C045DD">
                <w:trPr>
                  <w:tblCellSpacing w:w="15" w:type="dxa"/>
                </w:trPr>
                <w:tc>
                  <w:tcPr>
                    <w:tcW w:w="204" w:type="pct"/>
                    <w:hideMark/>
                  </w:tcPr>
                  <w:p w:rsidR="00C045DD" w:rsidRDefault="00C045DD">
                    <w:pPr>
                      <w:pStyle w:val="a5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3.</w:t>
                    </w:r>
                  </w:p>
                </w:tc>
                <w:tc>
                  <w:tcPr>
                    <w:tcW w:w="4748" w:type="pct"/>
                    <w:hideMark/>
                  </w:tcPr>
                  <w:p w:rsidR="00C045DD" w:rsidRDefault="00C045DD">
                    <w:pPr>
                      <w:pStyle w:val="a5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Самоубийство (книга Дюркгейма) [Электронный ресурс] // Википедия: [сайт]. [2021]. URL: https:/​/​ru.wikipedia.org/​wiki/​%D0%A1%D0%B0%D0%BC%D0%BE%D1%83%D0%B1%D0%B8%D0%B9%D1%81%D1%82%D0%B2%D0%BE_(%D0%BA%D0%BD%D0%B8%D0%B3%D0%B0_%D0%94%D1%8E%D1%80%D0%BA%D0%B3%D0%B5%D0%B9%D0%BC%D0%B0)#%D0%A2%D0%B8%D0%BF%D1%8B_%D1%81%D0%B0%D0%BC%D0%BE%D1%83%D0%B1%D0 (дата обращения: 27.май.2023).</w:t>
                    </w:r>
                  </w:p>
                </w:tc>
              </w:tr>
              <w:tr w:rsidR="00C045DD" w:rsidTr="00C045DD">
                <w:trPr>
                  <w:tblCellSpacing w:w="15" w:type="dxa"/>
                </w:trPr>
                <w:tc>
                  <w:tcPr>
                    <w:tcW w:w="204" w:type="pct"/>
                    <w:hideMark/>
                  </w:tcPr>
                  <w:p w:rsidR="00C045DD" w:rsidRDefault="00C045DD">
                    <w:pPr>
                      <w:pStyle w:val="a5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4.</w:t>
                    </w:r>
                  </w:p>
                </w:tc>
                <w:tc>
                  <w:tcPr>
                    <w:tcW w:w="4748" w:type="pct"/>
                    <w:hideMark/>
                  </w:tcPr>
                  <w:p w:rsidR="00C045DD" w:rsidRDefault="00C045DD">
                    <w:pPr>
                      <w:pStyle w:val="a5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Эмиль Дюркгейм. Самоубийство: социологический этюд [Электронный ресурс] // sociline: [сайт]. [2012]. URL: https:/​/​socioline.ru/​book/​emil-dyurkgeim-samoubiistvo-sotsiologicheskii-etyud (дата обращения: 27.май.2023).</w:t>
                    </w:r>
                  </w:p>
                </w:tc>
              </w:tr>
              <w:tr w:rsidR="00C045DD" w:rsidTr="00C045DD">
                <w:trPr>
                  <w:tblCellSpacing w:w="15" w:type="dxa"/>
                </w:trPr>
                <w:tc>
                  <w:tcPr>
                    <w:tcW w:w="204" w:type="pct"/>
                    <w:hideMark/>
                  </w:tcPr>
                  <w:p w:rsidR="00C045DD" w:rsidRDefault="00C045DD">
                    <w:pPr>
                      <w:pStyle w:val="a5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5.</w:t>
                    </w:r>
                  </w:p>
                </w:tc>
                <w:tc>
                  <w:tcPr>
                    <w:tcW w:w="4748" w:type="pct"/>
                    <w:hideMark/>
                  </w:tcPr>
                  <w:p w:rsidR="00C045DD" w:rsidRDefault="00C045DD">
                    <w:pPr>
                      <w:pStyle w:val="a5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Добро без лукавства: что такое альтруизм и как ему научиться [Электронный ресурс] // Forbes: [сайт]. URL: https:/​/​www.forbes.ru/​forbeslife/​459841-dobro-bez-lukavstva-cto-takoe-al-truizm-i-kak-emu-naucit-sa (дата обращения: 27.май.2023).</w:t>
                    </w:r>
                  </w:p>
                </w:tc>
              </w:tr>
              <w:tr w:rsidR="00C045DD" w:rsidTr="00C045DD">
                <w:trPr>
                  <w:tblCellSpacing w:w="15" w:type="dxa"/>
                </w:trPr>
                <w:tc>
                  <w:tcPr>
                    <w:tcW w:w="204" w:type="pct"/>
                    <w:hideMark/>
                  </w:tcPr>
                  <w:p w:rsidR="00C045DD" w:rsidRDefault="00C045DD">
                    <w:pPr>
                      <w:pStyle w:val="a5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lastRenderedPageBreak/>
                      <w:t>6.</w:t>
                    </w:r>
                  </w:p>
                </w:tc>
                <w:tc>
                  <w:tcPr>
                    <w:tcW w:w="4748" w:type="pct"/>
                    <w:hideMark/>
                  </w:tcPr>
                  <w:p w:rsidR="00C045DD" w:rsidRDefault="00C045DD">
                    <w:pPr>
                      <w:pStyle w:val="a5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Аномия [Электронный ресурс] // Википедия: [сайт]. [2022]. URL: https:/​/​ru.wikipedia.org/​wiki/​%D0%90%D0%BD%D0%BE%D0%BC%D0%B8%D1%8F (дата обращения: 27.май.2023).</w:t>
                    </w:r>
                  </w:p>
                </w:tc>
              </w:tr>
            </w:tbl>
            <w:p w:rsidR="00C045DD" w:rsidRDefault="00C045DD" w:rsidP="00C045DD">
              <w:pPr>
                <w:pStyle w:val="a5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:rsidR="00530492" w:rsidRDefault="00530492" w:rsidP="00C045DD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530492" w:rsidRDefault="00530492" w:rsidP="00530492"/>
    <w:p w:rsidR="00530492" w:rsidRPr="00530492" w:rsidRDefault="00530492" w:rsidP="00530492"/>
    <w:sectPr w:rsidR="00530492" w:rsidRPr="00530492" w:rsidSect="00530492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32B9F"/>
    <w:multiLevelType w:val="hybridMultilevel"/>
    <w:tmpl w:val="4C248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25389"/>
    <w:multiLevelType w:val="hybridMultilevel"/>
    <w:tmpl w:val="FEC46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004"/>
    <w:rsid w:val="00530492"/>
    <w:rsid w:val="00741004"/>
    <w:rsid w:val="009620D2"/>
    <w:rsid w:val="00C045DD"/>
    <w:rsid w:val="00C4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47352"/>
  <w15:chartTrackingRefBased/>
  <w15:docId w15:val="{C45A0185-EE6A-4869-86D7-6CB7AF004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0492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30492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30492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5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0492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30492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30492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530492"/>
    <w:pPr>
      <w:spacing w:after="100"/>
    </w:pPr>
  </w:style>
  <w:style w:type="character" w:styleId="a4">
    <w:name w:val="Hyperlink"/>
    <w:basedOn w:val="a0"/>
    <w:uiPriority w:val="99"/>
    <w:unhideWhenUsed/>
    <w:rsid w:val="00530492"/>
    <w:rPr>
      <w:color w:val="0563C1" w:themeColor="hyperlink"/>
      <w:u w:val="single"/>
    </w:rPr>
  </w:style>
  <w:style w:type="paragraph" w:styleId="a5">
    <w:name w:val="Bibliography"/>
    <w:basedOn w:val="a"/>
    <w:next w:val="a"/>
    <w:uiPriority w:val="37"/>
    <w:unhideWhenUsed/>
    <w:rsid w:val="00530492"/>
  </w:style>
  <w:style w:type="paragraph" w:styleId="a6">
    <w:name w:val="List Paragraph"/>
    <w:basedOn w:val="a"/>
    <w:uiPriority w:val="34"/>
    <w:qFormat/>
    <w:rsid w:val="00C045D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C045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Суи23</b:Tag>
    <b:SourceType>InternetSite</b:SourceType>
    <b:Guid>{935D3A0C-2F0A-47B4-8BFA-B668B3EC9C28}</b:Guid>
    <b:Title>Суицид: причины, виды, профилактика</b:Title>
    <b:YearAccessed>2023</b:YearAccessed>
    <b:MonthAccessed>май</b:MonthAccessed>
    <b:DayAccessed>27</b:DayAccessed>
    <b:URL>https://35gp.by/%D0%B8%D0%BD%D1%84%D0%BE%D1%80%D0%BC%D0%B0%D1%86%D0%B8%D1%8F/%D1%88%D0%BA%D0%BE%D0%BB%D0%B0-%D0%BF%D0%B0%D1%86%D0%B8%D0%B5%D0%BD%D1%82%D0%B0/document-3853.html</b:URL>
    <b:RefOrder>1</b:RefOrder>
  </b:Source>
  <b:Source>
    <b:Tag>Сам21</b:Tag>
    <b:SourceType>InternetSite</b:SourceType>
    <b:Guid>{46A4CE84-0C5E-4BCE-B783-DFCDFE598C96}</b:Guid>
    <b:Title>Самоубийство (книга Дюркгейма)</b:Title>
    <b:InternetSiteTitle>Википедия</b:InternetSiteTitle>
    <b:Year>2021</b:Year>
    <b:YearAccessed>2023</b:YearAccessed>
    <b:MonthAccessed>май</b:MonthAccessed>
    <b:DayAccessed>27</b:DayAccessed>
    <b:URL>https://ru.wikipedia.org/wiki/%D0%A1%D0%B0%D0%BC%D0%BE%D1%83%D0%B1%D0%B8%D0%B9%D1%81%D1%82%D0%B2%D0%BE_(%D0%BA%D0%BD%D0%B8%D0%B3%D0%B0_%D0%94%D1%8E%D1%80%D0%BA%D0%B3%D0%B5%D0%B9%D0%BC%D0%B0)#%D0%A2%D0%B8%D0%BF%D1%8B_%D1%81%D0%B0%D0%BC%D0%BE%D1%83%D0%B1%D0</b:URL>
    <b:RefOrder>3</b:RefOrder>
  </b:Source>
  <b:Source>
    <b:Tag>Сам231</b:Tag>
    <b:SourceType>InternetSite</b:SourceType>
    <b:Guid>{E603F020-B572-44DD-82AE-6B9F4B8070B7}</b:Guid>
    <b:Title>Самоубийство</b:Title>
    <b:InternetSiteTitle>Википедия</b:InternetSiteTitle>
    <b:Year>2023</b:Year>
    <b:YearAccessed>2023</b:YearAccessed>
    <b:MonthAccessed>май</b:MonthAccessed>
    <b:DayAccessed>27</b:DayAccessed>
    <b:URL>https://ru.wikipedia.org/wiki/%D0%A1%D0%B0%D0%BC%D0%BE%D1%83%D0%B1%D0%B8%D0%B9%D1%81%D1%82%D0%B2%D0%BE</b:URL>
    <b:RefOrder>2</b:RefOrder>
  </b:Source>
  <b:Source>
    <b:Tag>Эми12</b:Tag>
    <b:SourceType>InternetSite</b:SourceType>
    <b:Guid>{95C974D0-F738-461B-8EEF-C9C38A3D9F0A}</b:Guid>
    <b:Title>Эмиль Дюркгейм. Самоубийство: социологический этюд</b:Title>
    <b:InternetSiteTitle>sociline</b:InternetSiteTitle>
    <b:Year>2012</b:Year>
    <b:YearAccessed>2023</b:YearAccessed>
    <b:MonthAccessed>май</b:MonthAccessed>
    <b:DayAccessed>27</b:DayAccessed>
    <b:URL>https://socioline.ru/book/emil-dyurkgeim-samoubiistvo-sotsiologicheskii-etyud</b:URL>
    <b:RefOrder>4</b:RefOrder>
  </b:Source>
  <b:Source>
    <b:Tag>Доб23</b:Tag>
    <b:SourceType>InternetSite</b:SourceType>
    <b:Guid>{81BF4DB7-3D8B-433E-88B0-913ED2384252}</b:Guid>
    <b:Title>Добро без лукавства: что такое альтруизм и как ему научиться</b:Title>
    <b:InternetSiteTitle>Forbes</b:InternetSiteTitle>
    <b:YearAccessed>2023</b:YearAccessed>
    <b:MonthAccessed>май</b:MonthAccessed>
    <b:DayAccessed>27</b:DayAccessed>
    <b:URL>https://www.forbes.ru/forbeslife/459841-dobro-bez-lukavstva-cto-takoe-al-truizm-i-kak-emu-naucit-sa</b:URL>
    <b:RefOrder>5</b:RefOrder>
  </b:Source>
  <b:Source>
    <b:Tag>Ано22</b:Tag>
    <b:SourceType>InternetSite</b:SourceType>
    <b:Guid>{CFC68822-31F5-4356-ABD6-6CE22CF57899}</b:Guid>
    <b:Title>Аномия</b:Title>
    <b:InternetSiteTitle>Википедия</b:InternetSiteTitle>
    <b:Year>2022</b:Year>
    <b:YearAccessed>2023</b:YearAccessed>
    <b:MonthAccessed>май</b:MonthAccessed>
    <b:DayAccessed>27</b:DayAccessed>
    <b:URL>https://ru.wikipedia.org/wiki/%D0%90%D0%BD%D0%BE%D0%BC%D0%B8%D1%8F</b:URL>
    <b:RefOrder>6</b:RefOrder>
  </b:Source>
</b:Sources>
</file>

<file path=customXml/itemProps1.xml><?xml version="1.0" encoding="utf-8"?>
<ds:datastoreItem xmlns:ds="http://schemas.openxmlformats.org/officeDocument/2006/customXml" ds:itemID="{43DD1A60-966C-45E3-B16F-7EC9E66F2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2</cp:revision>
  <dcterms:created xsi:type="dcterms:W3CDTF">2023-05-27T04:10:00Z</dcterms:created>
  <dcterms:modified xsi:type="dcterms:W3CDTF">2023-05-27T04:32:00Z</dcterms:modified>
</cp:coreProperties>
</file>