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993667070"/>
        <w:docPartObj>
          <w:docPartGallery w:val="Cover Pages"/>
          <w:docPartUnique/>
        </w:docPartObj>
      </w:sdtPr>
      <w:sdtEndPr/>
      <w:sdtContent>
        <w:p w:rsidR="002E41AE" w:rsidRDefault="002E41AE"/>
        <w:p w:rsidR="002E41AE" w:rsidRDefault="002E41AE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:rsidR="002E41AE" w:rsidRDefault="002E41AE" w:rsidP="00E710A2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:rsidR="002E41AE" w:rsidRDefault="002E41AE" w:rsidP="00E710A2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:rsidR="002E41AE" w:rsidRDefault="002E41AE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2E41AE" w:rsidRDefault="002E41AE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:rsidR="002E41AE" w:rsidRDefault="002E41AE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proofErr w:type="spellStart"/>
          <w:r w:rsidR="002D476C">
            <w:rPr>
              <w:rFonts w:eastAsia="Times New Roman"/>
              <w:color w:val="000000" w:themeColor="text1"/>
              <w:szCs w:val="28"/>
              <w:u w:val="single"/>
            </w:rPr>
            <w:t>Валеология</w:t>
          </w:r>
          <w:proofErr w:type="spellEnd"/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:rsidR="002E41AE" w:rsidRDefault="002E41AE" w:rsidP="00E710A2">
          <w:pPr>
            <w:spacing w:after="0" w:line="240" w:lineRule="auto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- 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«</w:t>
          </w:r>
          <w:proofErr w:type="gramStart"/>
          <w:r w:rsidR="002D476C">
            <w:rPr>
              <w:rFonts w:eastAsia="Times New Roman"/>
              <w:color w:val="000000" w:themeColor="text1"/>
              <w:szCs w:val="28"/>
              <w:u w:val="single"/>
            </w:rPr>
            <w:t>Гипноз</w:t>
          </w:r>
          <w:r w:rsidRPr="361E330A"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»</w:t>
          </w:r>
          <w:r w:rsidRPr="361E330A">
            <w:rPr>
              <w:rFonts w:eastAsia="Times New Roman"/>
              <w:color w:val="000000" w:themeColor="text1"/>
              <w:sz w:val="22"/>
            </w:rPr>
            <w:t>_</w:t>
          </w:r>
          <w:proofErr w:type="gramEnd"/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</w:t>
          </w:r>
        </w:p>
        <w:p w:rsidR="002E41AE" w:rsidRDefault="002E41AE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:rsidR="002E41AE" w:rsidRDefault="002E41AE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:rsidR="002E41AE" w:rsidRDefault="002E41AE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:rsidR="002E41AE" w:rsidRDefault="002E41AE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:rsidR="002E41AE" w:rsidRDefault="002E41AE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:rsidR="002E41AE" w:rsidRDefault="002E41AE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103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 w:rsidRPr="00E710A2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Тихомиров Максим Валерьевич</w:t>
          </w:r>
        </w:p>
        <w:p w:rsidR="002E41AE" w:rsidRDefault="002E41AE" w:rsidP="00E710A2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:rsidR="002E41AE" w:rsidRDefault="002E41AE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:rsidR="002E41AE" w:rsidRDefault="002E41AE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:rsidR="002E41AE" w:rsidRDefault="002E41AE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:rsidR="002E41AE" w:rsidRDefault="002E41AE" w:rsidP="00E710A2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:rsidR="002E41AE" w:rsidRDefault="002E41AE" w:rsidP="00E710A2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:rsidR="002E41AE" w:rsidRDefault="002E41AE"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sdt>
      <w:sdtPr>
        <w:rPr>
          <w:rFonts w:eastAsiaTheme="minorHAnsi" w:cstheme="minorBidi"/>
          <w:b w:val="0"/>
          <w:szCs w:val="22"/>
          <w:lang w:eastAsia="en-US"/>
        </w:rPr>
        <w:id w:val="18619268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E41AE" w:rsidRDefault="002E41AE">
          <w:pPr>
            <w:pStyle w:val="a3"/>
          </w:pPr>
          <w:r>
            <w:t>Оглавление</w:t>
          </w:r>
        </w:p>
        <w:p w:rsidR="009452F2" w:rsidRDefault="002E41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036197" w:history="1">
            <w:r w:rsidR="009452F2" w:rsidRPr="00BC1B67">
              <w:rPr>
                <w:rStyle w:val="a5"/>
                <w:noProof/>
              </w:rPr>
              <w:t>Введение</w:t>
            </w:r>
            <w:r w:rsidR="009452F2">
              <w:rPr>
                <w:noProof/>
                <w:webHidden/>
              </w:rPr>
              <w:tab/>
            </w:r>
            <w:r w:rsidR="009452F2">
              <w:rPr>
                <w:noProof/>
                <w:webHidden/>
              </w:rPr>
              <w:fldChar w:fldCharType="begin"/>
            </w:r>
            <w:r w:rsidR="009452F2">
              <w:rPr>
                <w:noProof/>
                <w:webHidden/>
              </w:rPr>
              <w:instrText xml:space="preserve"> PAGEREF _Toc136036197 \h </w:instrText>
            </w:r>
            <w:r w:rsidR="009452F2">
              <w:rPr>
                <w:noProof/>
                <w:webHidden/>
              </w:rPr>
            </w:r>
            <w:r w:rsidR="009452F2">
              <w:rPr>
                <w:noProof/>
                <w:webHidden/>
              </w:rPr>
              <w:fldChar w:fldCharType="separate"/>
            </w:r>
            <w:r w:rsidR="009452F2">
              <w:rPr>
                <w:noProof/>
                <w:webHidden/>
              </w:rPr>
              <w:t>2</w:t>
            </w:r>
            <w:r w:rsidR="009452F2"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198" w:history="1">
            <w:r w:rsidRPr="00BC1B67">
              <w:rPr>
                <w:rStyle w:val="a5"/>
                <w:noProof/>
              </w:rPr>
              <w:t>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199" w:history="1">
            <w:r w:rsidRPr="00BC1B67">
              <w:rPr>
                <w:rStyle w:val="a5"/>
                <w:noProof/>
              </w:rPr>
              <w:t>Теория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200" w:history="1">
            <w:r w:rsidRPr="00BC1B67">
              <w:rPr>
                <w:rStyle w:val="a5"/>
                <w:noProof/>
              </w:rPr>
              <w:t>Какие проблемы может решить?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201" w:history="1">
            <w:r w:rsidRPr="00BC1B67">
              <w:rPr>
                <w:rStyle w:val="a5"/>
                <w:noProof/>
              </w:rPr>
              <w:t>Виды гипнотерапии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202" w:history="1">
            <w:r w:rsidRPr="00BC1B67">
              <w:rPr>
                <w:rStyle w:val="a5"/>
                <w:noProof/>
              </w:rPr>
              <w:t>Недирективный гипноз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203" w:history="1">
            <w:r w:rsidRPr="00BC1B67">
              <w:rPr>
                <w:rStyle w:val="a5"/>
                <w:noProof/>
              </w:rPr>
              <w:t>Классический гипноз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204" w:history="1">
            <w:r w:rsidRPr="00BC1B67">
              <w:rPr>
                <w:rStyle w:val="a5"/>
                <w:noProof/>
              </w:rPr>
              <w:t>Сопровождающий тип гипноза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205" w:history="1">
            <w:r w:rsidRPr="00BC1B67">
              <w:rPr>
                <w:rStyle w:val="a5"/>
                <w:noProof/>
              </w:rPr>
              <w:t>Как проводят сеанс гипноза?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2F2" w:rsidRDefault="009452F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36036206" w:history="1">
            <w:r w:rsidRPr="00BC1B67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_Toc136036206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E41AE" w:rsidRDefault="002E41AE">
          <w:r>
            <w:rPr>
              <w:b/>
              <w:bCs/>
            </w:rPr>
            <w:fldChar w:fldCharType="end"/>
          </w:r>
        </w:p>
      </w:sdtContent>
    </w:sdt>
    <w:p w:rsidR="006F5854" w:rsidRDefault="002E41AE" w:rsidP="002E41AE">
      <w:pPr>
        <w:pStyle w:val="1"/>
      </w:pPr>
      <w:bookmarkStart w:id="0" w:name="_Toc136036197"/>
      <w:r>
        <w:lastRenderedPageBreak/>
        <w:t>Введение</w:t>
      </w:r>
      <w:bookmarkEnd w:id="0"/>
      <w:r>
        <w:t xml:space="preserve"> </w:t>
      </w:r>
    </w:p>
    <w:p w:rsidR="00372D95" w:rsidRDefault="00372D95" w:rsidP="00372D95">
      <w:r>
        <w:t>Гипноз – это лечебная психотерапевтическая процедура. Врач через гипнотическое наведение внушает пациенту изменения в ощущениях, восприятии, мыслях или поведении.</w:t>
      </w:r>
    </w:p>
    <w:p w:rsidR="00372D95" w:rsidRDefault="00372D95" w:rsidP="00372D95">
      <w:r w:rsidRPr="00372D95">
        <w:t>Медицинский гипноз — эффективное средство при лечении ряда заболеваний, которое с успехом используется в отечественной и зарубежной практике. Он помогает преодолеть зависимости, справиться с пограничными и легкими расстройствами психики. Обычно достаточно 2-4 сеансов клинического гипноза, чтобы справиться с проблемой.</w:t>
      </w:r>
    </w:p>
    <w:p w:rsidR="002E41AE" w:rsidRDefault="00372D95" w:rsidP="00372D95">
      <w:r>
        <w:t>Гипнотическое наведение включает элементы расслабления, спокойствия, чувство отдыха, при необходимости — инструкции представить себе, почувствовать нечто приятное. Люди реагируют на гипноз по-разному. Некоторые описываю опыт как изменение сознания, другие – как состояние концентрации, в котором они чувствуют себя приятно, спокойно и расслабленно.</w:t>
      </w:r>
    </w:p>
    <w:p w:rsidR="00C37DF9" w:rsidRDefault="00C37DF9" w:rsidP="00372D95">
      <w:pPr>
        <w:pStyle w:val="1"/>
      </w:pPr>
      <w:bookmarkStart w:id="1" w:name="_Toc136036198"/>
      <w:r>
        <w:lastRenderedPageBreak/>
        <w:t>История</w:t>
      </w:r>
      <w:bookmarkEnd w:id="1"/>
    </w:p>
    <w:p w:rsidR="00C37DF9" w:rsidRDefault="00C37DF9" w:rsidP="00C37DF9">
      <w:r>
        <w:t xml:space="preserve">Более 3 тысяч лет люди используют гипнотическое воздействие. Его применяли жрецы Древнего Египта, целители Древней Греции и Рима, Тибета, Индии и Востока, шаманы Сибири, колдуны Южной Америки и религии </w:t>
      </w:r>
      <w:proofErr w:type="spellStart"/>
      <w:r>
        <w:t>вуду</w:t>
      </w:r>
      <w:proofErr w:type="spellEnd"/>
      <w:r>
        <w:t xml:space="preserve">. </w:t>
      </w:r>
    </w:p>
    <w:p w:rsidR="00C37DF9" w:rsidRDefault="00C37DF9" w:rsidP="00C37DF9">
      <w:r>
        <w:t xml:space="preserve">В Европе гипноз начали изучать в XVIII столетии. Называли его и животным магнетизмом </w:t>
      </w:r>
      <w:proofErr w:type="spellStart"/>
      <w:r>
        <w:t>Месмера</w:t>
      </w:r>
      <w:proofErr w:type="spellEnd"/>
      <w:r>
        <w:t xml:space="preserve">, и сомнамбулизмом, и сном в ясном сознании, но только в 1820 году де </w:t>
      </w:r>
      <w:proofErr w:type="spellStart"/>
      <w:r>
        <w:t>Кувиллером</w:t>
      </w:r>
      <w:proofErr w:type="spellEnd"/>
      <w:r>
        <w:t xml:space="preserve">, учеником </w:t>
      </w:r>
      <w:proofErr w:type="spellStart"/>
      <w:r>
        <w:t>Месмера</w:t>
      </w:r>
      <w:proofErr w:type="spellEnd"/>
      <w:r>
        <w:t xml:space="preserve"> впервые был использован термин «гипноз», закрепленный в 1842 году английским врачом Джеймсом </w:t>
      </w:r>
      <w:proofErr w:type="spellStart"/>
      <w:r>
        <w:t>Брэйдом</w:t>
      </w:r>
      <w:proofErr w:type="spellEnd"/>
      <w:r>
        <w:t>.</w:t>
      </w:r>
    </w:p>
    <w:p w:rsidR="00C37DF9" w:rsidRDefault="00C37DF9" w:rsidP="00C37DF9">
      <w:r>
        <w:t xml:space="preserve">Самое первое прикладное использование гипноза в официальной медицине было связано с проблемой анестезии при стоматологических и хирургических оперативных вмешательствах. Например, шотландский врач Джеймс </w:t>
      </w:r>
      <w:proofErr w:type="spellStart"/>
      <w:r>
        <w:t>Эсдейл</w:t>
      </w:r>
      <w:proofErr w:type="spellEnd"/>
      <w:r>
        <w:t xml:space="preserve"> осуществил сотни операций под гипнотическим обезболиванием. Для этого он вводил пациента в настолько глубокий транс, что при нем исчезала не только болевая чувствительность, но и восприятие внушений самого гипнотизера. В 1859 г. врачом из Франции Полем </w:t>
      </w:r>
      <w:proofErr w:type="spellStart"/>
      <w:r>
        <w:t>Брока</w:t>
      </w:r>
      <w:proofErr w:type="spellEnd"/>
      <w:r>
        <w:t xml:space="preserve"> перед Академией был произведен показ хирургического вмешательства под </w:t>
      </w:r>
      <w:proofErr w:type="spellStart"/>
      <w:r>
        <w:t>гипнообезболиванием</w:t>
      </w:r>
      <w:proofErr w:type="spellEnd"/>
      <w:r>
        <w:t xml:space="preserve">. </w:t>
      </w:r>
    </w:p>
    <w:p w:rsidR="00C37DF9" w:rsidRDefault="00C37DF9" w:rsidP="00C37DF9">
      <w:r>
        <w:t xml:space="preserve">В начале XIX ст. исследователи гипноза сформировали две разные школы. Последователи </w:t>
      </w:r>
      <w:proofErr w:type="spellStart"/>
      <w:r>
        <w:t>Месмера</w:t>
      </w:r>
      <w:proofErr w:type="spellEnd"/>
      <w:r>
        <w:t xml:space="preserve"> признавали существование так называемых флюидов (</w:t>
      </w:r>
      <w:proofErr w:type="spellStart"/>
      <w:r>
        <w:t>флюидисты</w:t>
      </w:r>
      <w:proofErr w:type="spellEnd"/>
      <w:r>
        <w:t>), а их противники не признавали (анимисты). В последующем термин «флюиды» был заменен на «физические факторы» и было внедрено понятие внушения.</w:t>
      </w:r>
    </w:p>
    <w:p w:rsidR="00C37DF9" w:rsidRDefault="00C37DF9" w:rsidP="00C37DF9">
      <w:r>
        <w:t xml:space="preserve">В конце девятнадцатого века была сформирована Парижская школа гипноза. Ее ярким представителем стал французский экспериментатор-невролог Ж.М. Шарко, руководитель отделения неврологии больницы </w:t>
      </w:r>
      <w:proofErr w:type="spellStart"/>
      <w:r>
        <w:t>Сальпетриер</w:t>
      </w:r>
      <w:proofErr w:type="spellEnd"/>
      <w:r>
        <w:t xml:space="preserve"> в Париже. Он исследовал явления каталепсии, летаргии и сомнамбулизма. В своих экспериментах он использовал физические шоковые факторы введения в транс – свет, температуру, звук, металлы, электричество, лекарства, магниты и т.п.</w:t>
      </w:r>
    </w:p>
    <w:p w:rsidR="00C37DF9" w:rsidRDefault="00C37DF9" w:rsidP="00C37DF9"/>
    <w:p w:rsidR="00C37DF9" w:rsidRDefault="00C37DF9" w:rsidP="00C37DF9">
      <w:proofErr w:type="spellStart"/>
      <w:r>
        <w:t>Нансийская</w:t>
      </w:r>
      <w:proofErr w:type="spellEnd"/>
      <w:r>
        <w:t xml:space="preserve"> школа гипноза связана с именем Ипполита </w:t>
      </w:r>
      <w:proofErr w:type="spellStart"/>
      <w:r>
        <w:t>Бернгейма</w:t>
      </w:r>
      <w:proofErr w:type="spellEnd"/>
      <w:r>
        <w:t xml:space="preserve">, который создал институт гипноза во французском городе Нанси. Он считал, что гипноз – это прежде всего внушение и воздействие на воображение человека, а не действие физических факторов. Лишь в 1890 г. произошло сближение этих 2-х школ, когда руководитель клиники Шарко врач-невролог Жозеф </w:t>
      </w:r>
      <w:proofErr w:type="spellStart"/>
      <w:r>
        <w:lastRenderedPageBreak/>
        <w:t>Бабинский</w:t>
      </w:r>
      <w:proofErr w:type="spellEnd"/>
      <w:r>
        <w:t xml:space="preserve"> признал возможность использования гипноза в терапевтических целях.</w:t>
      </w:r>
    </w:p>
    <w:p w:rsidR="00C37DF9" w:rsidRPr="00C37DF9" w:rsidRDefault="00C37DF9" w:rsidP="00C37DF9">
      <w:r>
        <w:t>Что касается отечественной школы гипноза, то ее становление связано с работами таких выдающихся ученых, как В.М. Бехтерев и К.М. Платонов, которые сосредоточили внимание на поиски анатомо-физиологического обоснования гипноза. В отличие от западных школ они не учитывали такие аспекты, как психология и психоанализ. Они рассматривали внушение как механистический процесс, силу внушения они объясняли лишь глубиной погружения в транс и полностью игнорировали особенности психики человека и психологического взаимодействие гипнотизера и пациента. Но несмотря на все усилия западных и отечественных ученых, истинное лицо гипноза до сих пор остается скрытым, а нейрофизиологические механизмы того, как работает гипноз, так и не выяснены.</w:t>
      </w:r>
      <w:sdt>
        <w:sdtPr>
          <w:id w:val="473502685"/>
          <w:citation/>
        </w:sdtPr>
        <w:sdtEndPr/>
        <w:sdtContent>
          <w:r>
            <w:fldChar w:fldCharType="begin"/>
          </w:r>
          <w:r>
            <w:instrText xml:space="preserve"> CITATION Гар23 \l 1049 </w:instrText>
          </w:r>
          <w:r>
            <w:fldChar w:fldCharType="separate"/>
          </w:r>
          <w:r w:rsidR="009452F2">
            <w:rPr>
              <w:noProof/>
            </w:rPr>
            <w:t xml:space="preserve"> [1]</w:t>
          </w:r>
          <w:r>
            <w:fldChar w:fldCharType="end"/>
          </w:r>
        </w:sdtContent>
      </w:sdt>
    </w:p>
    <w:p w:rsidR="00372D95" w:rsidRDefault="00372D95" w:rsidP="00372D95">
      <w:pPr>
        <w:pStyle w:val="1"/>
      </w:pPr>
      <w:bookmarkStart w:id="2" w:name="_Toc136036199"/>
      <w:r>
        <w:lastRenderedPageBreak/>
        <w:t>Теория</w:t>
      </w:r>
      <w:bookmarkEnd w:id="2"/>
    </w:p>
    <w:p w:rsidR="00372D95" w:rsidRPr="00C37DF9" w:rsidRDefault="00372D95" w:rsidP="00372D95">
      <w:pPr>
        <w:pStyle w:val="2"/>
      </w:pPr>
      <w:bookmarkStart w:id="3" w:name="_Toc136036200"/>
      <w:r>
        <w:t>Какие проблемы может решить</w:t>
      </w:r>
      <w:r w:rsidRPr="00C37DF9">
        <w:t>?</w:t>
      </w:r>
      <w:bookmarkEnd w:id="3"/>
    </w:p>
    <w:p w:rsidR="00372D95" w:rsidRDefault="00372D95" w:rsidP="00372D95">
      <w:r>
        <w:t>Консультация гипнолога может понадобиться во время лечения:</w:t>
      </w:r>
    </w:p>
    <w:p w:rsidR="00372D95" w:rsidRDefault="00372D95" w:rsidP="00372D95">
      <w:pPr>
        <w:pStyle w:val="a4"/>
        <w:numPr>
          <w:ilvl w:val="0"/>
          <w:numId w:val="1"/>
        </w:numPr>
      </w:pPr>
      <w:r>
        <w:t>заикания;</w:t>
      </w:r>
    </w:p>
    <w:p w:rsidR="00372D95" w:rsidRDefault="00372D95" w:rsidP="00372D95">
      <w:pPr>
        <w:pStyle w:val="a4"/>
        <w:numPr>
          <w:ilvl w:val="0"/>
          <w:numId w:val="1"/>
        </w:numPr>
      </w:pPr>
      <w:r>
        <w:t>неврозов;</w:t>
      </w:r>
    </w:p>
    <w:p w:rsidR="00372D95" w:rsidRDefault="00372D95" w:rsidP="00372D95">
      <w:pPr>
        <w:pStyle w:val="a4"/>
        <w:numPr>
          <w:ilvl w:val="0"/>
          <w:numId w:val="1"/>
        </w:numPr>
      </w:pPr>
      <w:r>
        <w:t>нарушений сна;</w:t>
      </w:r>
    </w:p>
    <w:p w:rsidR="00372D95" w:rsidRDefault="00372D95" w:rsidP="00372D95">
      <w:pPr>
        <w:pStyle w:val="a4"/>
        <w:numPr>
          <w:ilvl w:val="0"/>
          <w:numId w:val="1"/>
        </w:numPr>
      </w:pPr>
      <w:r>
        <w:t>избыточного веса;</w:t>
      </w:r>
    </w:p>
    <w:p w:rsidR="00372D95" w:rsidRDefault="00372D95" w:rsidP="00372D95">
      <w:pPr>
        <w:pStyle w:val="a4"/>
        <w:numPr>
          <w:ilvl w:val="0"/>
          <w:numId w:val="1"/>
        </w:numPr>
      </w:pPr>
      <w:r>
        <w:t>панических атак, фобий, страхов;</w:t>
      </w:r>
    </w:p>
    <w:p w:rsidR="00372D95" w:rsidRDefault="00372D95" w:rsidP="00372D95">
      <w:pPr>
        <w:pStyle w:val="a4"/>
        <w:numPr>
          <w:ilvl w:val="0"/>
          <w:numId w:val="1"/>
        </w:numPr>
      </w:pPr>
      <w:r>
        <w:t>алкогольной или никотиновой зависимости;</w:t>
      </w:r>
    </w:p>
    <w:p w:rsidR="00372D95" w:rsidRDefault="00372D95" w:rsidP="00372D95">
      <w:pPr>
        <w:pStyle w:val="a4"/>
        <w:numPr>
          <w:ilvl w:val="0"/>
          <w:numId w:val="1"/>
        </w:numPr>
      </w:pPr>
      <w:r>
        <w:t>депрессий (только как дополнительное лечение).</w:t>
      </w:r>
      <w:sdt>
        <w:sdtPr>
          <w:id w:val="-1370758031"/>
          <w:citation/>
        </w:sdtPr>
        <w:sdtEndPr/>
        <w:sdtContent>
          <w:r w:rsidR="00C37DF9">
            <w:fldChar w:fldCharType="begin"/>
          </w:r>
          <w:r w:rsidR="00C37DF9">
            <w:instrText xml:space="preserve"> CITATION Леч23 \l 1049 </w:instrText>
          </w:r>
          <w:r w:rsidR="00C37DF9">
            <w:fldChar w:fldCharType="separate"/>
          </w:r>
          <w:r w:rsidR="009452F2">
            <w:rPr>
              <w:noProof/>
            </w:rPr>
            <w:t xml:space="preserve"> [2]</w:t>
          </w:r>
          <w:r w:rsidR="00C37DF9">
            <w:fldChar w:fldCharType="end"/>
          </w:r>
        </w:sdtContent>
      </w:sdt>
    </w:p>
    <w:p w:rsidR="00372D95" w:rsidRDefault="00372D95" w:rsidP="00372D95">
      <w:pPr>
        <w:pStyle w:val="2"/>
      </w:pPr>
      <w:bookmarkStart w:id="4" w:name="_Toc136036201"/>
      <w:r w:rsidRPr="00372D95">
        <w:t>Виды гипнотерапии</w:t>
      </w:r>
      <w:bookmarkEnd w:id="4"/>
    </w:p>
    <w:p w:rsidR="00372D95" w:rsidRPr="00372D95" w:rsidRDefault="00372D95" w:rsidP="00372D95">
      <w:r>
        <w:t>Существует несколько видов гипнотерапии, в главах ниже будет описано в чём их разница.</w:t>
      </w:r>
    </w:p>
    <w:p w:rsidR="00372D95" w:rsidRDefault="00372D95" w:rsidP="00372D95">
      <w:pPr>
        <w:pStyle w:val="3"/>
      </w:pPr>
      <w:bookmarkStart w:id="5" w:name="_Toc136036202"/>
      <w:proofErr w:type="spellStart"/>
      <w:r w:rsidRPr="00372D95">
        <w:t>Недирективный</w:t>
      </w:r>
      <w:proofErr w:type="spellEnd"/>
      <w:r w:rsidRPr="00372D95">
        <w:t xml:space="preserve"> гипноз</w:t>
      </w:r>
      <w:bookmarkEnd w:id="5"/>
    </w:p>
    <w:p w:rsidR="00372D95" w:rsidRPr="009452F2" w:rsidRDefault="00372D95" w:rsidP="00372D95">
      <w:proofErr w:type="spellStart"/>
      <w:r>
        <w:t>Недирективный</w:t>
      </w:r>
      <w:proofErr w:type="spellEnd"/>
      <w:r>
        <w:t xml:space="preserve"> (</w:t>
      </w:r>
      <w:proofErr w:type="spellStart"/>
      <w:r>
        <w:t>эриксоновский</w:t>
      </w:r>
      <w:proofErr w:type="spellEnd"/>
      <w:r>
        <w:t xml:space="preserve">) гипноз ориентирован на погружение в себя, достижение состояния транса. Врач-гипнолог постепенно вводит пациента в состояние транса с помощью наводящих вопросов. Это состояние обладает сильным терапевтическим эффектом, однако </w:t>
      </w:r>
      <w:proofErr w:type="spellStart"/>
      <w:r>
        <w:t>гипнотерапевт</w:t>
      </w:r>
      <w:proofErr w:type="spellEnd"/>
      <w:r>
        <w:t xml:space="preserve"> многократно усиливает его эффект. Совместная проработка проблемы позволяет преодолеть внутреннее сопротивление и погасить негативные эмоции, которые мешают обычному психотерапевтическому лечению.</w:t>
      </w:r>
    </w:p>
    <w:p w:rsidR="00372D95" w:rsidRDefault="00372D95" w:rsidP="00372D95">
      <w:r>
        <w:t xml:space="preserve">Особенность </w:t>
      </w:r>
      <w:proofErr w:type="spellStart"/>
      <w:r>
        <w:t>эриксоновского</w:t>
      </w:r>
      <w:proofErr w:type="spellEnd"/>
      <w:r>
        <w:t xml:space="preserve"> гипноза — мягкое, но очень эффективное воздействие, при котором пациент осознает происходящее. Легкий транс позволяет быстро убрать причину конкретного психического расстройства — определенный психопатологический механизм, с которым проводится работа на сеансе.</w:t>
      </w:r>
    </w:p>
    <w:p w:rsidR="00372D95" w:rsidRDefault="00372D95" w:rsidP="00372D95">
      <w:pPr>
        <w:pStyle w:val="3"/>
      </w:pPr>
      <w:bookmarkStart w:id="6" w:name="_Toc136036203"/>
      <w:r>
        <w:t>Классический гипноз</w:t>
      </w:r>
      <w:bookmarkEnd w:id="6"/>
    </w:p>
    <w:p w:rsidR="00372D95" w:rsidRDefault="00372D95" w:rsidP="00372D95">
      <w:r>
        <w:t>Для классического гипноза характерны прямые установки — короткие фразы, которые напрямую воздействуют на подсознание пациента. Чтобы создать такие установки, врач вводит пациента в гипнотическое состояние, при этом человек не осознает, что с ним происходит.</w:t>
      </w:r>
    </w:p>
    <w:p w:rsidR="00372D95" w:rsidRDefault="00372D95" w:rsidP="00372D95">
      <w:r>
        <w:t xml:space="preserve">Такое лечение гипнозом применяется, если на пациента не действует обычная психотерапия и </w:t>
      </w:r>
      <w:proofErr w:type="spellStart"/>
      <w:r>
        <w:t>психорелаксационная</w:t>
      </w:r>
      <w:proofErr w:type="spellEnd"/>
      <w:r>
        <w:t xml:space="preserve"> терапия. Например, если внутреннее сопротивление настолько велико, что сводит результат работы к минимуму.</w:t>
      </w:r>
    </w:p>
    <w:p w:rsidR="00C37DF9" w:rsidRDefault="00C37DF9" w:rsidP="00C37DF9">
      <w:pPr>
        <w:pStyle w:val="3"/>
      </w:pPr>
      <w:bookmarkStart w:id="7" w:name="_Toc136036204"/>
      <w:r w:rsidRPr="00C37DF9">
        <w:lastRenderedPageBreak/>
        <w:t>Сопровождающий тип гипноза</w:t>
      </w:r>
      <w:bookmarkEnd w:id="7"/>
    </w:p>
    <w:p w:rsidR="00C37DF9" w:rsidRDefault="00C37DF9" w:rsidP="00372D95">
      <w:r w:rsidRPr="00C37DF9">
        <w:t xml:space="preserve">Сопровождающий тип гипноза (иначе - </w:t>
      </w:r>
      <w:proofErr w:type="spellStart"/>
      <w:r w:rsidRPr="00C37DF9">
        <w:t>трансбегляйтунг</w:t>
      </w:r>
      <w:proofErr w:type="spellEnd"/>
      <w:r w:rsidRPr="00C37DF9">
        <w:t xml:space="preserve">). Пациент ведет диалог с врачом, находясь в состоянии глубокого транса, при этом он также пребывает в сознании.  В отличие от предыдущей методики гипнотерапии, при </w:t>
      </w:r>
      <w:proofErr w:type="spellStart"/>
      <w:r w:rsidRPr="00C37DF9">
        <w:t>трансбегляйтунге</w:t>
      </w:r>
      <w:proofErr w:type="spellEnd"/>
      <w:r w:rsidRPr="00C37DF9">
        <w:t xml:space="preserve"> не используются приказания или установки. Врач лишь помогает больному разобраться с воспоминаниями </w:t>
      </w:r>
      <w:proofErr w:type="gramStart"/>
      <w:r w:rsidRPr="00C37DF9">
        <w:t>или  разнообразными</w:t>
      </w:r>
      <w:proofErr w:type="gramEnd"/>
      <w:r w:rsidRPr="00C37DF9">
        <w:t xml:space="preserve"> мыслями, которые возникают у пациента в момент его пребывания в состоянии гипнотического транса.</w:t>
      </w:r>
    </w:p>
    <w:p w:rsidR="00C37DF9" w:rsidRDefault="00C37DF9" w:rsidP="00C37DF9">
      <w:pPr>
        <w:pStyle w:val="2"/>
      </w:pPr>
      <w:bookmarkStart w:id="8" w:name="_Toc136036205"/>
      <w:r w:rsidRPr="00C37DF9">
        <w:t>Как проводят сеанс гипноза?</w:t>
      </w:r>
      <w:bookmarkEnd w:id="8"/>
    </w:p>
    <w:p w:rsidR="00C37DF9" w:rsidRDefault="00C37DF9" w:rsidP="00C37DF9">
      <w:r>
        <w:t>В зависимости от применяемой методики гипнотизирования, гипноз можно разделить на три вида:</w:t>
      </w:r>
    </w:p>
    <w:p w:rsidR="00C37DF9" w:rsidRDefault="00C37DF9" w:rsidP="00C37DF9">
      <w:pPr>
        <w:pStyle w:val="a4"/>
        <w:numPr>
          <w:ilvl w:val="0"/>
          <w:numId w:val="3"/>
        </w:numPr>
      </w:pPr>
      <w:r>
        <w:t>Легкая стадия, в которой сознание сохраняется активным и наблюдается небольшое расслабление тела. Лечение основывается на диалоге врача с пациентом и простой процедуре внушения.</w:t>
      </w:r>
    </w:p>
    <w:p w:rsidR="00C37DF9" w:rsidRDefault="00C37DF9" w:rsidP="00C37DF9">
      <w:pPr>
        <w:pStyle w:val="a4"/>
        <w:numPr>
          <w:ilvl w:val="0"/>
          <w:numId w:val="3"/>
        </w:numPr>
      </w:pPr>
      <w:r>
        <w:t>Средняя стадия, в которой сознание сохраняется активным, а тело расслабляется.</w:t>
      </w:r>
    </w:p>
    <w:p w:rsidR="00C37DF9" w:rsidRDefault="00C37DF9" w:rsidP="00C37DF9">
      <w:pPr>
        <w:pStyle w:val="a4"/>
        <w:numPr>
          <w:ilvl w:val="0"/>
          <w:numId w:val="3"/>
        </w:numPr>
      </w:pPr>
      <w:r>
        <w:t>Гипнотический сон. Происходит глубокое расслабление мышц, сознание полностью отключено. Врач дает установки, которые забываются после возвращения в сознание. Сознание человека ничего не фиксирует.</w:t>
      </w:r>
    </w:p>
    <w:p w:rsidR="00C37DF9" w:rsidRDefault="00C37DF9" w:rsidP="00C37DF9">
      <w:r>
        <w:t xml:space="preserve">Для введения больного в гипнотическое состояние применяют определенную интонацию голоса и </w:t>
      </w:r>
      <w:proofErr w:type="gramStart"/>
      <w:r>
        <w:t>специализированные методики</w:t>
      </w:r>
      <w:proofErr w:type="gramEnd"/>
      <w:r>
        <w:t xml:space="preserve"> и техники. Иногда дополнительно используется </w:t>
      </w:r>
      <w:proofErr w:type="gramStart"/>
      <w:r>
        <w:t>музыка  и</w:t>
      </w:r>
      <w:proofErr w:type="gramEnd"/>
      <w:r>
        <w:t xml:space="preserve"> </w:t>
      </w:r>
      <w:proofErr w:type="spellStart"/>
      <w:r>
        <w:t>другиерасслаблющие</w:t>
      </w:r>
      <w:proofErr w:type="spellEnd"/>
      <w:r>
        <w:t xml:space="preserve"> техники. Во время сеанса гипнотизер ведет с пациентом беседу. В зависимости от степени погруженности в гипнотическое состояние то, как проходит общение, может отличаться </w:t>
      </w:r>
      <w:proofErr w:type="gramStart"/>
      <w:r>
        <w:t>- .то</w:t>
      </w:r>
      <w:proofErr w:type="gramEnd"/>
      <w:r>
        <w:t xml:space="preserve"> может быть диалог гипнотизера и пациента до монолога лечащего врача, который посылает четкие программы бессознательному.</w:t>
      </w:r>
    </w:p>
    <w:p w:rsidR="00C37DF9" w:rsidRDefault="00C37DF9" w:rsidP="00C37DF9">
      <w:r>
        <w:t>Лечение гипнозом незаменимо при психологических травмах, которые требуют срочного вмешательства специалистов для корректировки эмоционального развития.</w:t>
      </w:r>
    </w:p>
    <w:p w:rsidR="00C37DF9" w:rsidRDefault="00C37DF9" w:rsidP="00C37DF9">
      <w:r>
        <w:t>Заметим, что для гипнотерапии существуют несколько противопоказаний:</w:t>
      </w:r>
    </w:p>
    <w:p w:rsidR="00C37DF9" w:rsidRDefault="00C37DF9" w:rsidP="00C37DF9">
      <w:pPr>
        <w:pStyle w:val="a4"/>
        <w:numPr>
          <w:ilvl w:val="0"/>
          <w:numId w:val="4"/>
        </w:numPr>
      </w:pPr>
      <w:r>
        <w:t>острый психоз;</w:t>
      </w:r>
    </w:p>
    <w:p w:rsidR="00C37DF9" w:rsidRDefault="00C37DF9" w:rsidP="00C37DF9">
      <w:pPr>
        <w:pStyle w:val="a4"/>
        <w:numPr>
          <w:ilvl w:val="0"/>
          <w:numId w:val="4"/>
        </w:numPr>
      </w:pPr>
      <w:r>
        <w:t>кровотечения;</w:t>
      </w:r>
    </w:p>
    <w:p w:rsidR="00C37DF9" w:rsidRDefault="00C37DF9" w:rsidP="00C37DF9">
      <w:pPr>
        <w:pStyle w:val="a4"/>
        <w:numPr>
          <w:ilvl w:val="0"/>
          <w:numId w:val="4"/>
        </w:numPr>
      </w:pPr>
      <w:r>
        <w:t>болезни центральной нервной системы;</w:t>
      </w:r>
    </w:p>
    <w:p w:rsidR="00C37DF9" w:rsidRDefault="00C37DF9" w:rsidP="00C37DF9">
      <w:pPr>
        <w:pStyle w:val="a4"/>
        <w:numPr>
          <w:ilvl w:val="0"/>
          <w:numId w:val="4"/>
        </w:numPr>
      </w:pPr>
      <w:r>
        <w:t>ожидание ребенка;</w:t>
      </w:r>
    </w:p>
    <w:p w:rsidR="00C37DF9" w:rsidRDefault="00C37DF9" w:rsidP="00C37DF9">
      <w:pPr>
        <w:pStyle w:val="a4"/>
        <w:numPr>
          <w:ilvl w:val="0"/>
          <w:numId w:val="4"/>
        </w:numPr>
      </w:pPr>
      <w:r>
        <w:t>соматические заболевания;</w:t>
      </w:r>
    </w:p>
    <w:p w:rsidR="00C37DF9" w:rsidRDefault="00C37DF9" w:rsidP="00C37DF9">
      <w:pPr>
        <w:pStyle w:val="a4"/>
        <w:numPr>
          <w:ilvl w:val="0"/>
          <w:numId w:val="4"/>
        </w:numPr>
      </w:pPr>
      <w:r>
        <w:t>инфаркты и инсульты.</w:t>
      </w:r>
    </w:p>
    <w:p w:rsidR="00C37DF9" w:rsidRPr="00C37DF9" w:rsidRDefault="00C37DF9" w:rsidP="00C37DF9">
      <w:r>
        <w:lastRenderedPageBreak/>
        <w:t>Помимо этого, для успешного гипнотического сеанса очень важно, какие отношения установились между врачом и пациентом. Они должны основываться на полнейшем доверии.  Поэтому, если по какой-то причине у больного не наладился контакт с гипнотизером, пациент не сможет построить с доктором диалог и не будет чувствовать установки, а также вряд ли войдет в транс.</w:t>
      </w:r>
      <w:sdt>
        <w:sdtPr>
          <w:id w:val="-142892061"/>
          <w:citation/>
        </w:sdtPr>
        <w:sdtEndPr/>
        <w:sdtContent>
          <w:r>
            <w:fldChar w:fldCharType="begin"/>
          </w:r>
          <w:r>
            <w:instrText xml:space="preserve"> CITATION Гип23 \l 1049 </w:instrText>
          </w:r>
          <w:r>
            <w:fldChar w:fldCharType="separate"/>
          </w:r>
          <w:r w:rsidR="009452F2">
            <w:rPr>
              <w:noProof/>
            </w:rPr>
            <w:t xml:space="preserve"> [3]</w:t>
          </w:r>
          <w:r>
            <w:fldChar w:fldCharType="end"/>
          </w:r>
        </w:sdtContent>
      </w:sdt>
    </w:p>
    <w:bookmarkStart w:id="9" w:name="_Toc136036206" w:displacedByCustomXml="next"/>
    <w:sdt>
      <w:sdtPr>
        <w:rPr>
          <w:rFonts w:eastAsiaTheme="minorHAnsi" w:cstheme="minorBidi"/>
          <w:b w:val="0"/>
          <w:szCs w:val="22"/>
        </w:rPr>
        <w:id w:val="-1438434005"/>
        <w:docPartObj>
          <w:docPartGallery w:val="Bibliographies"/>
          <w:docPartUnique/>
        </w:docPartObj>
      </w:sdtPr>
      <w:sdtEndPr/>
      <w:sdtContent>
        <w:p w:rsidR="00C37DF9" w:rsidRDefault="00C37DF9">
          <w:pPr>
            <w:pStyle w:val="1"/>
          </w:pPr>
          <w:r>
            <w:t>Список литературы</w:t>
          </w:r>
          <w:bookmarkEnd w:id="9"/>
        </w:p>
        <w:sdt>
          <w:sdtPr>
            <w:id w:val="111145805"/>
            <w:bibliography/>
          </w:sdtPr>
          <w:sdtEndPr/>
          <w:sdtContent>
            <w:p w:rsidR="009452F2" w:rsidRDefault="00C37DF9" w:rsidP="009452F2">
              <w:pPr>
                <w:pStyle w:val="aa"/>
                <w:rPr>
                  <w:noProof/>
                  <w:vanish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9452F2">
                <w:rPr>
                  <w:noProof/>
                  <w:vanish/>
                </w:rPr>
                <w:t>x</w:t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285"/>
                <w:gridCol w:w="9070"/>
              </w:tblGrid>
              <w:tr w:rsidR="009452F2" w:rsidTr="009452F2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9452F2" w:rsidRDefault="009452F2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452F2" w:rsidRDefault="009452F2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Гармония Здоровья [Электронный ресурс] // Гипноз: [сайт]. URL: https:/​/​medgz.ru/​stati/​article_post/​gipnoz (дата обращения: 26.май.2023).</w:t>
                    </w:r>
                  </w:p>
                </w:tc>
              </w:tr>
              <w:tr w:rsidR="009452F2" w:rsidTr="009452F2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9452F2" w:rsidRDefault="009452F2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2.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452F2" w:rsidRDefault="009452F2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Лечение гипнозом [Электронный ресурс] // Корсаков: [сайт]. URL: https:/​/​mckorsakov.ru/​psikhoterapiya/​psikhoterapevticheskoe-lechenie/​lechenie-gipnozom (дата обращения: 26.май.2023).</w:t>
                    </w:r>
                  </w:p>
                </w:tc>
              </w:tr>
              <w:tr w:rsidR="009452F2" w:rsidTr="009452F2">
                <w:trPr>
                  <w:tblCellSpacing w:w="15" w:type="dxa"/>
                </w:trPr>
                <w:tc>
                  <w:tcPr>
                    <w:tcW w:w="0" w:type="auto"/>
                    <w:hideMark/>
                  </w:tcPr>
                  <w:p w:rsidR="009452F2" w:rsidRDefault="009452F2">
                    <w:pPr>
                      <w:pStyle w:val="aa"/>
                      <w:jc w:val="center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3.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9452F2" w:rsidRDefault="009452F2">
                    <w:pPr>
                      <w:pStyle w:val="a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Гипнотерапия. Особенности лечения гипнозом [Электронный ресурс] // renaissance: [сайт]. URL: https:/​/​renaissance-clinics.com/​blog/​hypnotherapy (дата обращения: 26.май.2023).</w:t>
                    </w:r>
                  </w:p>
                </w:tc>
              </w:tr>
            </w:tbl>
            <w:p w:rsidR="009452F2" w:rsidRDefault="009452F2" w:rsidP="009452F2">
              <w:pPr>
                <w:pStyle w:val="aa"/>
                <w:rPr>
                  <w:rFonts w:eastAsiaTheme="minorEastAsia"/>
                  <w:noProof/>
                  <w:vanish/>
                </w:rPr>
              </w:pPr>
              <w:r>
                <w:rPr>
                  <w:noProof/>
                  <w:vanish/>
                </w:rPr>
                <w:t>x</w:t>
              </w:r>
            </w:p>
            <w:p w:rsidR="00C37DF9" w:rsidRDefault="00C37DF9" w:rsidP="009452F2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C37DF9" w:rsidRPr="00372D95" w:rsidRDefault="00C37DF9" w:rsidP="00372D95">
      <w:bookmarkStart w:id="10" w:name="_GoBack"/>
      <w:bookmarkEnd w:id="10"/>
    </w:p>
    <w:sectPr w:rsidR="00C37DF9" w:rsidRPr="00372D95" w:rsidSect="002E41AE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473" w:rsidRDefault="000B0473" w:rsidP="00372D95">
      <w:pPr>
        <w:spacing w:after="0" w:line="240" w:lineRule="auto"/>
      </w:pPr>
      <w:r>
        <w:separator/>
      </w:r>
    </w:p>
  </w:endnote>
  <w:endnote w:type="continuationSeparator" w:id="0">
    <w:p w:rsidR="000B0473" w:rsidRDefault="000B0473" w:rsidP="00372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35932801"/>
      <w:docPartObj>
        <w:docPartGallery w:val="Page Numbers (Bottom of Page)"/>
        <w:docPartUnique/>
      </w:docPartObj>
    </w:sdtPr>
    <w:sdtEndPr/>
    <w:sdtContent>
      <w:p w:rsidR="00372D95" w:rsidRDefault="00372D95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52F2">
          <w:rPr>
            <w:noProof/>
          </w:rPr>
          <w:t>6</w:t>
        </w:r>
        <w:r>
          <w:fldChar w:fldCharType="end"/>
        </w:r>
      </w:p>
    </w:sdtContent>
  </w:sdt>
  <w:p w:rsidR="00372D95" w:rsidRDefault="00372D9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473" w:rsidRDefault="000B0473" w:rsidP="00372D95">
      <w:pPr>
        <w:spacing w:after="0" w:line="240" w:lineRule="auto"/>
      </w:pPr>
      <w:r>
        <w:separator/>
      </w:r>
    </w:p>
  </w:footnote>
  <w:footnote w:type="continuationSeparator" w:id="0">
    <w:p w:rsidR="000B0473" w:rsidRDefault="000B0473" w:rsidP="00372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5C4E"/>
    <w:multiLevelType w:val="hybridMultilevel"/>
    <w:tmpl w:val="CFC694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C7A21"/>
    <w:multiLevelType w:val="hybridMultilevel"/>
    <w:tmpl w:val="170C7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3F47F1"/>
    <w:multiLevelType w:val="hybridMultilevel"/>
    <w:tmpl w:val="72C21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67F95"/>
    <w:multiLevelType w:val="hybridMultilevel"/>
    <w:tmpl w:val="94E24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401"/>
    <w:rsid w:val="000B0473"/>
    <w:rsid w:val="002D476C"/>
    <w:rsid w:val="002E41AE"/>
    <w:rsid w:val="00372D95"/>
    <w:rsid w:val="006F5854"/>
    <w:rsid w:val="00761CF3"/>
    <w:rsid w:val="009452F2"/>
    <w:rsid w:val="00C37DF9"/>
    <w:rsid w:val="00C643B8"/>
    <w:rsid w:val="00CD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DA0257-357A-4DE5-A131-9CF3C2C1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1AE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41AE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41A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E41AE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1AE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2E41AE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E41A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E41AE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"/>
    <w:uiPriority w:val="34"/>
    <w:qFormat/>
    <w:rsid w:val="00372D95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372D9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2D95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372D95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72D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72D95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372D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2D95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372D95"/>
    <w:pPr>
      <w:spacing w:after="100"/>
      <w:ind w:left="560"/>
    </w:pPr>
  </w:style>
  <w:style w:type="paragraph" w:styleId="aa">
    <w:name w:val="Bibliography"/>
    <w:basedOn w:val="a"/>
    <w:next w:val="a"/>
    <w:uiPriority w:val="37"/>
    <w:unhideWhenUsed/>
    <w:rsid w:val="00C37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27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9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8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0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93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Леч23</b:Tag>
    <b:SourceType>InternetSite</b:SourceType>
    <b:Guid>{34891788-A9EC-4C5F-8F0D-953DCBCA7CE8}</b:Guid>
    <b:Title>Лечение гипнозом</b:Title>
    <b:InternetSiteTitle>Корсаков</b:InternetSiteTitle>
    <b:YearAccessed>2023</b:YearAccessed>
    <b:MonthAccessed>май</b:MonthAccessed>
    <b:DayAccessed>26</b:DayAccessed>
    <b:URL>https://mckorsakov.ru/psikhoterapiya/psikhoterapevticheskoe-lechenie/lechenie-gipnozom</b:URL>
    <b:RefOrder>2</b:RefOrder>
  </b:Source>
  <b:Source>
    <b:Tag>Гар23</b:Tag>
    <b:SourceType>InternetSite</b:SourceType>
    <b:Guid>{910D8083-C1B0-488F-ACC9-ADB04C3914A5}</b:Guid>
    <b:Title>Гармония Здоровья</b:Title>
    <b:InternetSiteTitle>Гипноз</b:InternetSiteTitle>
    <b:YearAccessed>2023</b:YearAccessed>
    <b:MonthAccessed>май</b:MonthAccessed>
    <b:DayAccessed>26</b:DayAccessed>
    <b:URL>https://medgz.ru/stati/article_post/gipnoz</b:URL>
    <b:RefOrder>1</b:RefOrder>
  </b:Source>
  <b:Source>
    <b:Tag>Гип23</b:Tag>
    <b:SourceType>InternetSite</b:SourceType>
    <b:Guid>{A0288A8D-61CD-4DF0-A5FE-963BB3B30CDF}</b:Guid>
    <b:Title>Гипнотерапия. Особенности лечения гипнозом</b:Title>
    <b:InternetSiteTitle>renaissance</b:InternetSiteTitle>
    <b:YearAccessed>2023</b:YearAccessed>
    <b:MonthAccessed>май</b:MonthAccessed>
    <b:DayAccessed>26</b:DayAccessed>
    <b:URL>https://renaissance-clinics.com/blog/hypnotherapy</b:URL>
    <b:RefOrder>3</b:RefOrder>
  </b:Source>
</b:Sources>
</file>

<file path=customXml/itemProps1.xml><?xml version="1.0" encoding="utf-8"?>
<ds:datastoreItem xmlns:ds="http://schemas.openxmlformats.org/officeDocument/2006/customXml" ds:itemID="{0B856875-122F-4477-ACEA-D589E2A37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4</cp:revision>
  <dcterms:created xsi:type="dcterms:W3CDTF">2023-05-26T20:29:00Z</dcterms:created>
  <dcterms:modified xsi:type="dcterms:W3CDTF">2023-05-26T20:29:00Z</dcterms:modified>
</cp:coreProperties>
</file>