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imes New Roman" w:cs="Times New Roman"/>
          <w:sz w:val="24"/>
          <w:szCs w:val="24"/>
          <w:lang w:eastAsia="ru-RU"/>
        </w:rPr>
        <w:id w:val="194736559"/>
        <w:docPartObj>
          <w:docPartGallery w:val="Cover Pages"/>
          <w:docPartUnique/>
        </w:docPartObj>
      </w:sdtPr>
      <w:sdtEndPr/>
      <w:sdtContent>
        <w:p w:rsidR="00470F17" w:rsidRDefault="00470F17"/>
        <w:p w:rsidR="00470F17" w:rsidRDefault="00470F17" w:rsidP="00470F17">
          <w:pPr>
            <w:pStyle w:val="a9"/>
            <w:spacing w:before="0" w:beforeAutospacing="0" w:after="0" w:afterAutospacing="0" w:line="360" w:lineRule="exact"/>
            <w:jc w:val="center"/>
            <w:rPr>
              <w:b/>
              <w:bCs/>
              <w:sz w:val="28"/>
              <w:szCs w:val="28"/>
            </w:rPr>
          </w:pPr>
          <w:r>
            <w:rPr>
              <w:b/>
              <w:bCs/>
              <w:sz w:val="28"/>
              <w:szCs w:val="28"/>
            </w:rPr>
            <w:t xml:space="preserve">САНКТ-ПЕТЕРБУРГСКИЙ </w:t>
          </w:r>
        </w:p>
        <w:p w:rsidR="00470F17" w:rsidRDefault="00470F17" w:rsidP="00470F17">
          <w:pPr>
            <w:pStyle w:val="a9"/>
            <w:spacing w:before="0" w:beforeAutospacing="0" w:after="0" w:afterAutospacing="0" w:line="360" w:lineRule="exact"/>
            <w:jc w:val="center"/>
            <w:rPr>
              <w:b/>
              <w:bCs/>
              <w:sz w:val="28"/>
              <w:szCs w:val="28"/>
            </w:rPr>
          </w:pPr>
          <w:r>
            <w:rPr>
              <w:b/>
              <w:bCs/>
              <w:sz w:val="28"/>
              <w:szCs w:val="28"/>
            </w:rPr>
            <w:t>ГУМАНИТАРНЫЙ УНИВЕРСИТЕТ ПРОФСОЮЗОВ</w:t>
          </w:r>
        </w:p>
        <w:p w:rsidR="00470F17" w:rsidRDefault="00470F17" w:rsidP="00470F17">
          <w:pPr>
            <w:pStyle w:val="a9"/>
            <w:spacing w:before="0" w:beforeAutospacing="0" w:after="0" w:afterAutospacing="0" w:line="360" w:lineRule="exact"/>
            <w:jc w:val="center"/>
            <w:rPr>
              <w:bCs/>
              <w:sz w:val="28"/>
              <w:szCs w:val="28"/>
            </w:rPr>
          </w:pPr>
        </w:p>
        <w:p w:rsidR="00470F17" w:rsidRDefault="00470F17" w:rsidP="00470F17">
          <w:pPr>
            <w:pStyle w:val="a9"/>
            <w:tabs>
              <w:tab w:val="left" w:pos="3255"/>
              <w:tab w:val="center" w:pos="4677"/>
            </w:tabs>
            <w:spacing w:before="0" w:beforeAutospacing="0" w:after="0" w:afterAutospacing="0" w:line="360" w:lineRule="exact"/>
            <w:jc w:val="center"/>
            <w:rPr>
              <w:bCs/>
              <w:sz w:val="28"/>
              <w:szCs w:val="28"/>
            </w:rPr>
          </w:pPr>
          <w:r>
            <w:rPr>
              <w:bCs/>
              <w:sz w:val="28"/>
              <w:szCs w:val="28"/>
            </w:rPr>
            <w:t>ЗАОЧНЫЙ ФАКУЛЬТЕТ</w:t>
          </w:r>
        </w:p>
        <w:p w:rsidR="00470F17" w:rsidRDefault="00470F17" w:rsidP="00470F17">
          <w:pPr>
            <w:rPr>
              <w:b/>
              <w:szCs w:val="28"/>
            </w:rPr>
          </w:pPr>
        </w:p>
        <w:p w:rsidR="00470F17" w:rsidRDefault="00470F17" w:rsidP="00470F17">
          <w:pPr>
            <w:jc w:val="center"/>
            <w:rPr>
              <w:b/>
              <w:bCs/>
              <w:sz w:val="20"/>
            </w:rPr>
          </w:pPr>
          <w:r>
            <w:rPr>
              <w:b/>
              <w:bCs/>
              <w:sz w:val="20"/>
            </w:rPr>
            <w:t>МОСКОВСКИЙ ОБЛАСТНОЙ ФИЛИАЛ</w:t>
          </w:r>
        </w:p>
        <w:p w:rsidR="00470F17" w:rsidRDefault="00470F17" w:rsidP="00470F17">
          <w:pPr>
            <w:pStyle w:val="a9"/>
            <w:spacing w:before="0" w:beforeAutospacing="0" w:after="0" w:afterAutospacing="0" w:line="360" w:lineRule="exact"/>
            <w:jc w:val="right"/>
            <w:rPr>
              <w:bCs/>
              <w:sz w:val="28"/>
              <w:szCs w:val="28"/>
            </w:rPr>
          </w:pPr>
        </w:p>
        <w:p w:rsidR="00470F17" w:rsidRDefault="00470F17" w:rsidP="00470F17">
          <w:pPr>
            <w:pStyle w:val="a9"/>
            <w:spacing w:before="0" w:beforeAutospacing="0" w:after="0" w:afterAutospacing="0" w:line="360" w:lineRule="exact"/>
            <w:jc w:val="right"/>
            <w:rPr>
              <w:bCs/>
              <w:sz w:val="28"/>
              <w:szCs w:val="28"/>
              <w:u w:val="single"/>
            </w:rPr>
          </w:pPr>
          <w:r>
            <w:rPr>
              <w:bCs/>
              <w:sz w:val="28"/>
              <w:szCs w:val="28"/>
              <w:u w:val="single"/>
            </w:rPr>
            <w:t>Кафедра ЭМПИ</w:t>
          </w:r>
        </w:p>
        <w:p w:rsidR="00470F17" w:rsidRDefault="00470F17" w:rsidP="00470F17">
          <w:pPr>
            <w:pStyle w:val="a9"/>
            <w:spacing w:before="0" w:beforeAutospacing="0" w:after="0" w:afterAutospacing="0" w:line="360" w:lineRule="exact"/>
            <w:rPr>
              <w:b/>
              <w:bCs/>
              <w:sz w:val="40"/>
              <w:szCs w:val="28"/>
            </w:rPr>
          </w:pPr>
        </w:p>
        <w:p w:rsidR="00470F17" w:rsidRDefault="00470F17" w:rsidP="00470F17">
          <w:pPr>
            <w:pStyle w:val="a9"/>
            <w:spacing w:before="0" w:beforeAutospacing="0" w:after="0" w:afterAutospacing="0" w:line="360" w:lineRule="exact"/>
            <w:jc w:val="center"/>
            <w:rPr>
              <w:b/>
              <w:bCs/>
              <w:sz w:val="40"/>
              <w:szCs w:val="28"/>
            </w:rPr>
          </w:pPr>
        </w:p>
        <w:p w:rsidR="00470F17" w:rsidRDefault="00470F17" w:rsidP="00470F17">
          <w:pPr>
            <w:pStyle w:val="a9"/>
            <w:spacing w:before="0" w:beforeAutospacing="0" w:after="0" w:afterAutospacing="0" w:line="360" w:lineRule="exact"/>
            <w:jc w:val="center"/>
            <w:rPr>
              <w:b/>
              <w:bCs/>
              <w:sz w:val="40"/>
              <w:szCs w:val="28"/>
            </w:rPr>
          </w:pPr>
        </w:p>
        <w:p w:rsidR="00470F17" w:rsidRDefault="00470F17" w:rsidP="00470F17">
          <w:pPr>
            <w:pStyle w:val="a9"/>
            <w:spacing w:before="0" w:beforeAutospacing="0" w:after="0" w:afterAutospacing="0" w:line="360" w:lineRule="exact"/>
            <w:jc w:val="center"/>
            <w:rPr>
              <w:b/>
              <w:bCs/>
              <w:sz w:val="40"/>
              <w:szCs w:val="28"/>
            </w:rPr>
          </w:pPr>
          <w:r>
            <w:rPr>
              <w:b/>
              <w:bCs/>
              <w:sz w:val="40"/>
              <w:szCs w:val="28"/>
            </w:rPr>
            <w:t>КУРСОВАЯ РАБОТА</w:t>
          </w:r>
        </w:p>
        <w:p w:rsidR="00470F17" w:rsidRDefault="00470F17" w:rsidP="00470F17">
          <w:pPr>
            <w:pStyle w:val="a9"/>
            <w:spacing w:before="0" w:beforeAutospacing="0" w:after="0" w:afterAutospacing="0" w:line="360" w:lineRule="exact"/>
            <w:jc w:val="center"/>
            <w:rPr>
              <w:b/>
              <w:bCs/>
              <w:sz w:val="40"/>
              <w:szCs w:val="28"/>
            </w:rPr>
          </w:pPr>
        </w:p>
        <w:p w:rsidR="00470F17" w:rsidRDefault="00470F17" w:rsidP="00470F17">
          <w:pPr>
            <w:pStyle w:val="a9"/>
            <w:spacing w:before="0" w:beforeAutospacing="0" w:after="0" w:afterAutospacing="0" w:line="360" w:lineRule="auto"/>
            <w:jc w:val="center"/>
            <w:rPr>
              <w:bCs/>
              <w:sz w:val="40"/>
              <w:szCs w:val="28"/>
            </w:rPr>
          </w:pPr>
        </w:p>
        <w:p w:rsidR="00470F17" w:rsidRDefault="00470F17" w:rsidP="00470F17">
          <w:pPr>
            <w:spacing w:line="276" w:lineRule="auto"/>
            <w:ind w:hanging="180"/>
            <w:rPr>
              <w:sz w:val="24"/>
              <w:szCs w:val="24"/>
              <w:u w:val="single"/>
            </w:rPr>
          </w:pPr>
          <w:r>
            <w:t xml:space="preserve">ДИСЦИПЛИНА     </w:t>
          </w:r>
          <w:bookmarkStart w:id="0" w:name="_GoBack"/>
          <w:r w:rsidRPr="00470F17">
            <w:rPr>
              <w:u w:val="single"/>
            </w:rPr>
            <w:t>Информационные системы и технологии</w:t>
          </w:r>
          <w:bookmarkEnd w:id="0"/>
        </w:p>
        <w:p w:rsidR="00470F17" w:rsidRPr="00470F17" w:rsidRDefault="00470F17" w:rsidP="00470F17">
          <w:pPr>
            <w:spacing w:before="100" w:beforeAutospacing="1" w:after="100" w:afterAutospacing="1" w:line="276" w:lineRule="auto"/>
            <w:ind w:hanging="180"/>
          </w:pPr>
          <w:r>
            <w:t xml:space="preserve">ТЕМА                      </w:t>
          </w:r>
          <w:r w:rsidRPr="00470F17">
            <w:t xml:space="preserve">Анализ </w:t>
          </w:r>
          <w:r>
            <w:t>объектов информационной системы</w:t>
          </w:r>
          <w:r w:rsidRPr="00470F17">
            <w:t xml:space="preserve"> </w:t>
          </w:r>
          <w:proofErr w:type="spellStart"/>
          <w:r w:rsidRPr="00470F17">
            <w:t>Irbis</w:t>
          </w:r>
          <w:proofErr w:type="spellEnd"/>
        </w:p>
        <w:p w:rsidR="00470F17" w:rsidRDefault="00470F17" w:rsidP="00470F17">
          <w:pPr>
            <w:spacing w:before="100" w:beforeAutospacing="1" w:after="100" w:afterAutospacing="1"/>
            <w:ind w:hanging="180"/>
            <w:rPr>
              <w:b/>
              <w:szCs w:val="28"/>
              <w:u w:val="single"/>
            </w:rPr>
          </w:pPr>
        </w:p>
        <w:p w:rsidR="00470F17" w:rsidRDefault="00470F17" w:rsidP="00470F17">
          <w:pPr>
            <w:pStyle w:val="a9"/>
            <w:spacing w:before="0" w:beforeAutospacing="0" w:after="0" w:afterAutospacing="0" w:line="360" w:lineRule="exact"/>
            <w:ind w:left="5664"/>
            <w:rPr>
              <w:bCs/>
              <w:sz w:val="28"/>
              <w:szCs w:val="28"/>
            </w:rPr>
          </w:pPr>
          <w:r>
            <w:rPr>
              <w:bCs/>
              <w:sz w:val="28"/>
              <w:szCs w:val="28"/>
            </w:rPr>
            <w:t>Выполнил (а) студент(ка):</w:t>
          </w:r>
        </w:p>
        <w:p w:rsidR="00470F17" w:rsidRDefault="00470F17" w:rsidP="00470F17">
          <w:pPr>
            <w:pStyle w:val="a9"/>
            <w:spacing w:before="0" w:beforeAutospacing="0" w:after="0" w:afterAutospacing="0" w:line="360" w:lineRule="exact"/>
            <w:ind w:left="5664"/>
            <w:rPr>
              <w:bCs/>
              <w:sz w:val="28"/>
              <w:szCs w:val="28"/>
            </w:rPr>
          </w:pPr>
          <w:r>
            <w:rPr>
              <w:sz w:val="28"/>
              <w:szCs w:val="28"/>
              <w:u w:val="single"/>
            </w:rPr>
            <w:t xml:space="preserve">203 </w:t>
          </w:r>
          <w:r>
            <w:rPr>
              <w:sz w:val="28"/>
              <w:szCs w:val="28"/>
            </w:rPr>
            <w:t xml:space="preserve">группы  </w:t>
          </w:r>
          <w:r>
            <w:rPr>
              <w:sz w:val="28"/>
              <w:szCs w:val="28"/>
              <w:u w:val="single"/>
            </w:rPr>
            <w:t xml:space="preserve"> 2</w:t>
          </w:r>
          <w:r>
            <w:rPr>
              <w:sz w:val="28"/>
              <w:szCs w:val="28"/>
            </w:rPr>
            <w:t xml:space="preserve"> </w:t>
          </w:r>
          <w:r>
            <w:rPr>
              <w:bCs/>
              <w:sz w:val="28"/>
              <w:szCs w:val="28"/>
            </w:rPr>
            <w:t>курса</w:t>
          </w:r>
        </w:p>
        <w:p w:rsidR="00470F17" w:rsidRDefault="00470F17" w:rsidP="00470F17">
          <w:pPr>
            <w:pStyle w:val="a9"/>
            <w:spacing w:before="0" w:beforeAutospacing="0" w:after="0" w:afterAutospacing="0" w:line="360" w:lineRule="exact"/>
            <w:ind w:left="5664"/>
            <w:rPr>
              <w:bCs/>
              <w:sz w:val="20"/>
              <w:szCs w:val="20"/>
            </w:rPr>
          </w:pPr>
          <w:r>
            <w:rPr>
              <w:b/>
              <w:i/>
              <w:szCs w:val="28"/>
              <w:u w:val="single"/>
            </w:rPr>
            <w:t>Тихомиров Максим Валерьевич</w:t>
          </w:r>
          <w:r>
            <w:rPr>
              <w:szCs w:val="28"/>
            </w:rPr>
            <w:t xml:space="preserve">            </w:t>
          </w:r>
          <w:proofErr w:type="gramStart"/>
          <w:r>
            <w:rPr>
              <w:szCs w:val="28"/>
            </w:rPr>
            <w:t xml:space="preserve">   </w:t>
          </w:r>
          <w:r>
            <w:rPr>
              <w:bCs/>
              <w:sz w:val="20"/>
              <w:szCs w:val="20"/>
            </w:rPr>
            <w:t>(</w:t>
          </w:r>
          <w:proofErr w:type="gramEnd"/>
          <w:r>
            <w:rPr>
              <w:bCs/>
              <w:sz w:val="20"/>
              <w:szCs w:val="20"/>
            </w:rPr>
            <w:t>ФИО)</w:t>
          </w:r>
        </w:p>
        <w:p w:rsidR="00470F17" w:rsidRDefault="00470F17" w:rsidP="00470F17">
          <w:pPr>
            <w:pStyle w:val="a9"/>
            <w:spacing w:before="0" w:beforeAutospacing="0" w:after="0" w:afterAutospacing="0" w:line="360" w:lineRule="exact"/>
            <w:ind w:left="5664"/>
            <w:rPr>
              <w:bCs/>
              <w:sz w:val="28"/>
              <w:szCs w:val="28"/>
            </w:rPr>
          </w:pPr>
          <w:r>
            <w:rPr>
              <w:bCs/>
              <w:sz w:val="28"/>
              <w:szCs w:val="28"/>
            </w:rPr>
            <w:t>________________</w:t>
          </w:r>
        </w:p>
        <w:p w:rsidR="00470F17" w:rsidRDefault="00470F17" w:rsidP="00470F17">
          <w:pPr>
            <w:pStyle w:val="a9"/>
            <w:spacing w:before="0" w:beforeAutospacing="0" w:after="0" w:afterAutospacing="0" w:line="360" w:lineRule="exact"/>
            <w:ind w:left="5664"/>
            <w:rPr>
              <w:bCs/>
              <w:sz w:val="28"/>
              <w:szCs w:val="28"/>
            </w:rPr>
          </w:pPr>
          <w:r>
            <w:rPr>
              <w:bCs/>
              <w:sz w:val="28"/>
              <w:szCs w:val="28"/>
            </w:rPr>
            <w:t xml:space="preserve">         (подпись)</w:t>
          </w:r>
        </w:p>
        <w:p w:rsidR="00470F17" w:rsidRDefault="00470F17" w:rsidP="00470F17">
          <w:pPr>
            <w:pStyle w:val="a9"/>
            <w:spacing w:before="0" w:beforeAutospacing="0" w:after="0" w:afterAutospacing="0" w:line="360" w:lineRule="exact"/>
            <w:ind w:left="5664"/>
            <w:rPr>
              <w:bCs/>
              <w:sz w:val="28"/>
              <w:szCs w:val="28"/>
            </w:rPr>
          </w:pPr>
          <w:r>
            <w:rPr>
              <w:bCs/>
              <w:sz w:val="28"/>
              <w:szCs w:val="28"/>
            </w:rPr>
            <w:t>Научный руководитель:</w:t>
          </w:r>
        </w:p>
        <w:p w:rsidR="00470F17" w:rsidRDefault="00470F17" w:rsidP="00470F17">
          <w:pPr>
            <w:pStyle w:val="a9"/>
            <w:spacing w:before="0" w:beforeAutospacing="0" w:after="0" w:afterAutospacing="0" w:line="360" w:lineRule="exact"/>
            <w:ind w:left="5664"/>
            <w:rPr>
              <w:bCs/>
              <w:sz w:val="28"/>
              <w:szCs w:val="28"/>
            </w:rPr>
          </w:pPr>
          <w:r>
            <w:rPr>
              <w:bCs/>
              <w:sz w:val="28"/>
              <w:szCs w:val="28"/>
            </w:rPr>
            <w:t xml:space="preserve">     </w:t>
          </w:r>
          <w:r>
            <w:rPr>
              <w:bCs/>
              <w:sz w:val="22"/>
              <w:szCs w:val="22"/>
            </w:rPr>
            <w:t>(ученая степень, звание)</w:t>
          </w:r>
        </w:p>
        <w:p w:rsidR="00470F17" w:rsidRDefault="00470F17" w:rsidP="00470F17">
          <w:pPr>
            <w:pStyle w:val="a9"/>
            <w:spacing w:before="0" w:beforeAutospacing="0" w:after="0" w:afterAutospacing="0" w:line="360" w:lineRule="exact"/>
            <w:ind w:left="5664"/>
            <w:rPr>
              <w:bCs/>
              <w:sz w:val="28"/>
              <w:szCs w:val="28"/>
              <w:u w:val="single"/>
            </w:rPr>
          </w:pPr>
          <w:r>
            <w:rPr>
              <w:bCs/>
              <w:sz w:val="28"/>
              <w:szCs w:val="28"/>
              <w:u w:val="single"/>
            </w:rPr>
            <w:t xml:space="preserve">Преподаватель    </w:t>
          </w:r>
        </w:p>
        <w:p w:rsidR="00470F17" w:rsidRDefault="00470F17" w:rsidP="00470F17">
          <w:pPr>
            <w:pStyle w:val="a9"/>
            <w:spacing w:before="0" w:beforeAutospacing="0" w:after="0" w:afterAutospacing="0" w:line="360" w:lineRule="exact"/>
            <w:ind w:left="5664"/>
            <w:rPr>
              <w:bCs/>
              <w:sz w:val="28"/>
              <w:szCs w:val="28"/>
            </w:rPr>
          </w:pPr>
          <w:r>
            <w:rPr>
              <w:bCs/>
              <w:sz w:val="28"/>
              <w:szCs w:val="28"/>
              <w:u w:val="single"/>
            </w:rPr>
            <w:t xml:space="preserve">Тихонов Мартин Робертович  </w:t>
          </w:r>
        </w:p>
        <w:p w:rsidR="00470F17" w:rsidRDefault="00470F17" w:rsidP="00470F17">
          <w:pPr>
            <w:pStyle w:val="a9"/>
            <w:spacing w:before="0" w:beforeAutospacing="0" w:after="0" w:afterAutospacing="0" w:line="360" w:lineRule="exact"/>
            <w:ind w:left="4956" w:firstLine="708"/>
            <w:jc w:val="center"/>
            <w:rPr>
              <w:sz w:val="22"/>
              <w:szCs w:val="22"/>
            </w:rPr>
          </w:pPr>
          <w:r>
            <w:rPr>
              <w:sz w:val="22"/>
              <w:szCs w:val="22"/>
            </w:rPr>
            <w:t>Ф.И.О</w:t>
          </w:r>
        </w:p>
        <w:p w:rsidR="00470F17" w:rsidRDefault="00470F17" w:rsidP="00470F17">
          <w:pPr>
            <w:pStyle w:val="a9"/>
            <w:spacing w:before="0" w:beforeAutospacing="0" w:after="0" w:afterAutospacing="0" w:line="360" w:lineRule="exact"/>
            <w:ind w:left="4956" w:firstLine="708"/>
            <w:rPr>
              <w:sz w:val="22"/>
              <w:szCs w:val="22"/>
            </w:rPr>
          </w:pPr>
          <w:r>
            <w:rPr>
              <w:bCs/>
              <w:sz w:val="28"/>
              <w:szCs w:val="28"/>
            </w:rPr>
            <w:t>_____________________</w:t>
          </w:r>
        </w:p>
        <w:p w:rsidR="00470F17" w:rsidRDefault="00470F17" w:rsidP="00470F17">
          <w:pPr>
            <w:pStyle w:val="a9"/>
            <w:spacing w:before="0" w:beforeAutospacing="0" w:after="0" w:afterAutospacing="0" w:line="360" w:lineRule="exact"/>
            <w:jc w:val="center"/>
            <w:rPr>
              <w:bCs/>
              <w:sz w:val="28"/>
              <w:szCs w:val="28"/>
            </w:rPr>
          </w:pPr>
          <w:r>
            <w:rPr>
              <w:bCs/>
              <w:sz w:val="28"/>
              <w:szCs w:val="28"/>
            </w:rPr>
            <w:t xml:space="preserve">                                                                             (подпись)</w:t>
          </w:r>
        </w:p>
        <w:p w:rsidR="00470F17" w:rsidRDefault="00470F17" w:rsidP="00470F17">
          <w:pPr>
            <w:pStyle w:val="a9"/>
            <w:spacing w:before="0" w:beforeAutospacing="0" w:after="0" w:afterAutospacing="0" w:line="360" w:lineRule="exact"/>
            <w:jc w:val="center"/>
            <w:rPr>
              <w:bCs/>
              <w:sz w:val="28"/>
              <w:szCs w:val="28"/>
            </w:rPr>
          </w:pPr>
        </w:p>
        <w:p w:rsidR="00470F17" w:rsidRDefault="00470F17" w:rsidP="00470F17">
          <w:pPr>
            <w:pStyle w:val="a9"/>
            <w:spacing w:before="0" w:beforeAutospacing="0" w:after="0" w:afterAutospacing="0" w:line="360" w:lineRule="exact"/>
            <w:jc w:val="center"/>
            <w:rPr>
              <w:bCs/>
              <w:sz w:val="28"/>
              <w:szCs w:val="28"/>
            </w:rPr>
          </w:pPr>
        </w:p>
        <w:p w:rsidR="00413562" w:rsidRDefault="00470F17" w:rsidP="00470F17">
          <w:pPr>
            <w:pStyle w:val="a9"/>
            <w:spacing w:before="0" w:beforeAutospacing="0" w:after="0" w:afterAutospacing="0" w:line="360" w:lineRule="exact"/>
            <w:ind w:left="3540" w:firstLine="708"/>
            <w:rPr>
              <w:sz w:val="28"/>
              <w:szCs w:val="28"/>
            </w:rPr>
          </w:pPr>
          <w:r>
            <w:rPr>
              <w:sz w:val="28"/>
              <w:szCs w:val="28"/>
            </w:rPr>
            <w:t>2023 г.</w:t>
          </w:r>
        </w:p>
        <w:p w:rsidR="00413562" w:rsidRPr="00413562" w:rsidRDefault="00413562" w:rsidP="00413562">
          <w:pPr>
            <w:tabs>
              <w:tab w:val="left" w:pos="5415"/>
            </w:tabs>
            <w:spacing w:after="0" w:line="360" w:lineRule="exact"/>
            <w:jc w:val="center"/>
            <w:rPr>
              <w:rFonts w:eastAsia="Times New Roman" w:cs="Times New Roman"/>
              <w:szCs w:val="28"/>
              <w:lang w:eastAsia="ru-RU"/>
            </w:rPr>
          </w:pPr>
          <w:r w:rsidRPr="00413562">
            <w:rPr>
              <w:rFonts w:eastAsia="Times New Roman" w:cs="Times New Roman"/>
              <w:szCs w:val="28"/>
              <w:lang w:eastAsia="ru-RU"/>
            </w:rPr>
            <w:lastRenderedPageBreak/>
            <w:t>РЕЦЕНЗИЯ</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____________________________________________________________________________________________________________________________________</w:t>
          </w:r>
        </w:p>
        <w:p w:rsidR="00413562" w:rsidRPr="00413562" w:rsidRDefault="00413562" w:rsidP="00413562">
          <w:pPr>
            <w:spacing w:after="0" w:line="360" w:lineRule="exact"/>
            <w:jc w:val="center"/>
            <w:rPr>
              <w:rFonts w:eastAsia="Times New Roman" w:cs="Times New Roman"/>
              <w:szCs w:val="28"/>
              <w:lang w:eastAsia="ru-RU"/>
            </w:rPr>
          </w:pPr>
          <w:r w:rsidRPr="00413562">
            <w:rPr>
              <w:rFonts w:eastAsia="Times New Roman" w:cs="Times New Roman"/>
              <w:szCs w:val="28"/>
              <w:lang w:eastAsia="ru-RU"/>
            </w:rPr>
            <w:t>__________________________________________________________________</w:t>
          </w:r>
        </w:p>
        <w:p w:rsidR="00413562" w:rsidRPr="00413562" w:rsidRDefault="00413562" w:rsidP="00413562">
          <w:pPr>
            <w:spacing w:after="0" w:line="240" w:lineRule="auto"/>
            <w:jc w:val="left"/>
            <w:rPr>
              <w:rFonts w:eastAsia="Times New Roman" w:cs="Times New Roman"/>
              <w:b/>
              <w:sz w:val="24"/>
              <w:szCs w:val="24"/>
              <w:lang w:eastAsia="ru-RU"/>
            </w:rPr>
          </w:pP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b/>
              <w:sz w:val="24"/>
              <w:szCs w:val="24"/>
              <w:lang w:eastAsia="ru-RU"/>
            </w:rPr>
            <w:t xml:space="preserve"> </w:t>
          </w:r>
          <w:r w:rsidRPr="00413562">
            <w:rPr>
              <w:rFonts w:eastAsia="Times New Roman" w:cs="Times New Roman"/>
              <w:i/>
              <w:sz w:val="24"/>
              <w:szCs w:val="24"/>
              <w:lang w:eastAsia="ru-RU"/>
            </w:rPr>
            <w:t>Регистр. №______________ «_____» ___________2022 г.</w:t>
          </w: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 xml:space="preserve">                    дата поступления работы в институт       </w:t>
          </w:r>
        </w:p>
        <w:p w:rsidR="00413562" w:rsidRPr="00413562" w:rsidRDefault="00413562" w:rsidP="00413562">
          <w:pPr>
            <w:spacing w:after="0" w:line="240" w:lineRule="auto"/>
            <w:jc w:val="left"/>
            <w:rPr>
              <w:rFonts w:eastAsia="Times New Roman" w:cs="Times New Roman"/>
              <w:i/>
              <w:sz w:val="24"/>
              <w:szCs w:val="24"/>
              <w:lang w:eastAsia="ru-RU"/>
            </w:rPr>
          </w:pP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ОЦЕНКА________________________ «_____» __________2022 г.</w:t>
          </w:r>
        </w:p>
        <w:p w:rsidR="00413562" w:rsidRPr="00413562" w:rsidRDefault="00413562" w:rsidP="00413562">
          <w:pPr>
            <w:spacing w:after="0" w:line="240" w:lineRule="auto"/>
            <w:jc w:val="left"/>
            <w:rPr>
              <w:rFonts w:eastAsia="Times New Roman" w:cs="Times New Roman"/>
              <w:i/>
              <w:sz w:val="24"/>
              <w:szCs w:val="24"/>
              <w:lang w:eastAsia="ru-RU"/>
            </w:rPr>
          </w:pP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ПРЕПОДАВАТЕЛЬ-РЕЦЕНЗЕНТ___________________/__</w:t>
          </w:r>
          <w:r w:rsidRPr="00413562">
            <w:rPr>
              <w:rFonts w:eastAsia="Times New Roman" w:cs="Times New Roman"/>
              <w:i/>
              <w:sz w:val="24"/>
              <w:szCs w:val="24"/>
              <w:u w:val="single"/>
              <w:lang w:eastAsia="ru-RU"/>
            </w:rPr>
            <w:t xml:space="preserve"> Тихонов М.Р.       </w:t>
          </w:r>
          <w:r w:rsidRPr="00413562">
            <w:rPr>
              <w:rFonts w:eastAsia="Times New Roman" w:cs="Times New Roman"/>
              <w:i/>
              <w:sz w:val="24"/>
              <w:szCs w:val="24"/>
              <w:lang w:eastAsia="ru-RU"/>
            </w:rPr>
            <w:t>____</w:t>
          </w: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 xml:space="preserve">                                                                  подпись                     фамилия четко</w:t>
          </w:r>
        </w:p>
        <w:p w:rsidR="00413562" w:rsidRPr="00413562" w:rsidRDefault="00413562" w:rsidP="00413562">
          <w:pPr>
            <w:spacing w:after="0" w:line="240" w:lineRule="auto"/>
            <w:jc w:val="left"/>
            <w:rPr>
              <w:rFonts w:eastAsia="Times New Roman" w:cs="Times New Roman"/>
              <w:b/>
              <w:sz w:val="24"/>
              <w:szCs w:val="24"/>
              <w:lang w:eastAsia="ru-RU"/>
            </w:rPr>
          </w:pPr>
          <w:r w:rsidRPr="00413562">
            <w:rPr>
              <w:rFonts w:eastAsia="Times New Roman" w:cs="Times New Roman"/>
              <w:b/>
              <w:sz w:val="24"/>
              <w:szCs w:val="24"/>
              <w:lang w:eastAsia="ru-RU"/>
            </w:rPr>
            <w:t xml:space="preserve">_ _ _ _ _ _ _ _ _ _ _ _ _ _ _ _ _ _ _ _ _ _ _ _ _ _ _ _ _ _ _ _ _ _ _ _ _ _ _ _ _ _ _ _ _ _ _ _ _ _ _ _ </w:t>
          </w:r>
        </w:p>
        <w:p w:rsidR="00413562" w:rsidRPr="00413562" w:rsidRDefault="00413562" w:rsidP="00413562">
          <w:pPr>
            <w:spacing w:after="0" w:line="240" w:lineRule="auto"/>
            <w:jc w:val="center"/>
            <w:rPr>
              <w:rFonts w:eastAsia="Times New Roman" w:cs="Times New Roman"/>
              <w:b/>
              <w:i/>
              <w:sz w:val="24"/>
              <w:szCs w:val="24"/>
              <w:lang w:eastAsia="ru-RU"/>
            </w:rPr>
          </w:pPr>
          <w:r w:rsidRPr="00413562">
            <w:rPr>
              <w:rFonts w:eastAsia="Times New Roman" w:cs="Times New Roman"/>
              <w:b/>
              <w:i/>
              <w:sz w:val="24"/>
              <w:szCs w:val="24"/>
              <w:lang w:eastAsia="ru-RU"/>
            </w:rPr>
            <w:t>(</w:t>
          </w:r>
          <w:r w:rsidRPr="00413562">
            <w:rPr>
              <w:rFonts w:eastAsia="Times New Roman" w:cs="Times New Roman"/>
              <w:i/>
              <w:sz w:val="24"/>
              <w:szCs w:val="24"/>
              <w:lang w:eastAsia="ru-RU"/>
            </w:rPr>
            <w:t>линия отреза</w:t>
          </w:r>
          <w:r w:rsidRPr="00413562">
            <w:rPr>
              <w:rFonts w:eastAsia="Times New Roman" w:cs="Times New Roman"/>
              <w:b/>
              <w:i/>
              <w:sz w:val="24"/>
              <w:szCs w:val="24"/>
              <w:lang w:eastAsia="ru-RU"/>
            </w:rPr>
            <w:t>)</w:t>
          </w:r>
        </w:p>
        <w:p w:rsidR="00413562" w:rsidRPr="00413562" w:rsidRDefault="00413562" w:rsidP="00413562">
          <w:pPr>
            <w:spacing w:after="0" w:line="360" w:lineRule="exact"/>
            <w:rPr>
              <w:rFonts w:eastAsia="Times New Roman" w:cs="Times New Roman"/>
              <w:sz w:val="24"/>
              <w:szCs w:val="24"/>
              <w:u w:val="single"/>
              <w:lang w:eastAsia="ru-RU"/>
            </w:rPr>
          </w:pPr>
          <w:r w:rsidRPr="00413562">
            <w:rPr>
              <w:rFonts w:eastAsia="Times New Roman" w:cs="Times New Roman"/>
              <w:i/>
              <w:sz w:val="24"/>
              <w:szCs w:val="24"/>
              <w:lang w:eastAsia="ru-RU"/>
            </w:rPr>
            <w:t>Студент</w:t>
          </w:r>
          <w:r w:rsidRPr="00413562">
            <w:rPr>
              <w:rFonts w:eastAsia="Times New Roman" w:cs="Times New Roman"/>
              <w:i/>
              <w:sz w:val="24"/>
              <w:szCs w:val="24"/>
              <w:u w:val="single"/>
              <w:lang w:eastAsia="ru-RU"/>
            </w:rPr>
            <w:t xml:space="preserve"> 2</w:t>
          </w:r>
          <w:r w:rsidRPr="00413562">
            <w:rPr>
              <w:rFonts w:eastAsia="Times New Roman" w:cs="Times New Roman"/>
              <w:i/>
              <w:sz w:val="24"/>
              <w:szCs w:val="24"/>
              <w:lang w:eastAsia="ru-RU"/>
            </w:rPr>
            <w:t xml:space="preserve"> курса</w:t>
          </w:r>
          <w:r>
            <w:rPr>
              <w:rFonts w:eastAsia="Times New Roman" w:cs="Times New Roman"/>
              <w:b/>
              <w:i/>
              <w:sz w:val="24"/>
              <w:szCs w:val="24"/>
              <w:u w:val="single"/>
              <w:lang w:eastAsia="ru-RU"/>
            </w:rPr>
            <w:t xml:space="preserve"> Тихомиров Максим Валерьевич</w:t>
          </w:r>
          <w:r w:rsidRPr="00413562">
            <w:rPr>
              <w:rFonts w:eastAsia="Times New Roman" w:cs="Times New Roman"/>
              <w:sz w:val="24"/>
              <w:szCs w:val="24"/>
              <w:u w:val="single"/>
              <w:lang w:eastAsia="ru-RU"/>
            </w:rPr>
            <w:t xml:space="preserve">  </w:t>
          </w: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b/>
              <w:sz w:val="24"/>
              <w:szCs w:val="24"/>
              <w:lang w:eastAsia="ru-RU"/>
            </w:rPr>
            <w:t xml:space="preserve">                                                                              </w:t>
          </w:r>
          <w:r w:rsidRPr="00413562">
            <w:rPr>
              <w:rFonts w:eastAsia="Times New Roman" w:cs="Times New Roman"/>
              <w:i/>
              <w:sz w:val="24"/>
              <w:szCs w:val="24"/>
              <w:lang w:eastAsia="ru-RU"/>
            </w:rPr>
            <w:t>(</w:t>
          </w:r>
          <w:r w:rsidRPr="00413562">
            <w:rPr>
              <w:rFonts w:eastAsia="Times New Roman" w:cs="Times New Roman"/>
              <w:b/>
              <w:sz w:val="24"/>
              <w:szCs w:val="24"/>
              <w:lang w:eastAsia="ru-RU"/>
            </w:rPr>
            <w:t>Ф.И.О.</w:t>
          </w:r>
          <w:r w:rsidRPr="00413562">
            <w:rPr>
              <w:rFonts w:eastAsia="Times New Roman" w:cs="Times New Roman"/>
              <w:i/>
              <w:sz w:val="24"/>
              <w:szCs w:val="24"/>
              <w:lang w:eastAsia="ru-RU"/>
            </w:rPr>
            <w:t>)</w:t>
          </w:r>
        </w:p>
        <w:p w:rsidR="00413562" w:rsidRPr="00413562" w:rsidRDefault="00413562" w:rsidP="00413562">
          <w:pPr>
            <w:spacing w:after="0"/>
            <w:jc w:val="left"/>
            <w:rPr>
              <w:rFonts w:eastAsia="Times New Roman" w:cs="Times New Roman"/>
              <w:i/>
              <w:sz w:val="24"/>
              <w:szCs w:val="24"/>
              <w:u w:val="single"/>
              <w:lang w:eastAsia="ru-RU"/>
            </w:rPr>
          </w:pPr>
          <w:r w:rsidRPr="00413562">
            <w:rPr>
              <w:rFonts w:eastAsia="Times New Roman" w:cs="Times New Roman"/>
              <w:i/>
              <w:sz w:val="24"/>
              <w:szCs w:val="24"/>
              <w:lang w:eastAsia="ru-RU"/>
            </w:rPr>
            <w:t xml:space="preserve">заочного факультета направление подготовки </w:t>
          </w:r>
          <w:r w:rsidRPr="00413562">
            <w:rPr>
              <w:rFonts w:eastAsia="Times New Roman" w:cs="Times New Roman"/>
              <w:i/>
              <w:sz w:val="24"/>
              <w:szCs w:val="24"/>
              <w:u w:val="single"/>
              <w:lang w:eastAsia="ru-RU"/>
            </w:rPr>
            <w:t xml:space="preserve">  </w:t>
          </w:r>
        </w:p>
        <w:p w:rsidR="00413562" w:rsidRPr="00413562" w:rsidRDefault="00413562" w:rsidP="00413562">
          <w:pPr>
            <w:spacing w:after="0"/>
            <w:jc w:val="left"/>
            <w:rPr>
              <w:rFonts w:eastAsia="Times New Roman" w:cs="Times New Roman"/>
              <w:i/>
              <w:sz w:val="24"/>
              <w:szCs w:val="24"/>
              <w:u w:val="single"/>
              <w:lang w:eastAsia="ru-RU"/>
            </w:rPr>
          </w:pPr>
          <w:r w:rsidRPr="00413562">
            <w:rPr>
              <w:rFonts w:eastAsia="Times New Roman" w:cs="Times New Roman"/>
              <w:i/>
              <w:sz w:val="24"/>
              <w:szCs w:val="24"/>
              <w:lang w:eastAsia="ru-RU"/>
            </w:rPr>
            <w:t>дисциплина</w:t>
          </w:r>
          <w:r w:rsidRPr="00413562">
            <w:rPr>
              <w:rFonts w:eastAsia="Times New Roman" w:cs="Times New Roman"/>
              <w:sz w:val="24"/>
              <w:szCs w:val="24"/>
              <w:u w:val="single"/>
              <w:lang w:eastAsia="ru-RU"/>
            </w:rPr>
            <w:t xml:space="preserve"> </w:t>
          </w:r>
          <w:r w:rsidRPr="00413562">
            <w:rPr>
              <w:rFonts w:eastAsia="Times New Roman" w:cs="Times New Roman"/>
              <w:b/>
              <w:i/>
              <w:sz w:val="24"/>
              <w:szCs w:val="24"/>
              <w:u w:val="single"/>
              <w:lang w:eastAsia="ru-RU"/>
            </w:rPr>
            <w:t xml:space="preserve">  </w:t>
          </w:r>
        </w:p>
        <w:p w:rsidR="00413562" w:rsidRPr="00413562" w:rsidRDefault="00413562" w:rsidP="00413562">
          <w:pPr>
            <w:spacing w:after="0"/>
            <w:jc w:val="left"/>
            <w:rPr>
              <w:rFonts w:eastAsia="Times New Roman" w:cs="Times New Roman"/>
              <w:sz w:val="24"/>
              <w:szCs w:val="24"/>
              <w:u w:val="single"/>
              <w:lang w:eastAsia="ru-RU"/>
            </w:rPr>
          </w:pPr>
          <w:r w:rsidRPr="00413562">
            <w:rPr>
              <w:rFonts w:eastAsia="Times New Roman" w:cs="Times New Roman"/>
              <w:i/>
              <w:sz w:val="24"/>
              <w:szCs w:val="24"/>
              <w:lang w:eastAsia="ru-RU"/>
            </w:rPr>
            <w:t xml:space="preserve">тема </w:t>
          </w:r>
          <w:r w:rsidRPr="00413562">
            <w:rPr>
              <w:rFonts w:eastAsia="Times New Roman" w:cs="Times New Roman"/>
              <w:i/>
              <w:sz w:val="24"/>
              <w:szCs w:val="24"/>
              <w:lang w:eastAsia="ru-RU"/>
            </w:rPr>
            <w:tab/>
          </w:r>
          <w:r w:rsidRPr="00413562">
            <w:rPr>
              <w:rFonts w:eastAsia="Times New Roman" w:cs="Times New Roman"/>
              <w:i/>
              <w:sz w:val="24"/>
              <w:szCs w:val="24"/>
              <w:u w:val="single"/>
              <w:lang w:eastAsia="ru-RU"/>
            </w:rPr>
            <w:t xml:space="preserve">           </w:t>
          </w: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b/>
              <w:sz w:val="24"/>
              <w:szCs w:val="24"/>
              <w:lang w:eastAsia="ru-RU"/>
            </w:rPr>
            <w:t xml:space="preserve"> </w:t>
          </w:r>
          <w:r w:rsidRPr="00413562">
            <w:rPr>
              <w:rFonts w:eastAsia="Times New Roman" w:cs="Times New Roman"/>
              <w:i/>
              <w:sz w:val="24"/>
              <w:szCs w:val="24"/>
              <w:lang w:eastAsia="ru-RU"/>
            </w:rPr>
            <w:t>Регистр. №______________ «_____» ___________2022 г.</w:t>
          </w: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 xml:space="preserve">                  дата поступления работы в институт     </w:t>
          </w:r>
        </w:p>
        <w:p w:rsidR="00413562" w:rsidRPr="00413562" w:rsidRDefault="00413562" w:rsidP="00413562">
          <w:pPr>
            <w:spacing w:after="0" w:line="240" w:lineRule="auto"/>
            <w:jc w:val="left"/>
            <w:rPr>
              <w:rFonts w:eastAsia="Times New Roman" w:cs="Times New Roman"/>
              <w:i/>
              <w:sz w:val="24"/>
              <w:szCs w:val="24"/>
              <w:lang w:eastAsia="ru-RU"/>
            </w:rPr>
          </w:pP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 xml:space="preserve"> ОЦЕНКА________________________ «_____» __________2022 г.</w:t>
          </w:r>
        </w:p>
        <w:p w:rsidR="00413562" w:rsidRPr="00413562" w:rsidRDefault="00413562" w:rsidP="00413562">
          <w:pPr>
            <w:spacing w:after="0" w:line="240" w:lineRule="auto"/>
            <w:jc w:val="left"/>
            <w:rPr>
              <w:rFonts w:eastAsia="Times New Roman" w:cs="Times New Roman"/>
              <w:i/>
              <w:sz w:val="24"/>
              <w:szCs w:val="24"/>
              <w:lang w:eastAsia="ru-RU"/>
            </w:rPr>
          </w:pP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ПРЕПОДАВАТЕЛЬ-РЕЦЕНЗЕНТ___________________/__</w:t>
          </w:r>
          <w:r w:rsidRPr="00413562">
            <w:rPr>
              <w:rFonts w:eastAsia="Times New Roman" w:cs="Times New Roman"/>
              <w:i/>
              <w:sz w:val="24"/>
              <w:szCs w:val="24"/>
              <w:u w:val="single"/>
              <w:lang w:eastAsia="ru-RU"/>
            </w:rPr>
            <w:t xml:space="preserve"> Тихонов М.Р.       </w:t>
          </w:r>
          <w:r w:rsidRPr="00413562">
            <w:rPr>
              <w:rFonts w:eastAsia="Times New Roman" w:cs="Times New Roman"/>
              <w:i/>
              <w:sz w:val="24"/>
              <w:szCs w:val="24"/>
              <w:lang w:eastAsia="ru-RU"/>
            </w:rPr>
            <w:t>____</w:t>
          </w:r>
        </w:p>
        <w:p w:rsidR="00413562" w:rsidRPr="00413562" w:rsidRDefault="00413562" w:rsidP="00413562">
          <w:pPr>
            <w:spacing w:after="0" w:line="240" w:lineRule="auto"/>
            <w:jc w:val="left"/>
            <w:rPr>
              <w:rFonts w:eastAsia="Times New Roman" w:cs="Times New Roman"/>
              <w:i/>
              <w:sz w:val="24"/>
              <w:szCs w:val="24"/>
              <w:lang w:eastAsia="ru-RU"/>
            </w:rPr>
          </w:pPr>
          <w:r w:rsidRPr="00413562">
            <w:rPr>
              <w:rFonts w:eastAsia="Times New Roman" w:cs="Times New Roman"/>
              <w:i/>
              <w:sz w:val="24"/>
              <w:szCs w:val="24"/>
              <w:lang w:eastAsia="ru-RU"/>
            </w:rPr>
            <w:t xml:space="preserve">                                                                  подпись                     фамилия четко</w:t>
          </w:r>
        </w:p>
        <w:p w:rsidR="00413562" w:rsidRPr="00413562" w:rsidRDefault="00413562" w:rsidP="00413562">
          <w:pPr>
            <w:spacing w:after="0"/>
            <w:rPr>
              <w:rFonts w:eastAsia="Times New Roman" w:cs="Times New Roman"/>
              <w:szCs w:val="28"/>
              <w:lang w:eastAsia="ru-RU"/>
            </w:rPr>
          </w:pPr>
        </w:p>
        <w:p w:rsidR="00470F17" w:rsidRPr="00470F17" w:rsidRDefault="00EF4FB4" w:rsidP="00470F17">
          <w:pPr>
            <w:pStyle w:val="a9"/>
            <w:spacing w:before="0" w:beforeAutospacing="0" w:after="0" w:afterAutospacing="0" w:line="360" w:lineRule="exact"/>
            <w:ind w:left="3540" w:firstLine="708"/>
            <w:rPr>
              <w:sz w:val="28"/>
              <w:szCs w:val="28"/>
            </w:rPr>
          </w:pPr>
        </w:p>
      </w:sdtContent>
    </w:sdt>
    <w:sdt>
      <w:sdtPr>
        <w:rPr>
          <w:rFonts w:ascii="Times New Roman" w:eastAsiaTheme="minorHAnsi" w:hAnsi="Times New Roman" w:cstheme="minorBidi"/>
          <w:color w:val="auto"/>
          <w:sz w:val="28"/>
          <w:szCs w:val="22"/>
          <w:lang w:eastAsia="en-US"/>
        </w:rPr>
        <w:id w:val="1775446858"/>
        <w:docPartObj>
          <w:docPartGallery w:val="Table of Contents"/>
          <w:docPartUnique/>
        </w:docPartObj>
      </w:sdtPr>
      <w:sdtEndPr>
        <w:rPr>
          <w:b/>
          <w:bCs/>
        </w:rPr>
      </w:sdtEndPr>
      <w:sdtContent>
        <w:p w:rsidR="00803771" w:rsidRPr="00191487" w:rsidRDefault="00803771">
          <w:pPr>
            <w:pStyle w:val="a4"/>
            <w:rPr>
              <w:color w:val="auto"/>
            </w:rPr>
          </w:pPr>
          <w:r w:rsidRPr="00191487">
            <w:rPr>
              <w:color w:val="auto"/>
            </w:rPr>
            <w:t>Оглавление</w:t>
          </w:r>
        </w:p>
        <w:p w:rsidR="00CE1F73" w:rsidRDefault="00803771">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36019775" w:history="1">
            <w:r w:rsidR="00CE1F73" w:rsidRPr="006C4B75">
              <w:rPr>
                <w:rStyle w:val="a5"/>
                <w:noProof/>
              </w:rPr>
              <w:t>Плоскость Поиск в АРМ «Читатель»</w:t>
            </w:r>
            <w:r w:rsidR="00CE1F73">
              <w:rPr>
                <w:noProof/>
                <w:webHidden/>
              </w:rPr>
              <w:tab/>
            </w:r>
            <w:r w:rsidR="00CE1F73">
              <w:rPr>
                <w:noProof/>
                <w:webHidden/>
              </w:rPr>
              <w:fldChar w:fldCharType="begin"/>
            </w:r>
            <w:r w:rsidR="00CE1F73">
              <w:rPr>
                <w:noProof/>
                <w:webHidden/>
              </w:rPr>
              <w:instrText xml:space="preserve"> PAGEREF _Toc136019775 \h </w:instrText>
            </w:r>
            <w:r w:rsidR="00CE1F73">
              <w:rPr>
                <w:noProof/>
                <w:webHidden/>
              </w:rPr>
            </w:r>
            <w:r w:rsidR="00CE1F73">
              <w:rPr>
                <w:noProof/>
                <w:webHidden/>
              </w:rPr>
              <w:fldChar w:fldCharType="separate"/>
            </w:r>
            <w:r w:rsidR="00EF4FB4">
              <w:rPr>
                <w:noProof/>
                <w:webHidden/>
              </w:rPr>
              <w:t>3</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76" w:history="1">
            <w:r w:rsidR="00CE1F73" w:rsidRPr="006C4B75">
              <w:rPr>
                <w:rStyle w:val="a5"/>
                <w:noProof/>
              </w:rPr>
              <w:t>Рабочая область СЛОВАРЬ</w:t>
            </w:r>
            <w:r w:rsidR="00CE1F73">
              <w:rPr>
                <w:noProof/>
                <w:webHidden/>
              </w:rPr>
              <w:tab/>
            </w:r>
            <w:r w:rsidR="00CE1F73">
              <w:rPr>
                <w:noProof/>
                <w:webHidden/>
              </w:rPr>
              <w:fldChar w:fldCharType="begin"/>
            </w:r>
            <w:r w:rsidR="00CE1F73">
              <w:rPr>
                <w:noProof/>
                <w:webHidden/>
              </w:rPr>
              <w:instrText xml:space="preserve"> PAGEREF _Toc136019776 \h </w:instrText>
            </w:r>
            <w:r w:rsidR="00CE1F73">
              <w:rPr>
                <w:noProof/>
                <w:webHidden/>
              </w:rPr>
            </w:r>
            <w:r w:rsidR="00CE1F73">
              <w:rPr>
                <w:noProof/>
                <w:webHidden/>
              </w:rPr>
              <w:fldChar w:fldCharType="separate"/>
            </w:r>
            <w:r>
              <w:rPr>
                <w:noProof/>
                <w:webHidden/>
              </w:rPr>
              <w:t>4</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77" w:history="1">
            <w:r w:rsidR="00CE1F73" w:rsidRPr="006C4B75">
              <w:rPr>
                <w:rStyle w:val="a5"/>
                <w:noProof/>
              </w:rPr>
              <w:t>Рабочая область СЛОВАРЬ при поиске по Тематическому рубрикатору</w:t>
            </w:r>
            <w:r w:rsidR="00CE1F73">
              <w:rPr>
                <w:noProof/>
                <w:webHidden/>
              </w:rPr>
              <w:tab/>
            </w:r>
            <w:r w:rsidR="00CE1F73">
              <w:rPr>
                <w:noProof/>
                <w:webHidden/>
              </w:rPr>
              <w:fldChar w:fldCharType="begin"/>
            </w:r>
            <w:r w:rsidR="00CE1F73">
              <w:rPr>
                <w:noProof/>
                <w:webHidden/>
              </w:rPr>
              <w:instrText xml:space="preserve"> PAGEREF _Toc136019777 \h </w:instrText>
            </w:r>
            <w:r w:rsidR="00CE1F73">
              <w:rPr>
                <w:noProof/>
                <w:webHidden/>
              </w:rPr>
            </w:r>
            <w:r w:rsidR="00CE1F73">
              <w:rPr>
                <w:noProof/>
                <w:webHidden/>
              </w:rPr>
              <w:fldChar w:fldCharType="separate"/>
            </w:r>
            <w:r>
              <w:rPr>
                <w:noProof/>
                <w:webHidden/>
              </w:rPr>
              <w:t>6</w:t>
            </w:r>
            <w:r w:rsidR="00CE1F73">
              <w:rPr>
                <w:noProof/>
                <w:webHidden/>
              </w:rPr>
              <w:fldChar w:fldCharType="end"/>
            </w:r>
          </w:hyperlink>
        </w:p>
        <w:p w:rsidR="00CE1F73" w:rsidRDefault="00EF4FB4">
          <w:pPr>
            <w:pStyle w:val="11"/>
            <w:tabs>
              <w:tab w:val="right" w:leader="dot" w:pos="9345"/>
            </w:tabs>
            <w:rPr>
              <w:rFonts w:asciiTheme="minorHAnsi" w:eastAsiaTheme="minorEastAsia" w:hAnsiTheme="minorHAnsi"/>
              <w:noProof/>
              <w:sz w:val="22"/>
              <w:lang w:eastAsia="ru-RU"/>
            </w:rPr>
          </w:pPr>
          <w:hyperlink w:anchor="_Toc136019778" w:history="1">
            <w:r w:rsidR="00CE1F73" w:rsidRPr="006C4B75">
              <w:rPr>
                <w:rStyle w:val="a5"/>
                <w:noProof/>
              </w:rPr>
              <w:t>Плоскость Ввод в АРМ «Каталогизатор»</w:t>
            </w:r>
            <w:r w:rsidR="00CE1F73">
              <w:rPr>
                <w:noProof/>
                <w:webHidden/>
              </w:rPr>
              <w:tab/>
            </w:r>
            <w:r w:rsidR="00CE1F73">
              <w:rPr>
                <w:noProof/>
                <w:webHidden/>
              </w:rPr>
              <w:fldChar w:fldCharType="begin"/>
            </w:r>
            <w:r w:rsidR="00CE1F73">
              <w:rPr>
                <w:noProof/>
                <w:webHidden/>
              </w:rPr>
              <w:instrText xml:space="preserve"> PAGEREF _Toc136019778 \h </w:instrText>
            </w:r>
            <w:r w:rsidR="00CE1F73">
              <w:rPr>
                <w:noProof/>
                <w:webHidden/>
              </w:rPr>
            </w:r>
            <w:r w:rsidR="00CE1F73">
              <w:rPr>
                <w:noProof/>
                <w:webHidden/>
              </w:rPr>
              <w:fldChar w:fldCharType="separate"/>
            </w:r>
            <w:r>
              <w:rPr>
                <w:noProof/>
                <w:webHidden/>
              </w:rPr>
              <w:t>10</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79" w:history="1">
            <w:r w:rsidR="00CE1F73" w:rsidRPr="006C4B75">
              <w:rPr>
                <w:rStyle w:val="a5"/>
                <w:noProof/>
              </w:rPr>
              <w:t>Основные управляющие компоненты</w:t>
            </w:r>
            <w:r w:rsidR="00CE1F73">
              <w:rPr>
                <w:noProof/>
                <w:webHidden/>
              </w:rPr>
              <w:tab/>
            </w:r>
            <w:r w:rsidR="00CE1F73">
              <w:rPr>
                <w:noProof/>
                <w:webHidden/>
              </w:rPr>
              <w:fldChar w:fldCharType="begin"/>
            </w:r>
            <w:r w:rsidR="00CE1F73">
              <w:rPr>
                <w:noProof/>
                <w:webHidden/>
              </w:rPr>
              <w:instrText xml:space="preserve"> PAGEREF _Toc136019779 \h </w:instrText>
            </w:r>
            <w:r w:rsidR="00CE1F73">
              <w:rPr>
                <w:noProof/>
                <w:webHidden/>
              </w:rPr>
            </w:r>
            <w:r w:rsidR="00CE1F73">
              <w:rPr>
                <w:noProof/>
                <w:webHidden/>
              </w:rPr>
              <w:fldChar w:fldCharType="separate"/>
            </w:r>
            <w:r>
              <w:rPr>
                <w:noProof/>
                <w:webHidden/>
              </w:rPr>
              <w:t>11</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0" w:history="1">
            <w:r w:rsidR="00CE1F73" w:rsidRPr="006C4B75">
              <w:rPr>
                <w:rStyle w:val="a5"/>
                <w:noProof/>
              </w:rPr>
              <w:t>Рабочий лист ввода</w:t>
            </w:r>
            <w:r w:rsidR="00CE1F73">
              <w:rPr>
                <w:noProof/>
                <w:webHidden/>
              </w:rPr>
              <w:tab/>
            </w:r>
            <w:r w:rsidR="00CE1F73">
              <w:rPr>
                <w:noProof/>
                <w:webHidden/>
              </w:rPr>
              <w:fldChar w:fldCharType="begin"/>
            </w:r>
            <w:r w:rsidR="00CE1F73">
              <w:rPr>
                <w:noProof/>
                <w:webHidden/>
              </w:rPr>
              <w:instrText xml:space="preserve"> PAGEREF _Toc136019780 \h </w:instrText>
            </w:r>
            <w:r w:rsidR="00CE1F73">
              <w:rPr>
                <w:noProof/>
                <w:webHidden/>
              </w:rPr>
            </w:r>
            <w:r w:rsidR="00CE1F73">
              <w:rPr>
                <w:noProof/>
                <w:webHidden/>
              </w:rPr>
              <w:fldChar w:fldCharType="separate"/>
            </w:r>
            <w:r>
              <w:rPr>
                <w:noProof/>
                <w:webHidden/>
              </w:rPr>
              <w:t>14</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1" w:history="1">
            <w:r w:rsidR="00CE1F73" w:rsidRPr="006C4B75">
              <w:rPr>
                <w:rStyle w:val="a5"/>
                <w:noProof/>
              </w:rPr>
              <w:t>Ввод с использованием меню-справочника</w:t>
            </w:r>
            <w:r w:rsidR="00CE1F73">
              <w:rPr>
                <w:noProof/>
                <w:webHidden/>
              </w:rPr>
              <w:tab/>
            </w:r>
            <w:r w:rsidR="00CE1F73">
              <w:rPr>
                <w:noProof/>
                <w:webHidden/>
              </w:rPr>
              <w:fldChar w:fldCharType="begin"/>
            </w:r>
            <w:r w:rsidR="00CE1F73">
              <w:rPr>
                <w:noProof/>
                <w:webHidden/>
              </w:rPr>
              <w:instrText xml:space="preserve"> PAGEREF _Toc136019781 \h </w:instrText>
            </w:r>
            <w:r w:rsidR="00CE1F73">
              <w:rPr>
                <w:noProof/>
                <w:webHidden/>
              </w:rPr>
            </w:r>
            <w:r w:rsidR="00CE1F73">
              <w:rPr>
                <w:noProof/>
                <w:webHidden/>
              </w:rPr>
              <w:fldChar w:fldCharType="separate"/>
            </w:r>
            <w:r>
              <w:rPr>
                <w:noProof/>
                <w:webHidden/>
              </w:rPr>
              <w:t>18</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2" w:history="1">
            <w:r w:rsidR="00CE1F73" w:rsidRPr="006C4B75">
              <w:rPr>
                <w:rStyle w:val="a5"/>
                <w:noProof/>
              </w:rPr>
              <w:t>Ввод с использованием словаря</w:t>
            </w:r>
            <w:r w:rsidR="00CE1F73">
              <w:rPr>
                <w:noProof/>
                <w:webHidden/>
              </w:rPr>
              <w:tab/>
            </w:r>
            <w:r w:rsidR="00CE1F73">
              <w:rPr>
                <w:noProof/>
                <w:webHidden/>
              </w:rPr>
              <w:fldChar w:fldCharType="begin"/>
            </w:r>
            <w:r w:rsidR="00CE1F73">
              <w:rPr>
                <w:noProof/>
                <w:webHidden/>
              </w:rPr>
              <w:instrText xml:space="preserve"> PAGEREF _Toc136019782 \h </w:instrText>
            </w:r>
            <w:r w:rsidR="00CE1F73">
              <w:rPr>
                <w:noProof/>
                <w:webHidden/>
              </w:rPr>
            </w:r>
            <w:r w:rsidR="00CE1F73">
              <w:rPr>
                <w:noProof/>
                <w:webHidden/>
              </w:rPr>
              <w:fldChar w:fldCharType="separate"/>
            </w:r>
            <w:r>
              <w:rPr>
                <w:noProof/>
                <w:webHidden/>
              </w:rPr>
              <w:t>18</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3" w:history="1">
            <w:r w:rsidR="00CE1F73" w:rsidRPr="006C4B75">
              <w:rPr>
                <w:rStyle w:val="a5"/>
                <w:noProof/>
              </w:rPr>
              <w:t>Ввод с использованием вложенного РЛ</w:t>
            </w:r>
            <w:r w:rsidR="00CE1F73">
              <w:rPr>
                <w:noProof/>
                <w:webHidden/>
              </w:rPr>
              <w:tab/>
            </w:r>
            <w:r w:rsidR="00CE1F73">
              <w:rPr>
                <w:noProof/>
                <w:webHidden/>
              </w:rPr>
              <w:fldChar w:fldCharType="begin"/>
            </w:r>
            <w:r w:rsidR="00CE1F73">
              <w:rPr>
                <w:noProof/>
                <w:webHidden/>
              </w:rPr>
              <w:instrText xml:space="preserve"> PAGEREF _Toc136019783 \h </w:instrText>
            </w:r>
            <w:r w:rsidR="00CE1F73">
              <w:rPr>
                <w:noProof/>
                <w:webHidden/>
              </w:rPr>
            </w:r>
            <w:r w:rsidR="00CE1F73">
              <w:rPr>
                <w:noProof/>
                <w:webHidden/>
              </w:rPr>
              <w:fldChar w:fldCharType="separate"/>
            </w:r>
            <w:r>
              <w:rPr>
                <w:noProof/>
                <w:webHidden/>
              </w:rPr>
              <w:t>20</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4" w:history="1">
            <w:r w:rsidR="00CE1F73" w:rsidRPr="006C4B75">
              <w:rPr>
                <w:rStyle w:val="a5"/>
                <w:noProof/>
              </w:rPr>
              <w:t>Ввод с использованием многострокового окна</w:t>
            </w:r>
            <w:r w:rsidR="00CE1F73">
              <w:rPr>
                <w:noProof/>
                <w:webHidden/>
              </w:rPr>
              <w:tab/>
            </w:r>
            <w:r w:rsidR="00CE1F73">
              <w:rPr>
                <w:noProof/>
                <w:webHidden/>
              </w:rPr>
              <w:fldChar w:fldCharType="begin"/>
            </w:r>
            <w:r w:rsidR="00CE1F73">
              <w:rPr>
                <w:noProof/>
                <w:webHidden/>
              </w:rPr>
              <w:instrText xml:space="preserve"> PAGEREF _Toc136019784 \h </w:instrText>
            </w:r>
            <w:r w:rsidR="00CE1F73">
              <w:rPr>
                <w:noProof/>
                <w:webHidden/>
              </w:rPr>
            </w:r>
            <w:r w:rsidR="00CE1F73">
              <w:rPr>
                <w:noProof/>
                <w:webHidden/>
              </w:rPr>
              <w:fldChar w:fldCharType="separate"/>
            </w:r>
            <w:r>
              <w:rPr>
                <w:noProof/>
                <w:webHidden/>
              </w:rPr>
              <w:t>21</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5" w:history="1">
            <w:r w:rsidR="00CE1F73" w:rsidRPr="006C4B75">
              <w:rPr>
                <w:rStyle w:val="a5"/>
                <w:noProof/>
              </w:rPr>
              <w:t>Ввод с использованием Рубрикатора ГРНТИ</w:t>
            </w:r>
            <w:r w:rsidR="00CE1F73">
              <w:rPr>
                <w:noProof/>
                <w:webHidden/>
              </w:rPr>
              <w:tab/>
            </w:r>
            <w:r w:rsidR="00CE1F73">
              <w:rPr>
                <w:noProof/>
                <w:webHidden/>
              </w:rPr>
              <w:fldChar w:fldCharType="begin"/>
            </w:r>
            <w:r w:rsidR="00CE1F73">
              <w:rPr>
                <w:noProof/>
                <w:webHidden/>
              </w:rPr>
              <w:instrText xml:space="preserve"> PAGEREF _Toc136019785 \h </w:instrText>
            </w:r>
            <w:r w:rsidR="00CE1F73">
              <w:rPr>
                <w:noProof/>
                <w:webHidden/>
              </w:rPr>
            </w:r>
            <w:r w:rsidR="00CE1F73">
              <w:rPr>
                <w:noProof/>
                <w:webHidden/>
              </w:rPr>
              <w:fldChar w:fldCharType="separate"/>
            </w:r>
            <w:r>
              <w:rPr>
                <w:noProof/>
                <w:webHidden/>
              </w:rPr>
              <w:t>21</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6" w:history="1">
            <w:r w:rsidR="00CE1F73" w:rsidRPr="006C4B75">
              <w:rPr>
                <w:rStyle w:val="a5"/>
                <w:noProof/>
              </w:rPr>
              <w:t>Ввод с использованием Авторитетных файлов, Алфавитно-предметного указателя к УДК/ББК и Тезауруса</w:t>
            </w:r>
            <w:r w:rsidR="00CE1F73">
              <w:rPr>
                <w:noProof/>
                <w:webHidden/>
              </w:rPr>
              <w:tab/>
            </w:r>
            <w:r w:rsidR="00CE1F73">
              <w:rPr>
                <w:noProof/>
                <w:webHidden/>
              </w:rPr>
              <w:fldChar w:fldCharType="begin"/>
            </w:r>
            <w:r w:rsidR="00CE1F73">
              <w:rPr>
                <w:noProof/>
                <w:webHidden/>
              </w:rPr>
              <w:instrText xml:space="preserve"> PAGEREF _Toc136019786 \h </w:instrText>
            </w:r>
            <w:r w:rsidR="00CE1F73">
              <w:rPr>
                <w:noProof/>
                <w:webHidden/>
              </w:rPr>
            </w:r>
            <w:r w:rsidR="00CE1F73">
              <w:rPr>
                <w:noProof/>
                <w:webHidden/>
              </w:rPr>
              <w:fldChar w:fldCharType="separate"/>
            </w:r>
            <w:r>
              <w:rPr>
                <w:noProof/>
                <w:webHidden/>
              </w:rPr>
              <w:t>22</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7" w:history="1">
            <w:r w:rsidR="00CE1F73" w:rsidRPr="006C4B75">
              <w:rPr>
                <w:rStyle w:val="a5"/>
                <w:noProof/>
              </w:rPr>
              <w:t>Групповой ввод повторяющихся элементов данных</w:t>
            </w:r>
            <w:r w:rsidR="00CE1F73">
              <w:rPr>
                <w:noProof/>
                <w:webHidden/>
              </w:rPr>
              <w:tab/>
            </w:r>
            <w:r w:rsidR="00CE1F73">
              <w:rPr>
                <w:noProof/>
                <w:webHidden/>
              </w:rPr>
              <w:fldChar w:fldCharType="begin"/>
            </w:r>
            <w:r w:rsidR="00CE1F73">
              <w:rPr>
                <w:noProof/>
                <w:webHidden/>
              </w:rPr>
              <w:instrText xml:space="preserve"> PAGEREF _Toc136019787 \h </w:instrText>
            </w:r>
            <w:r w:rsidR="00CE1F73">
              <w:rPr>
                <w:noProof/>
                <w:webHidden/>
              </w:rPr>
            </w:r>
            <w:r w:rsidR="00CE1F73">
              <w:rPr>
                <w:noProof/>
                <w:webHidden/>
              </w:rPr>
              <w:fldChar w:fldCharType="separate"/>
            </w:r>
            <w:r>
              <w:rPr>
                <w:noProof/>
                <w:webHidden/>
              </w:rPr>
              <w:t>24</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8" w:history="1">
            <w:r w:rsidR="00CE1F73" w:rsidRPr="006C4B75">
              <w:rPr>
                <w:rStyle w:val="a5"/>
                <w:noProof/>
              </w:rPr>
              <w:t>Дополнительные компоненты управления</w:t>
            </w:r>
            <w:r w:rsidR="00CE1F73">
              <w:rPr>
                <w:noProof/>
                <w:webHidden/>
              </w:rPr>
              <w:tab/>
            </w:r>
            <w:r w:rsidR="00CE1F73">
              <w:rPr>
                <w:noProof/>
                <w:webHidden/>
              </w:rPr>
              <w:fldChar w:fldCharType="begin"/>
            </w:r>
            <w:r w:rsidR="00CE1F73">
              <w:rPr>
                <w:noProof/>
                <w:webHidden/>
              </w:rPr>
              <w:instrText xml:space="preserve"> PAGEREF _Toc136019788 \h </w:instrText>
            </w:r>
            <w:r w:rsidR="00CE1F73">
              <w:rPr>
                <w:noProof/>
                <w:webHidden/>
              </w:rPr>
            </w:r>
            <w:r w:rsidR="00CE1F73">
              <w:rPr>
                <w:noProof/>
                <w:webHidden/>
              </w:rPr>
              <w:fldChar w:fldCharType="separate"/>
            </w:r>
            <w:r>
              <w:rPr>
                <w:noProof/>
                <w:webHidden/>
              </w:rPr>
              <w:t>25</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89" w:history="1">
            <w:r w:rsidR="00CE1F73" w:rsidRPr="006C4B75">
              <w:rPr>
                <w:rStyle w:val="a5"/>
                <w:noProof/>
              </w:rPr>
              <w:t>Корректировка документов по словарю</w:t>
            </w:r>
            <w:r w:rsidR="00CE1F73">
              <w:rPr>
                <w:noProof/>
                <w:webHidden/>
              </w:rPr>
              <w:tab/>
            </w:r>
            <w:r w:rsidR="00CE1F73">
              <w:rPr>
                <w:noProof/>
                <w:webHidden/>
              </w:rPr>
              <w:fldChar w:fldCharType="begin"/>
            </w:r>
            <w:r w:rsidR="00CE1F73">
              <w:rPr>
                <w:noProof/>
                <w:webHidden/>
              </w:rPr>
              <w:instrText xml:space="preserve"> PAGEREF _Toc136019789 \h </w:instrText>
            </w:r>
            <w:r w:rsidR="00CE1F73">
              <w:rPr>
                <w:noProof/>
                <w:webHidden/>
              </w:rPr>
            </w:r>
            <w:r w:rsidR="00CE1F73">
              <w:rPr>
                <w:noProof/>
                <w:webHidden/>
              </w:rPr>
              <w:fldChar w:fldCharType="separate"/>
            </w:r>
            <w:r>
              <w:rPr>
                <w:noProof/>
                <w:webHidden/>
              </w:rPr>
              <w:t>28</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90" w:history="1">
            <w:r w:rsidR="00CE1F73" w:rsidRPr="006C4B75">
              <w:rPr>
                <w:rStyle w:val="a5"/>
                <w:noProof/>
              </w:rPr>
              <w:t>Установка и использование личных параметров ввода</w:t>
            </w:r>
            <w:r w:rsidR="00CE1F73">
              <w:rPr>
                <w:noProof/>
                <w:webHidden/>
              </w:rPr>
              <w:tab/>
            </w:r>
            <w:r w:rsidR="00CE1F73">
              <w:rPr>
                <w:noProof/>
                <w:webHidden/>
              </w:rPr>
              <w:fldChar w:fldCharType="begin"/>
            </w:r>
            <w:r w:rsidR="00CE1F73">
              <w:rPr>
                <w:noProof/>
                <w:webHidden/>
              </w:rPr>
              <w:instrText xml:space="preserve"> PAGEREF _Toc136019790 \h </w:instrText>
            </w:r>
            <w:r w:rsidR="00CE1F73">
              <w:rPr>
                <w:noProof/>
                <w:webHidden/>
              </w:rPr>
            </w:r>
            <w:r w:rsidR="00CE1F73">
              <w:rPr>
                <w:noProof/>
                <w:webHidden/>
              </w:rPr>
              <w:fldChar w:fldCharType="separate"/>
            </w:r>
            <w:r>
              <w:rPr>
                <w:noProof/>
                <w:webHidden/>
              </w:rPr>
              <w:t>29</w:t>
            </w:r>
            <w:r w:rsidR="00CE1F73">
              <w:rPr>
                <w:noProof/>
                <w:webHidden/>
              </w:rPr>
              <w:fldChar w:fldCharType="end"/>
            </w:r>
          </w:hyperlink>
        </w:p>
        <w:p w:rsidR="00CE1F73" w:rsidRDefault="00EF4FB4">
          <w:pPr>
            <w:pStyle w:val="21"/>
            <w:tabs>
              <w:tab w:val="right" w:leader="dot" w:pos="9345"/>
            </w:tabs>
            <w:rPr>
              <w:rFonts w:asciiTheme="minorHAnsi" w:eastAsiaTheme="minorEastAsia" w:hAnsiTheme="minorHAnsi"/>
              <w:noProof/>
              <w:sz w:val="22"/>
              <w:lang w:eastAsia="ru-RU"/>
            </w:rPr>
          </w:pPr>
          <w:hyperlink w:anchor="_Toc136019791" w:history="1">
            <w:r w:rsidR="00CE1F73" w:rsidRPr="006C4B75">
              <w:rPr>
                <w:rStyle w:val="a5"/>
                <w:noProof/>
              </w:rPr>
              <w:t>Ввод нестандартных символов</w:t>
            </w:r>
            <w:r w:rsidR="00CE1F73">
              <w:rPr>
                <w:noProof/>
                <w:webHidden/>
              </w:rPr>
              <w:tab/>
            </w:r>
            <w:r w:rsidR="00CE1F73">
              <w:rPr>
                <w:noProof/>
                <w:webHidden/>
              </w:rPr>
              <w:fldChar w:fldCharType="begin"/>
            </w:r>
            <w:r w:rsidR="00CE1F73">
              <w:rPr>
                <w:noProof/>
                <w:webHidden/>
              </w:rPr>
              <w:instrText xml:space="preserve"> PAGEREF _Toc136019791 \h </w:instrText>
            </w:r>
            <w:r w:rsidR="00CE1F73">
              <w:rPr>
                <w:noProof/>
                <w:webHidden/>
              </w:rPr>
            </w:r>
            <w:r w:rsidR="00CE1F73">
              <w:rPr>
                <w:noProof/>
                <w:webHidden/>
              </w:rPr>
              <w:fldChar w:fldCharType="separate"/>
            </w:r>
            <w:r>
              <w:rPr>
                <w:noProof/>
                <w:webHidden/>
              </w:rPr>
              <w:t>30</w:t>
            </w:r>
            <w:r w:rsidR="00CE1F73">
              <w:rPr>
                <w:noProof/>
                <w:webHidden/>
              </w:rPr>
              <w:fldChar w:fldCharType="end"/>
            </w:r>
          </w:hyperlink>
        </w:p>
        <w:p w:rsidR="00CE1F73" w:rsidRDefault="00EF4FB4">
          <w:pPr>
            <w:pStyle w:val="11"/>
            <w:tabs>
              <w:tab w:val="right" w:leader="dot" w:pos="9345"/>
            </w:tabs>
            <w:rPr>
              <w:rFonts w:asciiTheme="minorHAnsi" w:eastAsiaTheme="minorEastAsia" w:hAnsiTheme="minorHAnsi"/>
              <w:noProof/>
              <w:sz w:val="22"/>
              <w:lang w:eastAsia="ru-RU"/>
            </w:rPr>
          </w:pPr>
          <w:hyperlink w:anchor="_Toc136019792" w:history="1">
            <w:r w:rsidR="00CE1F73" w:rsidRPr="006C4B75">
              <w:rPr>
                <w:rStyle w:val="a5"/>
                <w:noProof/>
              </w:rPr>
              <w:t>Список литературы</w:t>
            </w:r>
            <w:r w:rsidR="00CE1F73">
              <w:rPr>
                <w:noProof/>
                <w:webHidden/>
              </w:rPr>
              <w:tab/>
            </w:r>
            <w:r w:rsidR="00CE1F73">
              <w:rPr>
                <w:noProof/>
                <w:webHidden/>
              </w:rPr>
              <w:fldChar w:fldCharType="begin"/>
            </w:r>
            <w:r w:rsidR="00CE1F73">
              <w:rPr>
                <w:noProof/>
                <w:webHidden/>
              </w:rPr>
              <w:instrText xml:space="preserve"> PAGEREF _Toc136019792 \h </w:instrText>
            </w:r>
            <w:r w:rsidR="00CE1F73">
              <w:rPr>
                <w:noProof/>
                <w:webHidden/>
              </w:rPr>
              <w:fldChar w:fldCharType="separate"/>
            </w:r>
            <w:r>
              <w:rPr>
                <w:b/>
                <w:bCs/>
                <w:noProof/>
                <w:webHidden/>
              </w:rPr>
              <w:t>Ошибка! Закладка не определена.</w:t>
            </w:r>
            <w:r w:rsidR="00CE1F73">
              <w:rPr>
                <w:noProof/>
                <w:webHidden/>
              </w:rPr>
              <w:fldChar w:fldCharType="end"/>
            </w:r>
          </w:hyperlink>
        </w:p>
        <w:p w:rsidR="00803771" w:rsidRDefault="00803771">
          <w:r>
            <w:rPr>
              <w:b/>
              <w:bCs/>
            </w:rPr>
            <w:fldChar w:fldCharType="end"/>
          </w:r>
        </w:p>
      </w:sdtContent>
    </w:sdt>
    <w:p w:rsidR="003363BA" w:rsidRPr="003363BA" w:rsidRDefault="00803771">
      <w:pPr>
        <w:spacing w:line="259" w:lineRule="auto"/>
        <w:jc w:val="left"/>
      </w:pPr>
      <w:r>
        <w:br w:type="page"/>
      </w:r>
    </w:p>
    <w:p w:rsidR="005B2B88" w:rsidRDefault="00701F63" w:rsidP="00701F63">
      <w:pPr>
        <w:pStyle w:val="1"/>
      </w:pPr>
      <w:bookmarkStart w:id="1" w:name="_Toc136019775"/>
      <w:r>
        <w:lastRenderedPageBreak/>
        <w:t>Плоскость Поиск в АРМ «Читатель»</w:t>
      </w:r>
      <w:bookmarkEnd w:id="1"/>
    </w:p>
    <w:p w:rsidR="00701F63" w:rsidRDefault="00701F63" w:rsidP="00701F63">
      <w:r>
        <w:t xml:space="preserve">Компоненты интерфейса, реализующие функции поиска, размещены на рабочей плоскости </w:t>
      </w:r>
      <w:r w:rsidRPr="0004614E">
        <w:rPr>
          <w:b/>
        </w:rPr>
        <w:t>ПОИСК</w:t>
      </w:r>
      <w:r>
        <w:t>.</w:t>
      </w:r>
      <w:sdt>
        <w:sdtPr>
          <w:id w:val="584422428"/>
          <w:citation/>
        </w:sdtPr>
        <w:sdtEndPr/>
        <w:sdtContent>
          <w:r w:rsidR="00191487">
            <w:fldChar w:fldCharType="begin"/>
          </w:r>
          <w:r w:rsidR="00191487">
            <w:instrText xml:space="preserve"> CITATION Инс23 \l 1049 </w:instrText>
          </w:r>
          <w:r w:rsidR="00191487">
            <w:fldChar w:fldCharType="separate"/>
          </w:r>
          <w:r w:rsidR="00D67DB2">
            <w:rPr>
              <w:noProof/>
            </w:rPr>
            <w:t xml:space="preserve"> [1]</w:t>
          </w:r>
          <w:r w:rsidR="00191487">
            <w:fldChar w:fldCharType="end"/>
          </w:r>
        </w:sdtContent>
      </w:sdt>
      <w:r>
        <w:t xml:space="preserve"> Для переключения на плоскость </w:t>
      </w:r>
      <w:r w:rsidRPr="0004614E">
        <w:rPr>
          <w:b/>
        </w:rPr>
        <w:t>ПОИСК</w:t>
      </w:r>
      <w:r>
        <w:t xml:space="preserve"> (если установлена иная) необходимо щелкнуть мышью по закладке </w:t>
      </w:r>
      <w:r w:rsidRPr="0004614E">
        <w:rPr>
          <w:b/>
        </w:rPr>
        <w:t>ПОИСК</w:t>
      </w:r>
      <w:r>
        <w:t xml:space="preserve"> в нижней части экрана. Все компоненты плоскости </w:t>
      </w:r>
      <w:r w:rsidRPr="0004614E">
        <w:rPr>
          <w:b/>
        </w:rPr>
        <w:t>ПОИСК</w:t>
      </w:r>
      <w:r>
        <w:t xml:space="preserve"> распределены по трем рабочим областям. Кроме того, имеются четыре независимых компонента, расположенные вне рабочих областей. Независимый компонент </w:t>
      </w:r>
      <w:r w:rsidRPr="0004614E">
        <w:rPr>
          <w:b/>
        </w:rPr>
        <w:t>БАЗА</w:t>
      </w:r>
      <w:r>
        <w:t xml:space="preserve"> </w:t>
      </w:r>
      <w:r w:rsidRPr="0004614E">
        <w:rPr>
          <w:b/>
        </w:rPr>
        <w:t>ДАННЫХ</w:t>
      </w:r>
      <w:r>
        <w:t xml:space="preserve">, представляющий собой ниспадающее меню, предназначен для выбора и установки базы данных (раздела Электронного каталога или тематической </w:t>
      </w:r>
      <w:r w:rsidRPr="0004614E">
        <w:rPr>
          <w:b/>
        </w:rPr>
        <w:t>БД</w:t>
      </w:r>
      <w:r>
        <w:t xml:space="preserve">), в которой предполагается вести поиск. Для выбора необходимо щелкнуть мышью по кнопке со стрелкой и выбрать соответствующий пункт в возникающем меню. Независимый компонент </w:t>
      </w:r>
      <w:r w:rsidRPr="0004614E">
        <w:rPr>
          <w:b/>
        </w:rPr>
        <w:t>ВИД</w:t>
      </w:r>
      <w:r>
        <w:t xml:space="preserve"> </w:t>
      </w:r>
      <w:r w:rsidRPr="0004614E">
        <w:rPr>
          <w:b/>
        </w:rPr>
        <w:t>ПОИСКА</w:t>
      </w:r>
      <w:r>
        <w:t xml:space="preserve">, также представляющий собой ниспадающее меню, предназначен для выбора элемента описания (ключевые слова, автор, заглавие и т.п.) и соответствующего словаря, по которому предполагается провести поиск в установленной базе данных. Необходимо щелкнуть мышью по кнопке со стрелкой и выбрать соответствующий пункт в возникающем меню. При этом в области СЛОВАРЯ представляется соответствующий словарь базы данных, который может использоваться для формулировки </w:t>
      </w:r>
      <w:r w:rsidRPr="0004614E">
        <w:rPr>
          <w:b/>
        </w:rPr>
        <w:t>ТЕКУЩЕГО</w:t>
      </w:r>
      <w:r>
        <w:t xml:space="preserve"> </w:t>
      </w:r>
      <w:r w:rsidRPr="0004614E">
        <w:rPr>
          <w:b/>
        </w:rPr>
        <w:t>ЗАПРОСА</w:t>
      </w:r>
      <w:r>
        <w:t xml:space="preserve"> (см. ниже). Состав элементов, по которым возможен поиск с помощью словаря, определяется в процессе установки и адаптации системы. Особыми видами по</w:t>
      </w:r>
      <w:r w:rsidR="0004614E">
        <w:t xml:space="preserve">иска являются </w:t>
      </w:r>
      <w:r w:rsidR="0004614E" w:rsidRPr="0004614E">
        <w:rPr>
          <w:b/>
        </w:rPr>
        <w:t>КОМПЛЕКСНЫЙ</w:t>
      </w:r>
      <w:r w:rsidR="0004614E">
        <w:t xml:space="preserve"> поиск</w:t>
      </w:r>
      <w:r>
        <w:t xml:space="preserve"> и </w:t>
      </w:r>
      <w:r w:rsidRPr="0004614E">
        <w:rPr>
          <w:b/>
        </w:rPr>
        <w:t>ВСЕ</w:t>
      </w:r>
      <w:r>
        <w:t xml:space="preserve"> </w:t>
      </w:r>
      <w:r w:rsidRPr="0004614E">
        <w:rPr>
          <w:b/>
        </w:rPr>
        <w:t>ЭЛ</w:t>
      </w:r>
      <w:r w:rsidR="0004614E" w:rsidRPr="0004614E">
        <w:rPr>
          <w:b/>
        </w:rPr>
        <w:t>ЕМЕНТЫ</w:t>
      </w:r>
      <w:r w:rsidR="0004614E">
        <w:t xml:space="preserve"> (</w:t>
      </w:r>
      <w:r w:rsidR="0004614E" w:rsidRPr="0004614E">
        <w:rPr>
          <w:b/>
        </w:rPr>
        <w:t>ПОСЛЕДОВАТЕЛЬНЫЙ</w:t>
      </w:r>
      <w:r w:rsidR="0004614E">
        <w:t xml:space="preserve"> </w:t>
      </w:r>
      <w:r w:rsidR="0004614E" w:rsidRPr="0004614E">
        <w:rPr>
          <w:b/>
        </w:rPr>
        <w:t>ПОИСК</w:t>
      </w:r>
      <w:r w:rsidR="0004614E">
        <w:t xml:space="preserve">). </w:t>
      </w:r>
      <w:r>
        <w:t xml:space="preserve">Кнопка </w:t>
      </w:r>
      <w:r w:rsidRPr="0004614E">
        <w:rPr>
          <w:b/>
        </w:rPr>
        <w:t>ДЛЯ</w:t>
      </w:r>
      <w:r>
        <w:t xml:space="preserve"> "</w:t>
      </w:r>
      <w:r w:rsidRPr="0004614E">
        <w:rPr>
          <w:b/>
        </w:rPr>
        <w:t>ЧАЙНИКОВ</w:t>
      </w:r>
      <w:r>
        <w:t>" предназначена для вызова поиска, рассчитанн</w:t>
      </w:r>
      <w:r w:rsidR="0004614E">
        <w:t>ого на начинающего пользователя</w:t>
      </w:r>
      <w:r>
        <w:t xml:space="preserve">. Кнопка </w:t>
      </w:r>
      <w:r w:rsidRPr="0004614E">
        <w:rPr>
          <w:b/>
        </w:rPr>
        <w:t>ДЛЯ</w:t>
      </w:r>
      <w:r>
        <w:t xml:space="preserve"> "</w:t>
      </w:r>
      <w:r w:rsidRPr="0004614E">
        <w:rPr>
          <w:b/>
        </w:rPr>
        <w:t>УМНИКОВ</w:t>
      </w:r>
      <w:r>
        <w:t>" предназначена для вызова специальных видов поиска, которые строятся на основе использования таких информационно-лингвистических ресурсов, ка</w:t>
      </w:r>
      <w:r w:rsidR="0004614E">
        <w:t>к Авторитетные файлы и Тезаурус</w:t>
      </w:r>
      <w:r>
        <w:t>.</w:t>
      </w:r>
      <w:sdt>
        <w:sdtPr>
          <w:id w:val="-979457240"/>
          <w:citation/>
        </w:sdtPr>
        <w:sdtEndPr/>
        <w:sdtContent>
          <w:r w:rsidR="00F24D36">
            <w:fldChar w:fldCharType="begin"/>
          </w:r>
          <w:r w:rsidR="00F24D36">
            <w:instrText xml:space="preserve"> CITATION НЕК23 \l 1049 </w:instrText>
          </w:r>
          <w:r w:rsidR="00F24D36">
            <w:fldChar w:fldCharType="separate"/>
          </w:r>
          <w:r w:rsidR="00D67DB2">
            <w:rPr>
              <w:noProof/>
            </w:rPr>
            <w:t xml:space="preserve"> [2]</w:t>
          </w:r>
          <w:r w:rsidR="00F24D36">
            <w:fldChar w:fldCharType="end"/>
          </w:r>
        </w:sdtContent>
      </w:sdt>
      <w:r>
        <w:t xml:space="preserve"> Остальные компоненты плоскости </w:t>
      </w:r>
      <w:r w:rsidRPr="0004614E">
        <w:rPr>
          <w:b/>
        </w:rPr>
        <w:t>ПОИСК</w:t>
      </w:r>
      <w:r>
        <w:t xml:space="preserve"> распределены по трем рабочим областям: </w:t>
      </w:r>
    </w:p>
    <w:p w:rsidR="00701F63" w:rsidRDefault="00701F63" w:rsidP="00701F63">
      <w:pPr>
        <w:pStyle w:val="a3"/>
        <w:numPr>
          <w:ilvl w:val="0"/>
          <w:numId w:val="7"/>
        </w:numPr>
      </w:pPr>
      <w:r>
        <w:lastRenderedPageBreak/>
        <w:t xml:space="preserve">Область </w:t>
      </w:r>
      <w:r w:rsidRPr="00701F63">
        <w:rPr>
          <w:b/>
        </w:rPr>
        <w:t>СЛОВАРЬ</w:t>
      </w:r>
      <w:r>
        <w:t xml:space="preserve"> - предназначена для работы со словарем, соответствующим выбранному виду поиска, с целью отбора поисковых терминов для текущего запроса. </w:t>
      </w:r>
    </w:p>
    <w:p w:rsidR="00701F63" w:rsidRDefault="00701F63" w:rsidP="00701F63">
      <w:pPr>
        <w:pStyle w:val="a3"/>
        <w:numPr>
          <w:ilvl w:val="0"/>
          <w:numId w:val="7"/>
        </w:numPr>
      </w:pPr>
      <w:r>
        <w:t xml:space="preserve">Область </w:t>
      </w:r>
      <w:r w:rsidRPr="00701F63">
        <w:rPr>
          <w:b/>
        </w:rPr>
        <w:t>ТЕКУЩИЙ</w:t>
      </w:r>
      <w:r>
        <w:t xml:space="preserve"> </w:t>
      </w:r>
      <w:r w:rsidRPr="00701F63">
        <w:rPr>
          <w:b/>
        </w:rPr>
        <w:t>ЗАПРОС</w:t>
      </w:r>
      <w:r>
        <w:t xml:space="preserve"> - предназначена для формулировки запроса на очередной поиск. </w:t>
      </w:r>
    </w:p>
    <w:p w:rsidR="00701F63" w:rsidRDefault="00701F63" w:rsidP="00701F63">
      <w:pPr>
        <w:pStyle w:val="a3"/>
        <w:numPr>
          <w:ilvl w:val="0"/>
          <w:numId w:val="7"/>
        </w:numPr>
      </w:pPr>
      <w:r>
        <w:t xml:space="preserve">Область </w:t>
      </w:r>
      <w:r w:rsidRPr="00701F63">
        <w:rPr>
          <w:b/>
        </w:rPr>
        <w:t>ВЫПОЛНЕННЫЕ</w:t>
      </w:r>
      <w:r>
        <w:t xml:space="preserve"> </w:t>
      </w:r>
      <w:r w:rsidRPr="00701F63">
        <w:rPr>
          <w:b/>
        </w:rPr>
        <w:t>ЗАПРОСЫ</w:t>
      </w:r>
      <w:r>
        <w:t xml:space="preserve"> - предназначена для накопления сведений о выполненных запросах и использования их в текущем запросе с целью уточнения или объединения.</w:t>
      </w:r>
      <w:sdt>
        <w:sdtPr>
          <w:id w:val="588963653"/>
          <w:citation/>
        </w:sdtPr>
        <w:sdtEndPr/>
        <w:sdtContent>
          <w:r w:rsidR="003363BA">
            <w:fldChar w:fldCharType="begin"/>
          </w:r>
          <w:r w:rsidR="003363BA">
            <w:instrText xml:space="preserve"> CITATION СИС02 \l 1049 </w:instrText>
          </w:r>
          <w:r w:rsidR="003363BA">
            <w:fldChar w:fldCharType="separate"/>
          </w:r>
          <w:r w:rsidR="00D67DB2">
            <w:rPr>
              <w:noProof/>
            </w:rPr>
            <w:t xml:space="preserve"> [3]</w:t>
          </w:r>
          <w:r w:rsidR="003363BA">
            <w:fldChar w:fldCharType="end"/>
          </w:r>
        </w:sdtContent>
      </w:sdt>
    </w:p>
    <w:p w:rsidR="00701F63" w:rsidRDefault="00701F63" w:rsidP="00701F63">
      <w:pPr>
        <w:pStyle w:val="2"/>
      </w:pPr>
      <w:bookmarkStart w:id="2" w:name="_Toc136019776"/>
      <w:r>
        <w:t>Рабочая область СЛОВАРЬ</w:t>
      </w:r>
      <w:bookmarkEnd w:id="2"/>
      <w:r>
        <w:t xml:space="preserve"> </w:t>
      </w:r>
    </w:p>
    <w:p w:rsidR="00701F63" w:rsidRDefault="00701F63" w:rsidP="00701F63">
      <w:r>
        <w:t xml:space="preserve">Предназначена для отображения и работы со словарем - соответствующим выбранному виду поиска - с целью отбора поисковых терминов для текущего запроса. Словарь представляет собой упорядоченный по алфавиту список терминов определенного вида, содержащихся в базе данных. Вид термина определяется выбранным видом поиска, т.е. терминами могут быть ключевые слова, заглавия, имена авторов, названия коллективов и научно-технических мероприятий, коды классификаторов, страны издания, языки и </w:t>
      </w:r>
      <w:proofErr w:type="spellStart"/>
      <w:r>
        <w:t>т.д</w:t>
      </w:r>
      <w:proofErr w:type="spellEnd"/>
      <w:r>
        <w:t xml:space="preserve"> </w:t>
      </w:r>
    </w:p>
    <w:p w:rsidR="00701F63" w:rsidRDefault="00701F63" w:rsidP="00701F63">
      <w:r>
        <w:t>Для отображения собственно словаря служит таблица словаря. Термины в таблице располагаются в алфавитном порядке (при этом следует иметь в виду, что при таком упорядочивании цифры и знаки препинания предшествуют буквам, а латинские буквы предшествуют кириллическим).</w:t>
      </w:r>
      <w:sdt>
        <w:sdtPr>
          <w:id w:val="1915433843"/>
          <w:citation/>
        </w:sdtPr>
        <w:sdtEndPr/>
        <w:sdtContent>
          <w:r w:rsidR="00F24D36">
            <w:fldChar w:fldCharType="begin"/>
          </w:r>
          <w:r w:rsidR="00F24D36">
            <w:instrText xml:space="preserve"> CITATION ГПН23 \l 1049 </w:instrText>
          </w:r>
          <w:r w:rsidR="00F24D36">
            <w:fldChar w:fldCharType="separate"/>
          </w:r>
          <w:r w:rsidR="00D67DB2">
            <w:rPr>
              <w:noProof/>
            </w:rPr>
            <w:t xml:space="preserve"> [4]</w:t>
          </w:r>
          <w:r w:rsidR="00F24D36">
            <w:fldChar w:fldCharType="end"/>
          </w:r>
        </w:sdtContent>
      </w:sdt>
    </w:p>
    <w:p w:rsidR="00701F63" w:rsidRDefault="00701F63" w:rsidP="00701F63">
      <w:r>
        <w:t>Таблица состоит из следующих столбцов:</w:t>
      </w:r>
    </w:p>
    <w:p w:rsidR="00701F63" w:rsidRDefault="00701F63" w:rsidP="00701F63">
      <w:pPr>
        <w:pStyle w:val="a3"/>
        <w:numPr>
          <w:ilvl w:val="0"/>
          <w:numId w:val="1"/>
        </w:numPr>
      </w:pPr>
      <w:proofErr w:type="gramStart"/>
      <w:r w:rsidRPr="00701F63">
        <w:rPr>
          <w:b/>
        </w:rPr>
        <w:t>ДОК-ОВ</w:t>
      </w:r>
      <w:proofErr w:type="gramEnd"/>
      <w:r>
        <w:t xml:space="preserve"> - содержит число, равное частоте встречаемости данного термина в базе данных (иными словами, данное число характеризует количество документов, содержащих соответствующий термин, т.е. оно может быть равно количеству документов или превышать его - в том случае, когда данный термин встречается в документе более одного раза);</w:t>
      </w:r>
    </w:p>
    <w:p w:rsidR="00701F63" w:rsidRDefault="00701F63" w:rsidP="00701F63">
      <w:pPr>
        <w:pStyle w:val="a3"/>
        <w:numPr>
          <w:ilvl w:val="0"/>
          <w:numId w:val="1"/>
        </w:numPr>
      </w:pPr>
      <w:r w:rsidRPr="00701F63">
        <w:rPr>
          <w:b/>
        </w:rPr>
        <w:t>ТЕРМИН</w:t>
      </w:r>
      <w:r>
        <w:t xml:space="preserve"> - содержит собственно термин словаря;</w:t>
      </w:r>
    </w:p>
    <w:p w:rsidR="00701F63" w:rsidRDefault="00701F63" w:rsidP="00701F63">
      <w:pPr>
        <w:pStyle w:val="a3"/>
        <w:numPr>
          <w:ilvl w:val="0"/>
          <w:numId w:val="1"/>
        </w:numPr>
      </w:pPr>
      <w:r w:rsidRPr="00701F63">
        <w:rPr>
          <w:b/>
        </w:rPr>
        <w:lastRenderedPageBreak/>
        <w:t>ПОЯСНЕНИЯ</w:t>
      </w:r>
      <w:r>
        <w:t xml:space="preserve"> - имеет место в случае, когда терминами являются коды или шифры (например, коды стран, коды языков), и содержит пояснительный текст.</w:t>
      </w:r>
    </w:p>
    <w:p w:rsidR="00701F63" w:rsidRPr="0004614E" w:rsidRDefault="00701F63" w:rsidP="00701F63">
      <w:r>
        <w:t xml:space="preserve">Особый вид таблица словаря имеет при поиске по </w:t>
      </w:r>
      <w:r w:rsidRPr="0004614E">
        <w:rPr>
          <w:b/>
        </w:rPr>
        <w:t xml:space="preserve">ТЕМАТИЧЕСКОМУ </w:t>
      </w:r>
      <w:r w:rsidR="0004614E" w:rsidRPr="0004614E">
        <w:rPr>
          <w:b/>
        </w:rPr>
        <w:t>РУБРИКАТОРУ</w:t>
      </w:r>
      <w:r w:rsidR="0004614E" w:rsidRPr="0004614E">
        <w:t>.</w:t>
      </w:r>
      <w:sdt>
        <w:sdtPr>
          <w:id w:val="-417021640"/>
          <w:citation/>
        </w:sdtPr>
        <w:sdtEndPr/>
        <w:sdtContent>
          <w:r w:rsidR="00C610E9">
            <w:fldChar w:fldCharType="begin"/>
          </w:r>
          <w:r w:rsidR="00C610E9">
            <w:instrText xml:space="preserve"> CITATION Сце15 \l 1049 </w:instrText>
          </w:r>
          <w:r w:rsidR="00C610E9">
            <w:fldChar w:fldCharType="separate"/>
          </w:r>
          <w:r w:rsidR="00D67DB2">
            <w:rPr>
              <w:noProof/>
            </w:rPr>
            <w:t xml:space="preserve"> [5]</w:t>
          </w:r>
          <w:r w:rsidR="00C610E9">
            <w:fldChar w:fldCharType="end"/>
          </w:r>
        </w:sdtContent>
      </w:sdt>
    </w:p>
    <w:p w:rsidR="00701F63" w:rsidRDefault="00701F63" w:rsidP="00701F63">
      <w:r>
        <w:t xml:space="preserve">Для отбора термина с целью включения его в качестве поискового термина в текущий запрос служит кнопка </w:t>
      </w:r>
      <w:r w:rsidRPr="0004614E">
        <w:rPr>
          <w:b/>
        </w:rPr>
        <w:t>ОТБОР</w:t>
      </w:r>
      <w:r>
        <w:t xml:space="preserve">. </w:t>
      </w:r>
      <w:r w:rsidR="00867087">
        <w:t>Собственно,</w:t>
      </w:r>
      <w:r>
        <w:t xml:space="preserve"> процесс отбора заключается в переносе текущего термина словаря в таблицу поисковых терминов в рабочей области </w:t>
      </w:r>
      <w:r w:rsidRPr="0004614E">
        <w:rPr>
          <w:b/>
        </w:rPr>
        <w:t>ТЕКУЩИЙ</w:t>
      </w:r>
      <w:r>
        <w:t xml:space="preserve"> </w:t>
      </w:r>
      <w:r w:rsidRPr="0004614E">
        <w:rPr>
          <w:b/>
        </w:rPr>
        <w:t>ЗАПРОС</w:t>
      </w:r>
      <w:r>
        <w:t xml:space="preserve">. Текущим термином таблицы словаря является термин, выделенный цветом или рамкой. </w:t>
      </w:r>
    </w:p>
    <w:p w:rsidR="00701F63" w:rsidRDefault="00701F63" w:rsidP="00701F63">
      <w:r>
        <w:t xml:space="preserve">Таким образом, чтобы отобрать термин для поиска из таблицы словаря следует сначала сделать его текущим - для чего необходимо щелкнуть мышью по соответствующей строке таблицы словаря, - а затем щелкнуть по кнопке </w:t>
      </w:r>
      <w:r w:rsidRPr="0004614E">
        <w:rPr>
          <w:b/>
        </w:rPr>
        <w:t>ОТБОР</w:t>
      </w:r>
      <w:r>
        <w:t xml:space="preserve">. </w:t>
      </w:r>
      <w:sdt>
        <w:sdtPr>
          <w:id w:val="-548528057"/>
          <w:citation/>
        </w:sdtPr>
        <w:sdtEndPr/>
        <w:sdtContent>
          <w:r w:rsidR="00F24D36">
            <w:fldChar w:fldCharType="begin"/>
          </w:r>
          <w:r w:rsidR="00F24D36">
            <w:instrText xml:space="preserve"> CITATION ugr23 \l 1049 </w:instrText>
          </w:r>
          <w:r w:rsidR="00F24D36">
            <w:fldChar w:fldCharType="separate"/>
          </w:r>
          <w:r w:rsidR="00D67DB2">
            <w:rPr>
              <w:noProof/>
            </w:rPr>
            <w:t>[6]</w:t>
          </w:r>
          <w:r w:rsidR="00F24D36">
            <w:fldChar w:fldCharType="end"/>
          </w:r>
        </w:sdtContent>
      </w:sdt>
    </w:p>
    <w:p w:rsidR="00701F63" w:rsidRDefault="00701F63" w:rsidP="00701F63">
      <w:r>
        <w:t>Аналогичного результата можно добиться, если дважды щелкнуть мышью по соответствующей строке таблицы словаря. Тот же результат может быть достигнут с помощью технологии перетаскивания (</w:t>
      </w:r>
      <w:r w:rsidRPr="0004614E">
        <w:rPr>
          <w:b/>
        </w:rPr>
        <w:t>DRAG&amp;DROP</w:t>
      </w:r>
      <w:r>
        <w:t xml:space="preserve">). </w:t>
      </w:r>
    </w:p>
    <w:p w:rsidR="00701F63" w:rsidRDefault="00701F63" w:rsidP="00701F63">
      <w:r>
        <w:t xml:space="preserve">Для управления просмотром словаря служат полоса вертикальной прокрутки, редактируемая строка </w:t>
      </w:r>
      <w:r w:rsidRPr="0004614E">
        <w:rPr>
          <w:b/>
        </w:rPr>
        <w:t>КЛЮЧ</w:t>
      </w:r>
      <w:r>
        <w:t xml:space="preserve"> и клавиатурные команды </w:t>
      </w:r>
      <w:proofErr w:type="spellStart"/>
      <w:r w:rsidRPr="0004614E">
        <w:rPr>
          <w:b/>
        </w:rPr>
        <w:t>PageDown</w:t>
      </w:r>
      <w:proofErr w:type="spellEnd"/>
      <w:r>
        <w:t>/</w:t>
      </w:r>
      <w:proofErr w:type="spellStart"/>
      <w:r w:rsidRPr="0004614E">
        <w:rPr>
          <w:b/>
        </w:rPr>
        <w:t>PageUp</w:t>
      </w:r>
      <w:proofErr w:type="spellEnd"/>
      <w:r>
        <w:t xml:space="preserve">. </w:t>
      </w:r>
    </w:p>
    <w:p w:rsidR="00701F63" w:rsidRDefault="00701F63" w:rsidP="00701F63">
      <w:r>
        <w:t xml:space="preserve">Редактируемая строка </w:t>
      </w:r>
      <w:r w:rsidRPr="0004614E">
        <w:rPr>
          <w:b/>
        </w:rPr>
        <w:t>КЛЮЧ</w:t>
      </w:r>
      <w:r>
        <w:t xml:space="preserve"> служит для установки начальной точки просмотра словаря. Ключ может задаваться в виде одного символа или строки. Следует иметь в виду, что при этом нет разницы между строчными и прописными буквами.</w:t>
      </w:r>
    </w:p>
    <w:p w:rsidR="00701F63" w:rsidRDefault="00701F63" w:rsidP="00701F63">
      <w:r>
        <w:t>Начальная точка просмотра устанавливается по значениям столбца "</w:t>
      </w:r>
      <w:r w:rsidRPr="0004614E">
        <w:rPr>
          <w:b/>
        </w:rPr>
        <w:t>ТЕРМИНЫ</w:t>
      </w:r>
      <w:r>
        <w:t>" таблицы словаря.</w:t>
      </w:r>
    </w:p>
    <w:p w:rsidR="00701F63" w:rsidRDefault="00701F63" w:rsidP="00701F63">
      <w:r w:rsidRPr="0004614E">
        <w:rPr>
          <w:b/>
        </w:rPr>
        <w:lastRenderedPageBreak/>
        <w:t>ПРИМЕР</w:t>
      </w:r>
      <w:r>
        <w:t xml:space="preserve">. Если в качестве ключа задать строку - </w:t>
      </w:r>
      <w:r w:rsidRPr="0004614E">
        <w:rPr>
          <w:b/>
        </w:rPr>
        <w:t>АВТ</w:t>
      </w:r>
      <w:r>
        <w:t xml:space="preserve">, то просмотр словаря начнется с термина, ближайшего к заданному образцу, возможно - с термина </w:t>
      </w:r>
      <w:r w:rsidRPr="0004614E">
        <w:rPr>
          <w:b/>
        </w:rPr>
        <w:t>АВТОМАТ</w:t>
      </w:r>
      <w:r>
        <w:t>.</w:t>
      </w:r>
    </w:p>
    <w:p w:rsidR="00701F63" w:rsidRDefault="00701F63" w:rsidP="00701F63">
      <w:r>
        <w:t xml:space="preserve">Для постраничного листания словаря вперед и назад можно использовать команды с клавиатуры </w:t>
      </w:r>
      <w:proofErr w:type="spellStart"/>
      <w:r w:rsidRPr="0004614E">
        <w:rPr>
          <w:b/>
        </w:rPr>
        <w:t>PageDown</w:t>
      </w:r>
      <w:proofErr w:type="spellEnd"/>
      <w:r>
        <w:t xml:space="preserve"> и </w:t>
      </w:r>
      <w:proofErr w:type="spellStart"/>
      <w:r w:rsidRPr="0004614E">
        <w:rPr>
          <w:b/>
        </w:rPr>
        <w:t>PageUp</w:t>
      </w:r>
      <w:proofErr w:type="spellEnd"/>
      <w:r>
        <w:t xml:space="preserve">. При этом следует иметь в виду, что данные команды будут иметь эффект только в случае, когда фокус управления находится собственно на таблице словаря. (Чтобы перевести фокус управления на таблицу словаря, достаточно щелкнуть по ней мышью.) </w:t>
      </w:r>
    </w:p>
    <w:p w:rsidR="00701F63" w:rsidRDefault="00701F63" w:rsidP="00701F63">
      <w:r>
        <w:t xml:space="preserve">Особенности применения компонента </w:t>
      </w:r>
      <w:r w:rsidRPr="0004614E">
        <w:rPr>
          <w:b/>
        </w:rPr>
        <w:t>КЛЮЧ</w:t>
      </w:r>
      <w:r>
        <w:t xml:space="preserve"> при поиске по </w:t>
      </w:r>
      <w:r w:rsidRPr="0004614E">
        <w:rPr>
          <w:b/>
        </w:rPr>
        <w:t>ТЕМАТИЧЕСКОМУ</w:t>
      </w:r>
      <w:r>
        <w:t xml:space="preserve"> </w:t>
      </w:r>
      <w:r w:rsidRPr="0004614E">
        <w:rPr>
          <w:b/>
        </w:rPr>
        <w:t>РУБРИКАТОРУ</w:t>
      </w:r>
      <w:r w:rsidR="0004614E">
        <w:t xml:space="preserve"> описаны ниже.</w:t>
      </w:r>
    </w:p>
    <w:p w:rsidR="00867087" w:rsidRDefault="00867087" w:rsidP="00701F63">
      <w:bookmarkStart w:id="3" w:name="_Toc136019777"/>
      <w:r w:rsidRPr="00867087">
        <w:rPr>
          <w:rStyle w:val="20"/>
        </w:rPr>
        <w:t>Рабочая область СЛОВАРЬ при поиске по Тематическому рубрикатору</w:t>
      </w:r>
      <w:bookmarkEnd w:id="3"/>
    </w:p>
    <w:p w:rsidR="00867087" w:rsidRDefault="00867087" w:rsidP="00701F63">
      <w:r>
        <w:t xml:space="preserve">Рабочая область </w:t>
      </w:r>
      <w:r w:rsidRPr="0004614E">
        <w:rPr>
          <w:b/>
        </w:rPr>
        <w:t>СЛОВАРЬ</w:t>
      </w:r>
      <w:r>
        <w:t xml:space="preserve"> имеет особый вид, т.е. специфический состав компонент в случае, когда используется вид поиска </w:t>
      </w:r>
      <w:r w:rsidRPr="0004614E">
        <w:rPr>
          <w:b/>
        </w:rPr>
        <w:t>ТЕМАТИЧЕСКИЙ</w:t>
      </w:r>
      <w:r>
        <w:t xml:space="preserve"> </w:t>
      </w:r>
      <w:r w:rsidRPr="0004614E">
        <w:rPr>
          <w:b/>
        </w:rPr>
        <w:t>РУБРИКАТОР</w:t>
      </w:r>
      <w:r>
        <w:t xml:space="preserve">. </w:t>
      </w:r>
    </w:p>
    <w:p w:rsidR="00867087" w:rsidRDefault="00867087" w:rsidP="00701F63">
      <w:r>
        <w:t xml:space="preserve">Полный Тематический рубрикатор представляется в форме иерархического дерева - см. рис. 2.3.1.1а. (кроме режима показа ссылок и фрагмента - в этом случае Тематический рубрикатор представляется в форме таблицы - об этом см. ниже). </w:t>
      </w:r>
    </w:p>
    <w:p w:rsidR="00867087" w:rsidRDefault="00867087" w:rsidP="00701F63">
      <w:r>
        <w:t xml:space="preserve">Каждый элемент-строка соответствует одной тематической рубрике (разделу). Ее код и содержание представлены в виде текста. Каждой рубрике соответствует значок, определяющий ее состояние: </w:t>
      </w:r>
    </w:p>
    <w:p w:rsidR="00867087" w:rsidRDefault="00867087" w:rsidP="00701F63">
      <w:r>
        <w:t xml:space="preserve">- определяет "раскрытую" рубрику, т.е. рубрику, которая имеет нижестоящие рубрики, представленные в дереве ниже; </w:t>
      </w:r>
    </w:p>
    <w:p w:rsidR="00867087" w:rsidRDefault="00867087" w:rsidP="00701F63">
      <w:r>
        <w:t xml:space="preserve">- определяет "закрытую" рубрику, т.е. рубрику, имеющую нижестоящие рубрики, которые не представлены в дереве; </w:t>
      </w:r>
    </w:p>
    <w:p w:rsidR="00867087" w:rsidRDefault="00867087" w:rsidP="00701F63">
      <w:r>
        <w:t xml:space="preserve">- определяет рубрику, не имеющую нижестоящих. </w:t>
      </w:r>
    </w:p>
    <w:p w:rsidR="00867087" w:rsidRDefault="00867087" w:rsidP="00701F63">
      <w:r>
        <w:lastRenderedPageBreak/>
        <w:t xml:space="preserve">- обозначает, что соответствующая рубрика имеет ссылки типа "смотри также..." </w:t>
      </w:r>
    </w:p>
    <w:p w:rsidR="00867087" w:rsidRDefault="00867087" w:rsidP="00701F63">
      <w:r>
        <w:t xml:space="preserve">Число в левой части обозначает количество ссылок в базе данных, соответствующих данной тематической рубрике. Это число соответствует количеству документов, содержащих данную рубрику, т.е. оно может быть равно этому количеству или превышать его - в том случае, когда в документе содержится несколько рубрик, являющихся нижестоящими по отношению к данной. </w:t>
      </w:r>
    </w:p>
    <w:p w:rsidR="00867087" w:rsidRDefault="00867087" w:rsidP="00701F63">
      <w:pPr>
        <w:rPr>
          <w:b/>
        </w:rPr>
      </w:pPr>
      <w:r>
        <w:t xml:space="preserve">Для перемещения (навигации) по Тематическому рубрикатору служат кнопки, объединенные в группу </w:t>
      </w:r>
      <w:r w:rsidRPr="00867087">
        <w:rPr>
          <w:b/>
        </w:rPr>
        <w:t>ТЕМАТИЧЕСКАЯ НАВИГАЦИЯ</w:t>
      </w:r>
      <w:r>
        <w:rPr>
          <w:b/>
        </w:rPr>
        <w:t>.</w:t>
      </w:r>
      <w:sdt>
        <w:sdtPr>
          <w:rPr>
            <w:b/>
          </w:rPr>
          <w:id w:val="204453819"/>
          <w:citation/>
        </w:sdtPr>
        <w:sdtEndPr/>
        <w:sdtContent>
          <w:r w:rsidR="00F24D36">
            <w:rPr>
              <w:b/>
            </w:rPr>
            <w:fldChar w:fldCharType="begin"/>
          </w:r>
          <w:r w:rsidR="00F24D36">
            <w:rPr>
              <w:b/>
            </w:rPr>
            <w:instrText xml:space="preserve"> CITATION Эле23 \l 1049 </w:instrText>
          </w:r>
          <w:r w:rsidR="00F24D36">
            <w:rPr>
              <w:b/>
            </w:rPr>
            <w:fldChar w:fldCharType="separate"/>
          </w:r>
          <w:r w:rsidR="00D67DB2">
            <w:rPr>
              <w:b/>
              <w:noProof/>
            </w:rPr>
            <w:t xml:space="preserve"> </w:t>
          </w:r>
          <w:r w:rsidR="00D67DB2">
            <w:rPr>
              <w:noProof/>
            </w:rPr>
            <w:t>[7]</w:t>
          </w:r>
          <w:r w:rsidR="00F24D36">
            <w:rPr>
              <w:b/>
            </w:rPr>
            <w:fldChar w:fldCharType="end"/>
          </w:r>
        </w:sdtContent>
      </w:sdt>
    </w:p>
    <w:p w:rsidR="0004614E" w:rsidRDefault="0004614E" w:rsidP="0004614E">
      <w:r>
        <w:t xml:space="preserve">Предлагаются следующие три кнопки: </w:t>
      </w:r>
    </w:p>
    <w:p w:rsidR="0004614E" w:rsidRDefault="0004614E" w:rsidP="0004614E">
      <w:r>
        <w:t xml:space="preserve">- </w:t>
      </w:r>
      <w:r w:rsidRPr="0004614E">
        <w:rPr>
          <w:b/>
        </w:rPr>
        <w:t>КНОПКА</w:t>
      </w:r>
      <w:r>
        <w:t xml:space="preserve"> </w:t>
      </w:r>
      <w:r w:rsidRPr="0004614E">
        <w:rPr>
          <w:b/>
        </w:rPr>
        <w:t>РАСКРЫТИЯ</w:t>
      </w:r>
      <w:r>
        <w:t>/</w:t>
      </w:r>
      <w:r w:rsidRPr="0004614E">
        <w:rPr>
          <w:b/>
        </w:rPr>
        <w:t>ЗАКРЫТИЯ</w:t>
      </w:r>
      <w:r>
        <w:t xml:space="preserve"> </w:t>
      </w:r>
      <w:r w:rsidRPr="0004614E">
        <w:rPr>
          <w:b/>
        </w:rPr>
        <w:t>ТЕМАТИЧЕСКИХ</w:t>
      </w:r>
      <w:r>
        <w:t xml:space="preserve"> </w:t>
      </w:r>
      <w:r w:rsidRPr="0004614E">
        <w:rPr>
          <w:b/>
        </w:rPr>
        <w:t>РУБРИК</w:t>
      </w:r>
      <w:r>
        <w:t xml:space="preserve">. </w:t>
      </w:r>
    </w:p>
    <w:p w:rsidR="0004614E" w:rsidRDefault="0004614E" w:rsidP="0004614E">
      <w:r>
        <w:t xml:space="preserve">Кнопка работает в зависимости от формы представления Тематического рубрикатора. </w:t>
      </w:r>
    </w:p>
    <w:p w:rsidR="0004614E" w:rsidRDefault="0004614E" w:rsidP="0004614E">
      <w:r>
        <w:t xml:space="preserve">В случае если Тематический рубрикатор представлен в форме иерархического дерева, щелчок по данной кнопке приводит к тому, что текущая рубрика Тематического рубрикатора, имеющая нижестоящие рубрики, меняет свое состояние: закрывается, если была раскрыта, и раскрывается, если была закрыта. Аналогичного результата можно добиться, если дважды щелкнуть мышью собственно по соответствующей строке иерархического дерева. Если текущая рубрика не имеет нижестоящих, нажатие данной кнопки не имеет смысла. </w:t>
      </w:r>
    </w:p>
    <w:p w:rsidR="0004614E" w:rsidRDefault="0004614E" w:rsidP="0004614E">
      <w:r>
        <w:t xml:space="preserve">В случае если Тематический рубрикатор представлен в форме таблицы, щелчок по данной кнопке приводит к переключению Тематического рубрикатора на форму иерархического дерева и установке в качестве текущей той же самой рубрики. </w:t>
      </w:r>
    </w:p>
    <w:p w:rsidR="0004614E" w:rsidRDefault="0004614E" w:rsidP="0004614E">
      <w:r>
        <w:t xml:space="preserve">Текущая рубрика Тематического рубрикатора выделяется цветом. </w:t>
      </w:r>
    </w:p>
    <w:p w:rsidR="0004614E" w:rsidRPr="00413562" w:rsidRDefault="0004614E" w:rsidP="0004614E">
      <w:r>
        <w:lastRenderedPageBreak/>
        <w:t xml:space="preserve">- </w:t>
      </w:r>
      <w:r w:rsidRPr="0004614E">
        <w:rPr>
          <w:b/>
        </w:rPr>
        <w:t>КНОПКА</w:t>
      </w:r>
      <w:r>
        <w:t xml:space="preserve"> </w:t>
      </w:r>
      <w:r w:rsidRPr="0004614E">
        <w:rPr>
          <w:b/>
        </w:rPr>
        <w:t>ПЕРЕХОДА</w:t>
      </w:r>
      <w:r>
        <w:t xml:space="preserve"> </w:t>
      </w:r>
      <w:r w:rsidRPr="0004614E">
        <w:rPr>
          <w:b/>
        </w:rPr>
        <w:t>К ССЫЛОЧНЫМ РУБРИКАМ</w:t>
      </w:r>
      <w:r>
        <w:t xml:space="preserve"> предназначена для показа рубрик, связанных ссылками типа "смотри также..." с текущей рубрикой Тематического рубрикатора. Ссылочные рубрики представляются в форме таблицы. Если текущая рубрика не имеет ссылок, нажатие данной кнопки не имеет смысла. </w:t>
      </w:r>
    </w:p>
    <w:p w:rsidR="0004614E" w:rsidRDefault="0004614E" w:rsidP="0004614E">
      <w:r>
        <w:t>-</w:t>
      </w:r>
      <w:r w:rsidRPr="0004614E">
        <w:rPr>
          <w:b/>
        </w:rPr>
        <w:t>КНОПКА ФРАГМЕНТИРОВАНИЯ ТЕМАТИЧЕСКОГО РУБРИКАТОРА</w:t>
      </w:r>
      <w:r>
        <w:t xml:space="preserve"> предназначена для выделения фрагмента Тематического Рубрикатора. </w:t>
      </w:r>
    </w:p>
    <w:p w:rsidR="0004614E" w:rsidRDefault="0004614E" w:rsidP="0004614E">
      <w:r>
        <w:t xml:space="preserve">Фрагмент выделяется путем задания ключевого термина в специальной форме, возникающей после нажатия данной кнопки (рис. 2.3.1.1б). Ключевой термин может состоять из одного или нескольких слов, разделенных знаком пробел. Слова целесообразно вводить в виде основ (без окончаний). </w:t>
      </w:r>
    </w:p>
    <w:p w:rsidR="0004614E" w:rsidRDefault="0004614E" w:rsidP="0004614E">
      <w:r>
        <w:t xml:space="preserve">Выделенный фрагмент рубрикатора представляется в форме таблицы и содержит рубрики, в названии которых присутствует заданный ключевой термин. </w:t>
      </w:r>
    </w:p>
    <w:p w:rsidR="0004614E" w:rsidRDefault="0004614E" w:rsidP="0004614E">
      <w:r>
        <w:t xml:space="preserve">При показе ссылочных рубрик или фрагмента рубрикатора список соответствующих рубрик представляется в форме таблицы (см. рис. 2.3.1.1в и 2.3.1.1.г). </w:t>
      </w:r>
    </w:p>
    <w:p w:rsidR="0004614E" w:rsidRDefault="0004614E" w:rsidP="0004614E">
      <w:r>
        <w:t xml:space="preserve">Конкретное содержание таблицы с тематическими рубриками поясняется </w:t>
      </w:r>
      <w:r w:rsidRPr="0004614E">
        <w:rPr>
          <w:b/>
        </w:rPr>
        <w:t>ЗАГОЛОВКОМ</w:t>
      </w:r>
      <w:r>
        <w:t xml:space="preserve"> </w:t>
      </w:r>
      <w:r w:rsidRPr="0004614E">
        <w:rPr>
          <w:b/>
        </w:rPr>
        <w:t>РУБРИКАТОРА</w:t>
      </w:r>
      <w:r>
        <w:t xml:space="preserve">, который может быть двух видов: </w:t>
      </w:r>
      <w:r w:rsidRPr="0004614E">
        <w:rPr>
          <w:b/>
        </w:rPr>
        <w:t>ССЫЛКИ</w:t>
      </w:r>
      <w:r>
        <w:t xml:space="preserve"> </w:t>
      </w:r>
      <w:r w:rsidRPr="0004614E">
        <w:rPr>
          <w:b/>
        </w:rPr>
        <w:t>ОТ</w:t>
      </w:r>
      <w:r>
        <w:t>: - в этом случае в таблице представлены рубрики, которые являются ссылками от рубрики, содержащейся в заголовке.</w:t>
      </w:r>
    </w:p>
    <w:p w:rsidR="0004614E" w:rsidRDefault="0004614E" w:rsidP="0004614E">
      <w:r w:rsidRPr="0004614E">
        <w:rPr>
          <w:b/>
        </w:rPr>
        <w:t>ФРАГМЕНТ</w:t>
      </w:r>
      <w:r>
        <w:t xml:space="preserve">: - в этом случае в таблице представлен фрагмент рубрикатора, выделенный путем задания ключевого термина, который указан в заголовке. </w:t>
      </w:r>
    </w:p>
    <w:p w:rsidR="0004614E" w:rsidRDefault="0004614E" w:rsidP="0004614E">
      <w:r>
        <w:t xml:space="preserve">Собственно таблица рубрик состоит из следующих столбцов: </w:t>
      </w:r>
    </w:p>
    <w:p w:rsidR="0004614E" w:rsidRDefault="0004614E" w:rsidP="0004614E">
      <w:r w:rsidRPr="0004614E">
        <w:rPr>
          <w:b/>
        </w:rPr>
        <w:t>ДОК-ОВ</w:t>
      </w:r>
      <w:r>
        <w:t xml:space="preserve"> - содержит число ссылок для соответствующей тематической рубрики в базе данных. </w:t>
      </w:r>
    </w:p>
    <w:p w:rsidR="0004614E" w:rsidRDefault="0004614E" w:rsidP="0004614E">
      <w:r w:rsidRPr="0004614E">
        <w:rPr>
          <w:b/>
        </w:rPr>
        <w:lastRenderedPageBreak/>
        <w:t>КОД</w:t>
      </w:r>
      <w:r>
        <w:t xml:space="preserve"> - содержит код тематической рубрики, выступающий в роли термина; </w:t>
      </w:r>
    </w:p>
    <w:p w:rsidR="0004614E" w:rsidRDefault="0004614E" w:rsidP="0004614E">
      <w:r>
        <w:t xml:space="preserve">- содержит указание о наличии ссылок для соответствующей рубрики; </w:t>
      </w:r>
    </w:p>
    <w:p w:rsidR="0004614E" w:rsidRDefault="0004614E" w:rsidP="0004614E">
      <w:r w:rsidRPr="0004614E">
        <w:rPr>
          <w:b/>
        </w:rPr>
        <w:t>СОДЕРЖАНИЕ</w:t>
      </w:r>
      <w:r>
        <w:t xml:space="preserve"> - содержит название соответствующей рубрики, выступающее в роли пояснения.</w:t>
      </w:r>
    </w:p>
    <w:p w:rsidR="0004614E" w:rsidRDefault="0004614E" w:rsidP="0004614E">
      <w:r>
        <w:t xml:space="preserve">Для переключения формы представления Тематического рубрикатора от иерархического дерева к табличной и обратно служит кнопка </w:t>
      </w:r>
      <w:r w:rsidRPr="0004614E">
        <w:rPr>
          <w:b/>
        </w:rPr>
        <w:t>ДЕРЕВО</w:t>
      </w:r>
      <w:r>
        <w:t>/</w:t>
      </w:r>
      <w:r w:rsidRPr="0004614E">
        <w:rPr>
          <w:b/>
        </w:rPr>
        <w:t>ТАБЛИЦА</w:t>
      </w:r>
      <w:r>
        <w:t xml:space="preserve">. К аналогичному результату приводит нажатие клавиши </w:t>
      </w:r>
      <w:r w:rsidRPr="0004614E">
        <w:rPr>
          <w:b/>
        </w:rPr>
        <w:t>ESC</w:t>
      </w:r>
      <w:r>
        <w:t xml:space="preserve"> (при этом активным должен быть компонент с Тематическим рубрикатором).</w:t>
      </w:r>
    </w:p>
    <w:p w:rsidR="0004614E" w:rsidRDefault="0004614E" w:rsidP="0004614E">
      <w:r>
        <w:t xml:space="preserve">Для установки начальной точки просмотра Тематического рубрикатора служит редактируемая строка </w:t>
      </w:r>
      <w:r w:rsidRPr="0004614E">
        <w:rPr>
          <w:b/>
        </w:rPr>
        <w:t>КЛЮЧ</w:t>
      </w:r>
      <w:r>
        <w:t xml:space="preserve">. Начальная точка просмотра устанавливается по значениям кода тематических рубрик (а не по их названию). Ключ, задаваемый для начала просмотра, должен соответствовать структуре кода Тематического рубрикатора (т.е. может содержать только цифры и точки на соответствующих местах). </w:t>
      </w:r>
    </w:p>
    <w:p w:rsidR="001C6641" w:rsidRDefault="0004614E" w:rsidP="0004614E">
      <w:r>
        <w:t xml:space="preserve">Для отбора тематических рубрик в качестве терминов текущего запроса служит кнопка </w:t>
      </w:r>
      <w:r w:rsidRPr="0004614E">
        <w:rPr>
          <w:b/>
        </w:rPr>
        <w:t>ОТБОР</w:t>
      </w:r>
      <w:r>
        <w:t>.</w:t>
      </w:r>
    </w:p>
    <w:p w:rsidR="001C6641" w:rsidRDefault="001C6641" w:rsidP="001C6641">
      <w:pPr>
        <w:pStyle w:val="1"/>
      </w:pPr>
      <w:bookmarkStart w:id="4" w:name="_Toc136019778"/>
      <w:r>
        <w:lastRenderedPageBreak/>
        <w:t>Плоскость Ввод в АРМ «Каталогизатор»</w:t>
      </w:r>
      <w:bookmarkEnd w:id="4"/>
    </w:p>
    <w:p w:rsidR="001C6641" w:rsidRDefault="001C6641" w:rsidP="001C6641">
      <w:r>
        <w:t xml:space="preserve">Все компоненты, реализующие функции ввода данных, размещены на рабочей плоскости </w:t>
      </w:r>
      <w:r w:rsidRPr="001C6641">
        <w:rPr>
          <w:b/>
        </w:rPr>
        <w:t>ВВОД</w:t>
      </w:r>
      <w:r>
        <w:t>. Переключение на эту плоскость осуществляется с помощью закладки в нижней части интерфейса (рис. 3.4а).</w:t>
      </w:r>
    </w:p>
    <w:p w:rsidR="00960AB5" w:rsidRDefault="001C6641" w:rsidP="001C6641">
      <w:r>
        <w:t xml:space="preserve">Основной особенностью рабочей плоскости ВВОД является то, что она в свою очередь имеет три "слоя", или иными словами, состоит из трех </w:t>
      </w:r>
      <w:proofErr w:type="spellStart"/>
      <w:r>
        <w:t>подплоскостей</w:t>
      </w:r>
      <w:proofErr w:type="spellEnd"/>
      <w:r>
        <w:t xml:space="preserve">, организующих три независимых контекста работы. В силу этого основным компонентом плоскости является переключатель из трех закладок в верхней части интерфейса, служащий для перехода </w:t>
      </w:r>
      <w:r w:rsidR="00960AB5">
        <w:t xml:space="preserve">от одной </w:t>
      </w:r>
      <w:proofErr w:type="spellStart"/>
      <w:r w:rsidR="00960AB5">
        <w:t>подплоскости</w:t>
      </w:r>
      <w:proofErr w:type="spellEnd"/>
      <w:r w:rsidR="00960AB5">
        <w:t xml:space="preserve"> к другой.</w:t>
      </w:r>
    </w:p>
    <w:p w:rsidR="00960AB5" w:rsidRDefault="001C6641" w:rsidP="00960AB5">
      <w:pPr>
        <w:pStyle w:val="a3"/>
        <w:numPr>
          <w:ilvl w:val="0"/>
          <w:numId w:val="9"/>
        </w:numPr>
      </w:pPr>
      <w:proofErr w:type="spellStart"/>
      <w:r>
        <w:t>Подплоскость</w:t>
      </w:r>
      <w:proofErr w:type="spellEnd"/>
      <w:r>
        <w:t xml:space="preserve"> БАЗА ДАННЫХ/MFN служит для работы со всеми документами установленной базы данных в соответствии с их внутренними номерами MFN, а также для ввода новых документов. Установка базы данных осуществляется с помощью ниспадающего меню БАЗА ДАННЫХ - компонента, размещенного непосредственно на закладке </w:t>
      </w:r>
      <w:proofErr w:type="spellStart"/>
      <w:r>
        <w:t>подплоскости</w:t>
      </w:r>
      <w:proofErr w:type="spellEnd"/>
      <w:r>
        <w:t xml:space="preserve"> и аналогичного одноименному компоненту на плоскости ПОИСК. Также непосредственно на закладке </w:t>
      </w:r>
      <w:proofErr w:type="spellStart"/>
      <w:r>
        <w:t>подплоскости</w:t>
      </w:r>
      <w:proofErr w:type="spellEnd"/>
      <w:r>
        <w:t xml:space="preserve"> размещена кнопка ИМПОРТ, служащая для старта режима пакетного ввода данных (подробнее см. п. 3.3.4) </w:t>
      </w:r>
    </w:p>
    <w:p w:rsidR="00960AB5" w:rsidRDefault="001C6641" w:rsidP="00960AB5">
      <w:pPr>
        <w:pStyle w:val="a3"/>
        <w:numPr>
          <w:ilvl w:val="0"/>
          <w:numId w:val="9"/>
        </w:numPr>
      </w:pPr>
      <w:proofErr w:type="spellStart"/>
      <w:r>
        <w:t>Подплоскость</w:t>
      </w:r>
      <w:proofErr w:type="spellEnd"/>
      <w:r>
        <w:t xml:space="preserve"> РЕЗУЛЬТАТ ПОИСКА служит для работы с документами, найденными в результате поиска по запросу. Выбор запроса осуществляется с помощью ниспадающего меню ЗАПРОС - компонента, размещенного</w:t>
      </w:r>
      <w:r w:rsidR="00960AB5">
        <w:t xml:space="preserve"> непосредственно на закладке </w:t>
      </w:r>
      <w:proofErr w:type="spellStart"/>
      <w:r w:rsidR="00960AB5">
        <w:t>подплоскости</w:t>
      </w:r>
      <w:proofErr w:type="spellEnd"/>
      <w:r w:rsidR="00960AB5">
        <w:t xml:space="preserve"> и аналогичного одноименному компоненту на плоскости ПРОСМОТР/ВЫВОД. </w:t>
      </w:r>
    </w:p>
    <w:p w:rsidR="00960AB5" w:rsidRDefault="00960AB5" w:rsidP="00960AB5">
      <w:pPr>
        <w:pStyle w:val="a3"/>
        <w:numPr>
          <w:ilvl w:val="0"/>
          <w:numId w:val="9"/>
        </w:numPr>
      </w:pPr>
      <w:proofErr w:type="spellStart"/>
      <w:r>
        <w:t>Подплоскость</w:t>
      </w:r>
      <w:proofErr w:type="spellEnd"/>
      <w:r>
        <w:t xml:space="preserve"> ОТМЕЧЕННЫЕ служит для работы с документами, отмеченными в процессе просмотра на плоскости ПРОСМОТР/ВЫВОД. </w:t>
      </w:r>
    </w:p>
    <w:p w:rsidR="00960AB5" w:rsidRDefault="00960AB5" w:rsidP="001C6641">
      <w:r>
        <w:t xml:space="preserve">Все остальные компоненты плоскости ВВОД размещены вне пределов закладок </w:t>
      </w:r>
      <w:proofErr w:type="spellStart"/>
      <w:r>
        <w:t>подплоскостей</w:t>
      </w:r>
      <w:proofErr w:type="spellEnd"/>
      <w:r>
        <w:t xml:space="preserve">, но их смысл и содержание всегда определяется </w:t>
      </w:r>
      <w:r>
        <w:lastRenderedPageBreak/>
        <w:t xml:space="preserve">установленным контекстом работы, т.е. тем, какая </w:t>
      </w:r>
      <w:proofErr w:type="spellStart"/>
      <w:r>
        <w:t>подплоскость</w:t>
      </w:r>
      <w:proofErr w:type="spellEnd"/>
      <w:r>
        <w:t xml:space="preserve"> в данный момент выбрана. Все эти компоненты можно распределить на три группы: </w:t>
      </w:r>
    </w:p>
    <w:p w:rsidR="00960AB5" w:rsidRDefault="00960AB5" w:rsidP="00960AB5">
      <w:pPr>
        <w:pStyle w:val="a3"/>
        <w:numPr>
          <w:ilvl w:val="0"/>
          <w:numId w:val="8"/>
        </w:numPr>
      </w:pPr>
      <w:r>
        <w:t xml:space="preserve">Основные управляющие компоненты - размещенные в правой верхней части интерфейса и реализующие основные функции управления документами в целом; </w:t>
      </w:r>
    </w:p>
    <w:p w:rsidR="00960AB5" w:rsidRDefault="00960AB5" w:rsidP="00960AB5">
      <w:pPr>
        <w:pStyle w:val="a3"/>
        <w:numPr>
          <w:ilvl w:val="0"/>
          <w:numId w:val="8"/>
        </w:numPr>
      </w:pPr>
      <w:r>
        <w:t xml:space="preserve">Область рабочего листа ввода (включая меню РЛ) - размещенная в средней части интерфейса и реализующая все функции ввода данных в текущий документ; </w:t>
      </w:r>
    </w:p>
    <w:p w:rsidR="001C6641" w:rsidRDefault="00960AB5" w:rsidP="00960AB5">
      <w:pPr>
        <w:pStyle w:val="a3"/>
        <w:numPr>
          <w:ilvl w:val="0"/>
          <w:numId w:val="8"/>
        </w:numPr>
      </w:pPr>
      <w:r>
        <w:t>Дополнительные управляющие компоненты - размещенные в нижней части интерфейса и реализующие дополнительные функции управления документами в целом.</w:t>
      </w:r>
    </w:p>
    <w:p w:rsidR="00960AB5" w:rsidRDefault="00960AB5" w:rsidP="00960AB5">
      <w:bookmarkStart w:id="5" w:name="_Toc136019779"/>
      <w:r w:rsidRPr="00960AB5">
        <w:rPr>
          <w:rStyle w:val="20"/>
        </w:rPr>
        <w:t>Основные управляющие компоненты</w:t>
      </w:r>
      <w:bookmarkEnd w:id="5"/>
      <w:r>
        <w:t xml:space="preserve"> </w:t>
      </w:r>
    </w:p>
    <w:p w:rsidR="00960AB5" w:rsidRPr="004C08E1" w:rsidRDefault="00960AB5" w:rsidP="00960AB5">
      <w:r>
        <w:t xml:space="preserve">Основные управляющие компоненты плоскости ВВОД размещены в верхней части интерфейса (вне пределов закладок </w:t>
      </w:r>
      <w:proofErr w:type="spellStart"/>
      <w:r>
        <w:t>подплоскостей</w:t>
      </w:r>
      <w:proofErr w:type="spellEnd"/>
      <w:r>
        <w:t xml:space="preserve">). Среди них: Редактируемая строка MFN - служит для указания внутреннего номера редактируемого (текущего) документа. Каждый документ в БД имеет свой внутренний уникальный (порядковый) номер, который называется MFN и присваивается документу при его создании. В случае ввода нового документа (еще не имеющего внутреннего номера) здесь, в редактируемой строке MFN, появляется текст (НОВЫЙ). Пользователь может вводить здесь номер документа для вызова на корректировку - только в случае, если установлена </w:t>
      </w:r>
      <w:proofErr w:type="spellStart"/>
      <w:r>
        <w:t>подплоскость</w:t>
      </w:r>
      <w:proofErr w:type="spellEnd"/>
      <w:r>
        <w:t xml:space="preserve"> БАЗА ДАННЫХ/MFN, в остальных случаях данный компонент не доступен для ввода и носит информационный характер. При вызове документа на корректировку система может выдать сообщение о том, что он заблокирован другим пользователем (или тем же пользователем, но на другой </w:t>
      </w:r>
      <w:proofErr w:type="spellStart"/>
      <w:r>
        <w:t>подплоскости</w:t>
      </w:r>
      <w:proofErr w:type="spellEnd"/>
      <w:r>
        <w:t xml:space="preserve"> ввода). Такой документ отображается в области рабочего листа ввода, но для корректировки он не доступен. Может оказаться, что сообщение о </w:t>
      </w:r>
      <w:proofErr w:type="spellStart"/>
      <w:r>
        <w:t>заблокированности</w:t>
      </w:r>
      <w:proofErr w:type="spellEnd"/>
      <w:r>
        <w:t xml:space="preserve"> не соответствует реальной ситуации, т.е. с документом никто не работает, а он объявляется заблокированным - такие ложные </w:t>
      </w:r>
      <w:r>
        <w:lastRenderedPageBreak/>
        <w:t>блокировки могут возникать после аварий в АРМах "Каталогизатор" и "Книговыдача". Для снятия ложных блокировок следует обратиться к Администратору системы</w:t>
      </w:r>
      <w:r w:rsidRPr="004C08E1">
        <w:t>.</w:t>
      </w:r>
    </w:p>
    <w:p w:rsidR="00960AB5" w:rsidRDefault="00960AB5" w:rsidP="00960AB5">
      <w:r>
        <w:t>При вызове документа на корректировку система также может выдать сообщение о его удаленности. Подробно о статусах удаленно</w:t>
      </w:r>
      <w:r w:rsidR="0064389D">
        <w:t>сти документов сказано в пункте</w:t>
      </w:r>
      <w:r>
        <w:t xml:space="preserve">. </w:t>
      </w:r>
      <w:sdt>
        <w:sdtPr>
          <w:id w:val="110553359"/>
          <w:citation/>
        </w:sdtPr>
        <w:sdtEndPr/>
        <w:sdtContent>
          <w:r w:rsidR="00F24D36">
            <w:fldChar w:fldCharType="begin"/>
          </w:r>
          <w:r w:rsidR="00F24D36">
            <w:instrText xml:space="preserve"> CITATION Авт22 \l 1049 </w:instrText>
          </w:r>
          <w:r w:rsidR="00F24D36">
            <w:fldChar w:fldCharType="separate"/>
          </w:r>
          <w:r w:rsidR="00D67DB2">
            <w:rPr>
              <w:noProof/>
            </w:rPr>
            <w:t>[8]</w:t>
          </w:r>
          <w:r w:rsidR="00F24D36">
            <w:fldChar w:fldCharType="end"/>
          </w:r>
        </w:sdtContent>
      </w:sdt>
    </w:p>
    <w:p w:rsidR="0064389D" w:rsidRDefault="00960AB5" w:rsidP="00960AB5">
      <w:r>
        <w:t xml:space="preserve">Для повторного вызова документа на корректировку - в частности, после предыдущей попытки, когда он был объявлен заблокированным, - достаточно дважды щелкнуть мышью по редактируемой строке MFN. </w:t>
      </w:r>
    </w:p>
    <w:p w:rsidR="0064389D" w:rsidRDefault="00960AB5" w:rsidP="00960AB5">
      <w:r>
        <w:t xml:space="preserve">Кнопки навигатора - служат для перехода от одного корректируемого документа к другому в пределах группы документов данного контекста работы. А именно: кнопка - обеспечивает переход к первому документу в группе корректируемых: если установлена </w:t>
      </w:r>
      <w:proofErr w:type="spellStart"/>
      <w:r>
        <w:t>подплоскость</w:t>
      </w:r>
      <w:proofErr w:type="spellEnd"/>
      <w:r>
        <w:t xml:space="preserve"> БАЗА ДАННЫХ/MFN - к документу с внутренним номером 1; если установлена </w:t>
      </w:r>
      <w:proofErr w:type="spellStart"/>
      <w:r>
        <w:t>подплоскость</w:t>
      </w:r>
      <w:proofErr w:type="spellEnd"/>
      <w:r>
        <w:t xml:space="preserve"> РЕЗУЛЬТАТ ПОИСКА - к первому среди найденных по текущему запросу; если установлена </w:t>
      </w:r>
      <w:proofErr w:type="spellStart"/>
      <w:r>
        <w:t>подплоскость</w:t>
      </w:r>
      <w:proofErr w:type="spellEnd"/>
      <w:r>
        <w:t xml:space="preserve"> ОТМЕЧЕННЫЕ - к первому среди отмеченных на плоскости ПРОСМОТР/ВЫВОД; </w:t>
      </w:r>
    </w:p>
    <w:p w:rsidR="0064389D" w:rsidRDefault="00960AB5" w:rsidP="00960AB5">
      <w:r>
        <w:t xml:space="preserve">кнопка - обеспечивает переход к предыдущему (относительно текущего) документу в группе корректируемых; </w:t>
      </w:r>
    </w:p>
    <w:p w:rsidR="0064389D" w:rsidRDefault="00960AB5" w:rsidP="00960AB5">
      <w:r>
        <w:t xml:space="preserve">кнопка - обеспечивает переход к следующему (относительно текущего) документу в группе корректируемых; </w:t>
      </w:r>
    </w:p>
    <w:p w:rsidR="0064389D" w:rsidRDefault="00960AB5" w:rsidP="00960AB5">
      <w:r>
        <w:t xml:space="preserve">кнопка - обеспечивает переход к последнему документу в группе корректируемых; </w:t>
      </w:r>
    </w:p>
    <w:p w:rsidR="0064389D" w:rsidRDefault="00960AB5" w:rsidP="00960AB5">
      <w:r>
        <w:t xml:space="preserve">кнопка - обеспечивает переход к корректировке документов, связанных с текущим, т.е. к документам, найденным в результате поиска по связи относительно текущего (см. описание поиска по связи в АРМе "Читатель"). Если поиск по связи дает ненулевой результат, происходит переключение на </w:t>
      </w:r>
      <w:proofErr w:type="spellStart"/>
      <w:r>
        <w:lastRenderedPageBreak/>
        <w:t>подплоскость</w:t>
      </w:r>
      <w:proofErr w:type="spellEnd"/>
      <w:r>
        <w:t xml:space="preserve"> РЕЗУЛЬТАТ ПОИСКА и для корректировки устанавливается первый среди найденных документов. </w:t>
      </w:r>
    </w:p>
    <w:p w:rsidR="0064389D" w:rsidRDefault="00960AB5" w:rsidP="00960AB5">
      <w:r>
        <w:t xml:space="preserve">Кнопка НОВЫЙ - инициирует процесс ввода нового документа. Данный процесс выполняется на </w:t>
      </w:r>
      <w:proofErr w:type="spellStart"/>
      <w:r>
        <w:t>подплоскости</w:t>
      </w:r>
      <w:proofErr w:type="spellEnd"/>
      <w:r>
        <w:t xml:space="preserve"> БАЗА ДАННЫХ/MFN. Поэтому, если в момент нажатия кнопки была установлена иная </w:t>
      </w:r>
      <w:proofErr w:type="spellStart"/>
      <w:r>
        <w:t>подплоскость</w:t>
      </w:r>
      <w:proofErr w:type="spellEnd"/>
      <w:r>
        <w:t xml:space="preserve">, происходит автоматическое переключение на </w:t>
      </w:r>
      <w:proofErr w:type="spellStart"/>
      <w:r>
        <w:t>подплоскость</w:t>
      </w:r>
      <w:proofErr w:type="spellEnd"/>
      <w:r>
        <w:t xml:space="preserve"> БАЗА ДАННЫХ/MFN. </w:t>
      </w:r>
    </w:p>
    <w:p w:rsidR="0064389D" w:rsidRDefault="00960AB5" w:rsidP="00960AB5">
      <w:r>
        <w:t xml:space="preserve">Кнопка СОХРАНИТЬ - служит для сохранения - т.е. записи непосредственно в базу данных - всех изменений, выполненных в процессе корректировки текущего документа. Если вводился новый документ, то он при этом получает внутренний номер (MFN), который возникает в редактируемой строке MFN (вместо текста НОВЫЙ). </w:t>
      </w:r>
    </w:p>
    <w:p w:rsidR="0064389D" w:rsidRDefault="00960AB5" w:rsidP="00960AB5">
      <w:r>
        <w:t xml:space="preserve">Кнопка ОТМЕНИТЬ - служит для отмены всех изменений, выполненных в процессе корректировки текущего документа (а точнее - тех изменений, которые сделаны после последнего нажатия кнопки СОХРАНИТЬ); </w:t>
      </w:r>
    </w:p>
    <w:p w:rsidR="0064389D" w:rsidRDefault="00960AB5" w:rsidP="00960AB5">
      <w:r>
        <w:t xml:space="preserve">Кнопка - служит для старта режима копирования текущего документа в ту же базу данных или другую. Данный режим аналогичен режиму копирования на плоскости ПРОСМОТР/ВЫВОД (см. п. 3.3.2); </w:t>
      </w:r>
    </w:p>
    <w:p w:rsidR="0064389D" w:rsidRDefault="00960AB5" w:rsidP="00960AB5">
      <w:r>
        <w:t xml:space="preserve">Кнопка (ключ) - служит для перевода текущей </w:t>
      </w:r>
      <w:proofErr w:type="spellStart"/>
      <w:r>
        <w:t>подплоскости</w:t>
      </w:r>
      <w:proofErr w:type="spellEnd"/>
      <w:r>
        <w:t xml:space="preserve"> ввода в такое состояние, когда на корректировку не вызван ни один документ, т.е. нет текущего (редактируемого) документа. В случае </w:t>
      </w:r>
      <w:proofErr w:type="spellStart"/>
      <w:r>
        <w:t>подплоскости</w:t>
      </w:r>
      <w:proofErr w:type="spellEnd"/>
      <w:r>
        <w:t xml:space="preserve"> БАЗА ДАННЫХ/MFN при этом происходит переход к вводу нового документа. </w:t>
      </w:r>
    </w:p>
    <w:p w:rsidR="00960AB5" w:rsidRDefault="00960AB5" w:rsidP="0064389D">
      <w:r>
        <w:t>Необходимо помнить, что всякий документ, вызванный на корректировку (отображенный в рабочем листе ввода), блокиру</w:t>
      </w:r>
      <w:r w:rsidR="0064389D">
        <w:t>ется, т.е. делается недоступным</w:t>
      </w:r>
      <w:r>
        <w:t xml:space="preserve"> </w:t>
      </w:r>
      <w:r w:rsidR="0064389D">
        <w:t xml:space="preserve">для корректировки другим пользователем. Текущий документ </w:t>
      </w:r>
      <w:proofErr w:type="spellStart"/>
      <w:r w:rsidR="0064389D">
        <w:t>разблокируется</w:t>
      </w:r>
      <w:proofErr w:type="spellEnd"/>
      <w:r w:rsidR="0064389D">
        <w:t>, т.е. делается доступным для других пользователей, при переходе к другому документу.</w:t>
      </w:r>
    </w:p>
    <w:p w:rsidR="0064389D" w:rsidRDefault="0064389D" w:rsidP="0064389D">
      <w:pPr>
        <w:pStyle w:val="2"/>
      </w:pPr>
      <w:bookmarkStart w:id="6" w:name="_Toc136019780"/>
      <w:r>
        <w:lastRenderedPageBreak/>
        <w:t>Рабочий лист ввода</w:t>
      </w:r>
      <w:bookmarkEnd w:id="6"/>
      <w:r>
        <w:t xml:space="preserve"> </w:t>
      </w:r>
    </w:p>
    <w:p w:rsidR="0064389D" w:rsidRDefault="0064389D" w:rsidP="0064389D">
      <w:r>
        <w:t xml:space="preserve">Рабочий лист ввода - основной компонент плоскости ВВОД - представляет собой экранную форму, которая служит для ввода/корректировки документа базы данных. Рабочий лист (РЛ) можно рассматривать как сценарий ввода, обеспечивающий ввод/корректировку определенного набора элементов данных (полей) - размещенных в определенной последовательности и группировании. В зависимости от базы данных система предлагает набор различных сценариев ввода, т.е. различные виды РЛ. В случае базы данных Электронного каталога система предлагает набор РЛ, предназначенных для ввода/корректировки различных видов библиографического описания. Для выбора и установки определенного рабочего листа служит ниспадающее меню РЛ (в нижней части интерфейса). </w:t>
      </w:r>
      <w:sdt>
        <w:sdtPr>
          <w:id w:val="1125743365"/>
          <w:citation/>
        </w:sdtPr>
        <w:sdtEndPr/>
        <w:sdtContent>
          <w:r w:rsidR="00191487">
            <w:fldChar w:fldCharType="begin"/>
          </w:r>
          <w:r w:rsidR="00191487">
            <w:instrText xml:space="preserve"> CITATION Ass21 \l 1049 </w:instrText>
          </w:r>
          <w:r w:rsidR="00191487">
            <w:fldChar w:fldCharType="separate"/>
          </w:r>
          <w:r w:rsidR="00D67DB2">
            <w:rPr>
              <w:noProof/>
            </w:rPr>
            <w:t>[9]</w:t>
          </w:r>
          <w:r w:rsidR="00191487">
            <w:fldChar w:fldCharType="end"/>
          </w:r>
        </w:sdtContent>
      </w:sdt>
    </w:p>
    <w:p w:rsidR="0064389D" w:rsidRDefault="0064389D" w:rsidP="0064389D">
      <w:r>
        <w:t xml:space="preserve">При вводе нового документа пользователь должен явно (самостоятельно) выбрать и установить нужный РЛ. При вызове на корректировку ранее введенного документа (уже имеющего внутренний номер MFN) система автоматически выбирает и устанавливает РЛ - тот, с помощью которого данный документ вводился (или точнее, тот, который указан в специальном поле данного документа). Но это не исключает возможности выбрать и установить для ранее введенного документа любой из существующих РЛ. Подробно о видах и назначении РЛ для баз данных Электронного каталога сказано в Инструкции каталогизатора. </w:t>
      </w:r>
    </w:p>
    <w:p w:rsidR="0064389D" w:rsidRDefault="0064389D" w:rsidP="0064389D">
      <w:r>
        <w:t xml:space="preserve">Рабочий лист ввода может состоять из нескольких страниц. Переход от одной страницы к другой производится с помощью закладок. Имя закладки (и соответственно, имя страницы) отражает состав и назначение элементов данных, сгруппированных на странице РЛ. Последней или единственной страницей каждого РЛ является страница с именем ДОБАВОЧНАЯ, которая не входит в заранее созданный сценарий ввода и служит для представления элементов данных, не предусмотренных в данном РЛ, т.е. тех данных реального документа, которым не находится места на основных страницах РЛ. </w:t>
      </w:r>
    </w:p>
    <w:p w:rsidR="0064389D" w:rsidRDefault="0064389D" w:rsidP="0064389D">
      <w:r>
        <w:lastRenderedPageBreak/>
        <w:t xml:space="preserve">Каждая страница РЛ представляет собой табличную форму. Одна строка этой формы служит для ввода одного поля документа и состоит из трех частей: </w:t>
      </w:r>
    </w:p>
    <w:p w:rsidR="0064389D" w:rsidRDefault="0064389D" w:rsidP="0064389D">
      <w:r>
        <w:t xml:space="preserve">НАЗВАНИЕ ЭЛЕМЕНТА - здесь указывается полное наименование соответствующего элемента данных; </w:t>
      </w:r>
    </w:p>
    <w:p w:rsidR="0064389D" w:rsidRDefault="0064389D" w:rsidP="0064389D">
      <w:r>
        <w:t xml:space="preserve">№ - здесь указывается номер повторения поля - в том случае если данное поле повторяющееся, т.е. если возможно несколько экземпляров одного элемента данных (например, индексы ГРНТИ). Если элемент данных неповторяющийся - в этой части ничего не указывается; </w:t>
      </w:r>
    </w:p>
    <w:p w:rsidR="0064389D" w:rsidRDefault="0064389D" w:rsidP="0064389D">
      <w:r>
        <w:t xml:space="preserve">ЗНАЧЕНИЕ - это область ввода, здесь выполняется собственно ввод/корректировка соответствующего поля; область значения текущего поля выделяется цветом. </w:t>
      </w:r>
    </w:p>
    <w:p w:rsidR="0064389D" w:rsidRDefault="0064389D" w:rsidP="0064389D">
      <w:r>
        <w:t xml:space="preserve">Установка текущего поля ввода может осуществляться произвольно с помощью мыши. </w:t>
      </w:r>
    </w:p>
    <w:p w:rsidR="0064389D" w:rsidRDefault="0064389D" w:rsidP="0064389D">
      <w:r>
        <w:t xml:space="preserve">Для создания нового экземпляра повторяющегося поля необходимо щелкнуть мышью по номеру повторения того экземпляра поля, после которого необходимо создать новый. Новое повторение создается только в том случае, когда предшествующее и последующее являются непустыми. </w:t>
      </w:r>
    </w:p>
    <w:p w:rsidR="0064389D" w:rsidRDefault="0064389D" w:rsidP="0064389D">
      <w:r>
        <w:t xml:space="preserve">При покидании текущего поля ввода - т.е. при переходе к другому - система может осуществлять формально-логический контроль (ФЛК) его значения. При обнаружении ошибки выдается соответствующее сообщение. Ошибки ФЛК могут быть преодолимыми - работу можно продолжать, не исправляя ошибки, - и непреодолимыми - в этом случае ошибка должна быть обязательно устранена, без этого невозможно продолжение работы. </w:t>
      </w:r>
    </w:p>
    <w:p w:rsidR="0064389D" w:rsidRDefault="0064389D" w:rsidP="0064389D">
      <w:r>
        <w:t xml:space="preserve">Для ввода полей система может предлагать дополнительные средства, которые упрощают процесс ввода и расширяют его возможности - это так называемые расширенные средства ввода. Наличие расширенных средств ввода обозначается кнопкой в области ввода текущего поля - она и служит для вызова этих средств. </w:t>
      </w:r>
    </w:p>
    <w:p w:rsidR="0064389D" w:rsidRDefault="0064389D" w:rsidP="0064389D">
      <w:r>
        <w:lastRenderedPageBreak/>
        <w:t xml:space="preserve">Во всех случаях, когда система предлагает расширенные средства ввода, следует пользоваться ими. </w:t>
      </w:r>
    </w:p>
    <w:p w:rsidR="0064389D" w:rsidRDefault="0064389D" w:rsidP="0064389D">
      <w:r>
        <w:t xml:space="preserve">Существуют следующие расширенные средства ввода: Ввод с использованием меню-справочников (простых и иерархических); </w:t>
      </w:r>
    </w:p>
    <w:p w:rsidR="0064389D" w:rsidRDefault="0064389D" w:rsidP="0064389D">
      <w:r>
        <w:t xml:space="preserve">Ввод с использованием словаря; </w:t>
      </w:r>
    </w:p>
    <w:p w:rsidR="0064389D" w:rsidRDefault="0064389D" w:rsidP="0064389D">
      <w:r>
        <w:t xml:space="preserve">Ввод с использованием вложенного РЛ; </w:t>
      </w:r>
    </w:p>
    <w:p w:rsidR="0064389D" w:rsidRDefault="0064389D" w:rsidP="0064389D">
      <w:r>
        <w:t xml:space="preserve">Табличный ввод повторяющихся полей с подполями; </w:t>
      </w:r>
    </w:p>
    <w:p w:rsidR="0064389D" w:rsidRDefault="0064389D" w:rsidP="0064389D">
      <w:r>
        <w:t xml:space="preserve">Ввод с использованием </w:t>
      </w:r>
      <w:proofErr w:type="spellStart"/>
      <w:r>
        <w:t>многострокового</w:t>
      </w:r>
      <w:proofErr w:type="spellEnd"/>
      <w:r>
        <w:t xml:space="preserve"> окна; </w:t>
      </w:r>
    </w:p>
    <w:p w:rsidR="0064389D" w:rsidRDefault="0064389D" w:rsidP="0064389D">
      <w:r>
        <w:t xml:space="preserve">Ввод с использованием Рубрикатора ГРНТИ. </w:t>
      </w:r>
    </w:p>
    <w:p w:rsidR="0064389D" w:rsidRDefault="0064389D" w:rsidP="0064389D">
      <w:r>
        <w:t xml:space="preserve">Ввод с использованием Авторитетных файлов, Алфавитно-предметного указателя к УДК/ББК и Тезауруса; </w:t>
      </w:r>
    </w:p>
    <w:p w:rsidR="0064389D" w:rsidRDefault="0064389D" w:rsidP="0064389D">
      <w:r>
        <w:t xml:space="preserve">Групповой ввод повторяющихся элементов данных. </w:t>
      </w:r>
    </w:p>
    <w:p w:rsidR="0064389D" w:rsidRDefault="0064389D" w:rsidP="0064389D">
      <w:r>
        <w:t xml:space="preserve">Далее эти средства рассматриваются более подробно. </w:t>
      </w:r>
    </w:p>
    <w:p w:rsidR="0064389D" w:rsidRDefault="0064389D" w:rsidP="0064389D">
      <w:r>
        <w:t xml:space="preserve">Ввод данных осуществляется под управлением стандартного строкового редактора </w:t>
      </w:r>
      <w:proofErr w:type="spellStart"/>
      <w:r>
        <w:t>Windows</w:t>
      </w:r>
      <w:proofErr w:type="spellEnd"/>
      <w:r>
        <w:t xml:space="preserve">. Дополнительно предлагаются следующие клавишные команды: </w:t>
      </w:r>
    </w:p>
    <w:p w:rsidR="0064389D" w:rsidRDefault="0064389D" w:rsidP="0064389D">
      <w:r w:rsidRPr="0064389D">
        <w:t>&lt;</w:t>
      </w:r>
      <w:r>
        <w:rPr>
          <w:lang w:val="en-US"/>
        </w:rPr>
        <w:t>ESC</w:t>
      </w:r>
      <w:r w:rsidRPr="0064389D">
        <w:t xml:space="preserve">&gt; </w:t>
      </w:r>
      <w:r>
        <w:t xml:space="preserve">- восстановление исходного значения поля, т.е. отмена всех корректировочных действий, выполненных после того, как данное поле стало текущим; </w:t>
      </w:r>
    </w:p>
    <w:p w:rsidR="0064389D" w:rsidRDefault="0064389D" w:rsidP="0064389D">
      <w:r w:rsidRPr="0064389D">
        <w:t>&lt;</w:t>
      </w:r>
      <w:r>
        <w:rPr>
          <w:lang w:val="en-US"/>
        </w:rPr>
        <w:t>Enter</w:t>
      </w:r>
      <w:r w:rsidRPr="0064389D">
        <w:t xml:space="preserve">&gt; </w:t>
      </w:r>
      <w:r>
        <w:t xml:space="preserve">или </w:t>
      </w:r>
      <w:r w:rsidRPr="0064389D">
        <w:t>&lt;</w:t>
      </w:r>
      <w:proofErr w:type="spellStart"/>
      <w:r>
        <w:t>стрелка_вниз</w:t>
      </w:r>
      <w:proofErr w:type="spellEnd"/>
      <w:r w:rsidRPr="0064389D">
        <w:t xml:space="preserve">&gt; </w:t>
      </w:r>
      <w:r>
        <w:t xml:space="preserve">- переход к следующему полю; </w:t>
      </w:r>
    </w:p>
    <w:p w:rsidR="0064389D" w:rsidRDefault="0064389D" w:rsidP="0064389D">
      <w:r w:rsidRPr="0064389D">
        <w:t>&lt;</w:t>
      </w:r>
      <w:r>
        <w:t>стрелка _вверх</w:t>
      </w:r>
      <w:r w:rsidRPr="0064389D">
        <w:t>&gt;</w:t>
      </w:r>
      <w:r>
        <w:t xml:space="preserve"> - переход к предыдущему полю; </w:t>
      </w:r>
    </w:p>
    <w:p w:rsidR="0064389D" w:rsidRDefault="0064389D" w:rsidP="0064389D">
      <w:r w:rsidRPr="0064389D">
        <w:t>&lt;</w:t>
      </w:r>
      <w:r>
        <w:rPr>
          <w:lang w:val="en-US"/>
        </w:rPr>
        <w:t>Alt</w:t>
      </w:r>
      <w:r w:rsidRPr="0064389D">
        <w:t>&gt;</w:t>
      </w:r>
      <w:r>
        <w:t>-</w:t>
      </w:r>
      <w:r w:rsidRPr="0064389D">
        <w:t>&lt;</w:t>
      </w:r>
      <w:r>
        <w:t>Д</w:t>
      </w:r>
      <w:r w:rsidRPr="0064389D">
        <w:t>&gt;</w:t>
      </w:r>
      <w:r>
        <w:t xml:space="preserve"> - ввод текущей даты в формате ГГГГММДД; </w:t>
      </w:r>
    </w:p>
    <w:p w:rsidR="0064389D" w:rsidRDefault="0064389D" w:rsidP="0064389D">
      <w:r w:rsidRPr="0064389D">
        <w:t>&lt;</w:t>
      </w:r>
      <w:r>
        <w:rPr>
          <w:lang w:val="en-US"/>
        </w:rPr>
        <w:t>F</w:t>
      </w:r>
      <w:r w:rsidRPr="0064389D">
        <w:t xml:space="preserve">1&gt; </w:t>
      </w:r>
      <w:r>
        <w:t xml:space="preserve">- вызов фрагмента Инструкции каталогизатора, относящегося к текущему элементу ввода; </w:t>
      </w:r>
    </w:p>
    <w:p w:rsidR="0064389D" w:rsidRDefault="0064389D" w:rsidP="0064389D">
      <w:r w:rsidRPr="0064389D">
        <w:lastRenderedPageBreak/>
        <w:t>&lt;</w:t>
      </w:r>
      <w:r>
        <w:rPr>
          <w:lang w:val="en-US"/>
        </w:rPr>
        <w:t>F</w:t>
      </w:r>
      <w:r w:rsidRPr="0064389D">
        <w:t xml:space="preserve">2&gt; </w:t>
      </w:r>
      <w:r>
        <w:t xml:space="preserve">- вызов расширенных средств ввода, если таковые предусмотрены для данного поля; </w:t>
      </w:r>
    </w:p>
    <w:p w:rsidR="0064389D" w:rsidRDefault="0064389D" w:rsidP="0064389D">
      <w:r w:rsidRPr="0064389D">
        <w:t>&lt;</w:t>
      </w:r>
      <w:r>
        <w:rPr>
          <w:lang w:val="en-US"/>
        </w:rPr>
        <w:t>F</w:t>
      </w:r>
      <w:r w:rsidRPr="0064389D">
        <w:t>3&gt;</w:t>
      </w:r>
      <w:r>
        <w:t xml:space="preserve">- вызов средств группового или табличного ввода, если таковые предусмотрены для данного поля; </w:t>
      </w:r>
    </w:p>
    <w:p w:rsidR="0064389D" w:rsidRDefault="0064389D" w:rsidP="0064389D">
      <w:r w:rsidRPr="0064389D">
        <w:t>&lt;</w:t>
      </w:r>
      <w:r>
        <w:rPr>
          <w:lang w:val="en-US"/>
        </w:rPr>
        <w:t>F</w:t>
      </w:r>
      <w:r w:rsidRPr="0064389D">
        <w:t xml:space="preserve">5&gt; </w:t>
      </w:r>
      <w:r>
        <w:t xml:space="preserve">- ввод нестандартных символов, подробнее см. п. 3.4.7; </w:t>
      </w:r>
    </w:p>
    <w:p w:rsidR="0064389D" w:rsidRDefault="0064389D" w:rsidP="0064389D">
      <w:r w:rsidRPr="0064389D">
        <w:t>&lt;</w:t>
      </w:r>
      <w:r>
        <w:rPr>
          <w:lang w:val="en-US"/>
        </w:rPr>
        <w:t>F</w:t>
      </w:r>
      <w:r w:rsidRPr="0064389D">
        <w:t xml:space="preserve">6&gt; </w:t>
      </w:r>
      <w:r>
        <w:t xml:space="preserve">- конверсия данных латиница/кириллица и переключение языка английский/русский; </w:t>
      </w:r>
    </w:p>
    <w:p w:rsidR="0064389D" w:rsidRDefault="0064389D" w:rsidP="0064389D">
      <w:r w:rsidRPr="0064389D">
        <w:t>&lt;</w:t>
      </w:r>
      <w:r>
        <w:rPr>
          <w:lang w:val="en-US"/>
        </w:rPr>
        <w:t>F</w:t>
      </w:r>
      <w:r w:rsidRPr="0064389D">
        <w:t xml:space="preserve">7&gt; </w:t>
      </w:r>
      <w:r>
        <w:t xml:space="preserve">- конверсия данных верхний/нижний регистры; </w:t>
      </w:r>
    </w:p>
    <w:p w:rsidR="0064389D" w:rsidRDefault="0064389D" w:rsidP="0064389D">
      <w:r w:rsidRPr="0064389D">
        <w:t>&lt;</w:t>
      </w:r>
      <w:proofErr w:type="spellStart"/>
      <w:r>
        <w:rPr>
          <w:lang w:val="en-US"/>
        </w:rPr>
        <w:t>PgDn</w:t>
      </w:r>
      <w:proofErr w:type="spellEnd"/>
      <w:r w:rsidRPr="0064389D">
        <w:t xml:space="preserve">&gt; </w:t>
      </w:r>
      <w:r>
        <w:t xml:space="preserve">- переход к последнему полю на текущей странице; </w:t>
      </w:r>
    </w:p>
    <w:p w:rsidR="0064389D" w:rsidRDefault="0064389D" w:rsidP="0064389D">
      <w:r w:rsidRPr="0064389D">
        <w:t>&lt;</w:t>
      </w:r>
      <w:proofErr w:type="spellStart"/>
      <w:r>
        <w:rPr>
          <w:lang w:val="en-US"/>
        </w:rPr>
        <w:t>PgUp</w:t>
      </w:r>
      <w:proofErr w:type="spellEnd"/>
      <w:r w:rsidRPr="0064389D">
        <w:t xml:space="preserve">&gt; </w:t>
      </w:r>
      <w:r>
        <w:t xml:space="preserve">- переход к первому полю на текущей странице; </w:t>
      </w:r>
    </w:p>
    <w:p w:rsidR="0064389D" w:rsidRDefault="0064389D" w:rsidP="0064389D">
      <w:r w:rsidRPr="0064389D">
        <w:t>&lt;</w:t>
      </w:r>
      <w:r>
        <w:rPr>
          <w:lang w:val="en-US"/>
        </w:rPr>
        <w:t>Ctrl</w:t>
      </w:r>
      <w:r w:rsidRPr="0064389D">
        <w:t>&gt;</w:t>
      </w:r>
      <w:r>
        <w:t>-</w:t>
      </w:r>
      <w:r w:rsidRPr="0064389D">
        <w:t xml:space="preserve"> &lt;</w:t>
      </w:r>
      <w:proofErr w:type="spellStart"/>
      <w:r>
        <w:rPr>
          <w:lang w:val="en-US"/>
        </w:rPr>
        <w:t>PgDn</w:t>
      </w:r>
      <w:proofErr w:type="spellEnd"/>
      <w:r w:rsidRPr="0064389D">
        <w:t>&gt;</w:t>
      </w:r>
      <w:r>
        <w:t xml:space="preserve"> - переход на следующую страницу; </w:t>
      </w:r>
    </w:p>
    <w:p w:rsidR="0064389D" w:rsidRDefault="0064389D" w:rsidP="0064389D">
      <w:r w:rsidRPr="0064389D">
        <w:t>&lt;</w:t>
      </w:r>
      <w:r>
        <w:rPr>
          <w:lang w:val="en-US"/>
        </w:rPr>
        <w:t>Ctrl</w:t>
      </w:r>
      <w:r w:rsidRPr="0064389D">
        <w:t>&gt;</w:t>
      </w:r>
      <w:r>
        <w:t>-</w:t>
      </w:r>
      <w:r w:rsidRPr="0064389D">
        <w:t>&lt;</w:t>
      </w:r>
      <w:proofErr w:type="spellStart"/>
      <w:r>
        <w:rPr>
          <w:lang w:val="en-US"/>
        </w:rPr>
        <w:t>PgUp</w:t>
      </w:r>
      <w:proofErr w:type="spellEnd"/>
      <w:r w:rsidRPr="0064389D">
        <w:t>&gt;</w:t>
      </w:r>
      <w:r>
        <w:t xml:space="preserve"> - переход на предыдущую страницу;</w:t>
      </w:r>
    </w:p>
    <w:p w:rsidR="0064389D" w:rsidRDefault="0064389D" w:rsidP="0064389D">
      <w:r w:rsidRPr="0064389D">
        <w:t>&lt;</w:t>
      </w:r>
      <w:r>
        <w:rPr>
          <w:lang w:val="en-US"/>
        </w:rPr>
        <w:t>Ctrl</w:t>
      </w:r>
      <w:r w:rsidRPr="0064389D">
        <w:t>&gt;</w:t>
      </w:r>
      <w:r>
        <w:t>-</w:t>
      </w:r>
      <w:r w:rsidR="0002155D" w:rsidRPr="0064389D">
        <w:t>&lt;</w:t>
      </w:r>
      <w:proofErr w:type="spellStart"/>
      <w:r w:rsidR="0002155D">
        <w:t>стрелка_вниз</w:t>
      </w:r>
      <w:proofErr w:type="spellEnd"/>
      <w:r w:rsidR="0002155D" w:rsidRPr="0064389D">
        <w:t>&gt;</w:t>
      </w:r>
      <w:r>
        <w:t xml:space="preserve"> - вставить новый экземпляр повторяющегося поля вслед за текущим; </w:t>
      </w:r>
    </w:p>
    <w:p w:rsidR="0064389D" w:rsidRDefault="0064389D" w:rsidP="0064389D">
      <w:r w:rsidRPr="0064389D">
        <w:t>&lt;</w:t>
      </w:r>
      <w:r>
        <w:rPr>
          <w:lang w:val="en-US"/>
        </w:rPr>
        <w:t>Ctrl</w:t>
      </w:r>
      <w:r w:rsidRPr="0064389D">
        <w:t>&gt;</w:t>
      </w:r>
      <w:r>
        <w:t>-</w:t>
      </w:r>
      <w:r w:rsidR="0002155D" w:rsidRPr="0064389D">
        <w:t>&lt;</w:t>
      </w:r>
      <w:proofErr w:type="spellStart"/>
      <w:r w:rsidR="0002155D">
        <w:t>стрелка_вправо</w:t>
      </w:r>
      <w:proofErr w:type="spellEnd"/>
      <w:r w:rsidR="0002155D" w:rsidRPr="0064389D">
        <w:t>&gt;</w:t>
      </w:r>
      <w:r>
        <w:t xml:space="preserve"> - переход на следующую страницу РЛ; </w:t>
      </w:r>
    </w:p>
    <w:p w:rsidR="0064389D" w:rsidRDefault="0064389D" w:rsidP="0064389D">
      <w:r w:rsidRPr="0064389D">
        <w:t>&lt;</w:t>
      </w:r>
      <w:r>
        <w:rPr>
          <w:lang w:val="en-US"/>
        </w:rPr>
        <w:t>Ctrl</w:t>
      </w:r>
      <w:r w:rsidRPr="0064389D">
        <w:t>&gt;</w:t>
      </w:r>
      <w:r>
        <w:t>-</w:t>
      </w:r>
      <w:r w:rsidR="0002155D" w:rsidRPr="0064389D">
        <w:t>&lt;</w:t>
      </w:r>
      <w:proofErr w:type="spellStart"/>
      <w:r w:rsidR="0002155D">
        <w:t>стрелка_влево</w:t>
      </w:r>
      <w:proofErr w:type="spellEnd"/>
      <w:r w:rsidR="0002155D" w:rsidRPr="0064389D">
        <w:t>&gt;</w:t>
      </w:r>
      <w:r>
        <w:t xml:space="preserve"> - переход на предыдущую страницу РЛ; </w:t>
      </w:r>
    </w:p>
    <w:p w:rsidR="0064389D" w:rsidRDefault="0064389D" w:rsidP="0064389D">
      <w:r w:rsidRPr="0064389D">
        <w:t>&lt;</w:t>
      </w:r>
      <w:r>
        <w:rPr>
          <w:lang w:val="en-US"/>
        </w:rPr>
        <w:t>Alt</w:t>
      </w:r>
      <w:r w:rsidRPr="0064389D">
        <w:t>&gt;</w:t>
      </w:r>
      <w:r>
        <w:t>-</w:t>
      </w:r>
      <w:r w:rsidR="0002155D" w:rsidRPr="0064389D">
        <w:t>&lt;</w:t>
      </w:r>
      <w:proofErr w:type="spellStart"/>
      <w:r w:rsidR="0002155D">
        <w:t>стрелка_вправо</w:t>
      </w:r>
      <w:proofErr w:type="spellEnd"/>
      <w:r w:rsidR="0002155D" w:rsidRPr="0064389D">
        <w:t>&gt;</w:t>
      </w:r>
      <w:r w:rsidR="0002155D">
        <w:t xml:space="preserve"> </w:t>
      </w:r>
      <w:r>
        <w:t xml:space="preserve">- переход к следующему документу (только для основного РЛ); </w:t>
      </w:r>
    </w:p>
    <w:p w:rsidR="0064389D" w:rsidRDefault="0064389D" w:rsidP="0064389D">
      <w:r w:rsidRPr="0064389D">
        <w:t>&lt;</w:t>
      </w:r>
      <w:r>
        <w:rPr>
          <w:lang w:val="en-US"/>
        </w:rPr>
        <w:t>Alt</w:t>
      </w:r>
      <w:r w:rsidRPr="0064389D">
        <w:t>&gt;</w:t>
      </w:r>
      <w:r>
        <w:t>-</w:t>
      </w:r>
      <w:r w:rsidR="0002155D" w:rsidRPr="0064389D">
        <w:t>&lt;</w:t>
      </w:r>
      <w:proofErr w:type="spellStart"/>
      <w:r w:rsidR="0002155D">
        <w:t>стрелка_влево</w:t>
      </w:r>
      <w:proofErr w:type="spellEnd"/>
      <w:r w:rsidR="0002155D" w:rsidRPr="0064389D">
        <w:t>&gt;</w:t>
      </w:r>
      <w:r w:rsidR="0002155D">
        <w:t xml:space="preserve"> </w:t>
      </w:r>
      <w:r>
        <w:t xml:space="preserve">- переход к предыдущему документу (только для основного РЛ); </w:t>
      </w:r>
    </w:p>
    <w:p w:rsidR="0064389D" w:rsidRDefault="0064389D" w:rsidP="0064389D">
      <w:r w:rsidRPr="0064389D">
        <w:t>&lt;</w:t>
      </w:r>
      <w:r>
        <w:rPr>
          <w:lang w:val="en-US"/>
        </w:rPr>
        <w:t>Alt</w:t>
      </w:r>
      <w:r w:rsidRPr="0064389D">
        <w:t>&gt;</w:t>
      </w:r>
      <w:r>
        <w:t>-</w:t>
      </w:r>
      <w:r w:rsidR="0002155D" w:rsidRPr="0002155D">
        <w:t>&lt;</w:t>
      </w:r>
      <w:r w:rsidR="0002155D">
        <w:rPr>
          <w:lang w:val="en-US"/>
        </w:rPr>
        <w:t>Home</w:t>
      </w:r>
      <w:r w:rsidR="0002155D" w:rsidRPr="0002155D">
        <w:t>&gt;</w:t>
      </w:r>
      <w:r>
        <w:t xml:space="preserve"> - переход к первому документу (только для основного РЛ); </w:t>
      </w:r>
    </w:p>
    <w:p w:rsidR="0064389D" w:rsidRDefault="0064389D" w:rsidP="0064389D">
      <w:r w:rsidRPr="0064389D">
        <w:t>&lt;</w:t>
      </w:r>
      <w:r>
        <w:rPr>
          <w:lang w:val="en-US"/>
        </w:rPr>
        <w:t>Alt</w:t>
      </w:r>
      <w:r w:rsidRPr="0064389D">
        <w:t>&gt;</w:t>
      </w:r>
      <w:r>
        <w:t>-</w:t>
      </w:r>
      <w:r w:rsidR="0002155D" w:rsidRPr="0002155D">
        <w:t>&lt;</w:t>
      </w:r>
      <w:r w:rsidR="0002155D">
        <w:rPr>
          <w:lang w:val="en-US"/>
        </w:rPr>
        <w:t>End</w:t>
      </w:r>
      <w:r w:rsidR="0002155D" w:rsidRPr="0002155D">
        <w:t>&gt;</w:t>
      </w:r>
      <w:r>
        <w:t xml:space="preserve"> - переход к последнему документу (только для основного РЛ). </w:t>
      </w:r>
    </w:p>
    <w:p w:rsidR="0064389D" w:rsidRDefault="0064389D" w:rsidP="0064389D">
      <w:r>
        <w:t>Кроме того, все операции, доступные в процессе ввода/корректировки, могут быть вызваны нажатием правой кнопки мыши (при этом курсор мыши должен находиться на окне ввода). См. также п. 3.4.6.</w:t>
      </w:r>
    </w:p>
    <w:p w:rsidR="004C08E1" w:rsidRDefault="004C08E1" w:rsidP="004C08E1">
      <w:pPr>
        <w:pStyle w:val="2"/>
      </w:pPr>
      <w:bookmarkStart w:id="7" w:name="_Toc136019781"/>
      <w:r>
        <w:lastRenderedPageBreak/>
        <w:t>Ввод с использованием меню-справочника</w:t>
      </w:r>
      <w:bookmarkEnd w:id="7"/>
      <w:r>
        <w:t xml:space="preserve"> </w:t>
      </w:r>
    </w:p>
    <w:p w:rsidR="004C08E1" w:rsidRDefault="004C08E1" w:rsidP="0064389D">
      <w:r>
        <w:t>Данное средство применяется для ввода полей, которые принимают значения из некоторого конечного списка (например, коды стран, языков, индексы специальных классификаторов и т.п.). Предлагается два вида меню-справочников: простые - в виде одноуровневого списка возможных значений и иерархические - в виде древовидной (многоуровневой) структуры значений. Средство подключается (после нажатия кнопки расширенных средств ввода) в виде соответствующей формы (см. рис. 3.4.2.1а и 3.4.2.1б), которая содержит список возможных значений текущего поля и (если это необходимо) пояснений к ним.</w:t>
      </w:r>
    </w:p>
    <w:p w:rsidR="004C08E1" w:rsidRDefault="004C08E1" w:rsidP="0064389D">
      <w:r>
        <w:t xml:space="preserve">Для работы с иерархическими меню-справочниками используется принятая технология работы с древовидными структурами </w:t>
      </w:r>
      <w:proofErr w:type="spellStart"/>
      <w:r>
        <w:t>Windows</w:t>
      </w:r>
      <w:proofErr w:type="spellEnd"/>
      <w:r>
        <w:t>.</w:t>
      </w:r>
    </w:p>
    <w:p w:rsidR="00F311E3" w:rsidRDefault="004C08E1" w:rsidP="0064389D">
      <w:r>
        <w:t xml:space="preserve">Для выбора некоторого значения необходимо сделать его текущим (щелкнуть по нему мышью), после чего нажать кнопку ВВОД. Выбранное значение переносится в область ввода текущего поля. Того же результата можно достигнуть, если дважды щелкнуть по некоторому значению списка (за исключением того случая, когда значение иерархического списка имеет нижестоящие). </w:t>
      </w:r>
    </w:p>
    <w:p w:rsidR="004C08E1" w:rsidRDefault="004C08E1" w:rsidP="0064389D">
      <w:r>
        <w:t>Некоторые (а именно – отсортированные) меню-справочники могут иметь дополнительное средство – редактируемую строку КЛЮЧ, - предназначенное для быстрого (прямого) доступа к элементам справочника. Ключ для доступа к справочнику может задаваться в виде одного символа или строки. Следует иметь в виду, что при этом нет разницы между строчными и прописными буквами. В простых меню-справочниках начальная точка доступа устанавливается по значениям столбца "ЗНАЧЕНИЕ" или "ПОЯСНЕНИЯ" - в зависимости от применяемой сортировки.</w:t>
      </w:r>
    </w:p>
    <w:p w:rsidR="00F311E3" w:rsidRDefault="00F311E3" w:rsidP="00F311E3">
      <w:pPr>
        <w:pStyle w:val="2"/>
      </w:pPr>
      <w:bookmarkStart w:id="8" w:name="_Toc136019782"/>
      <w:r>
        <w:t>Ввод с использованием словаря</w:t>
      </w:r>
      <w:bookmarkEnd w:id="8"/>
      <w:r>
        <w:t xml:space="preserve"> </w:t>
      </w:r>
    </w:p>
    <w:p w:rsidR="00F311E3" w:rsidRDefault="00F311E3" w:rsidP="0064389D">
      <w:r>
        <w:t xml:space="preserve">Данное средство применяется для ввода полей, значения которых могут повторяться из документа в документ и по которым формируются </w:t>
      </w:r>
      <w:r>
        <w:lastRenderedPageBreak/>
        <w:t>соответствующие словари (например, индивидуальные авторы, названия коллективов и научно-технических мероприятий и др.). Средство подключается (после нажатия кнопки расширенных средств ввода) в виде специальной формы (см. рис. 3.4.2.2а), которая содержит словарь значений соответствующего поля, т.е. тех значений, которые уже вводились в предыдущих документах.</w:t>
      </w:r>
    </w:p>
    <w:p w:rsidR="00F311E3" w:rsidRDefault="00F311E3" w:rsidP="0064389D">
      <w:r>
        <w:t xml:space="preserve">Для представления и работы со словарем используются те же компоненты, что и на плоскости ПОИСК - таблица словаря, окно прокрутки, редактируемая строка КЛЮЧ (см. п. 2.3.1). </w:t>
      </w:r>
    </w:p>
    <w:p w:rsidR="00F311E3" w:rsidRDefault="00F311E3" w:rsidP="0064389D">
      <w:r>
        <w:t xml:space="preserve">Для выбора некоторого термина словаря необходимо сделать его текущим (щелкнуть по нему мышью), после чего нажать кнопку ВВОД. Выбранный термин переносится в область ввода текущего поля. Того же результата можно достигнуть, если дважды щелкнуть по некоторому термину словаря. </w:t>
      </w:r>
    </w:p>
    <w:p w:rsidR="00F311E3" w:rsidRDefault="00F311E3" w:rsidP="0064389D">
      <w:r>
        <w:t>Новым компонентом (по сравнению с представлением словаря на плоскости ПОИСК) является кнопка ПОЛНОСТЬЮ. Она используется для просмотра длинных терминов, т.е. тех терминов, которые отображаются в словаре не полностью. Действие кнопки ПОЛНОСТЬЮ распространяется на текущий термин (если текущий термин представлен в словаре полностью, нажатие кнопки не дает никакого эффекта). Полные значения текущего термина представляются в виде списка в отдельной форме (см. рис. 3.4.2.2б). Одному термину может соответствовать несколько полных значений - в тех случаях, когда есть значения поля, которые совпадают на длине, равной максимальной длине термина (28 символов).</w:t>
      </w:r>
    </w:p>
    <w:p w:rsidR="00F311E3" w:rsidRDefault="00F311E3" w:rsidP="0064389D">
      <w:r>
        <w:t>Для выбора некоторого полного значения в списке необходимо сделать его текущим (щелкнуть по нему мышью), после чего нажать кнопку ВВОД. Выбранное значение переносится в область ввода текущего поля. Того же результата можно достигнуть, если дважды щелкнуть по некоторому значению списка.</w:t>
      </w:r>
    </w:p>
    <w:p w:rsidR="00F311E3" w:rsidRDefault="00F311E3" w:rsidP="00F311E3">
      <w:pPr>
        <w:pStyle w:val="2"/>
      </w:pPr>
      <w:bookmarkStart w:id="9" w:name="_Toc136019783"/>
      <w:r>
        <w:lastRenderedPageBreak/>
        <w:t>Ввод с использованием вложенного РЛ</w:t>
      </w:r>
      <w:bookmarkEnd w:id="9"/>
      <w:r>
        <w:t xml:space="preserve"> </w:t>
      </w:r>
    </w:p>
    <w:p w:rsidR="00F311E3" w:rsidRDefault="00F311E3" w:rsidP="00F311E3">
      <w:r>
        <w:t xml:space="preserve">Данное средство используется для ввода полей с подполями, т.е. таких полей, которые имеют внутреннюю структуру (в базах данных Электронного каталога таких полей большинство). Каждой структурной единице поля, т.е. подполю, предшествуют два символа-разделителя, первым из которых является символ ^. </w:t>
      </w:r>
    </w:p>
    <w:p w:rsidR="00F311E3" w:rsidRDefault="00F311E3" w:rsidP="00F311E3">
      <w:r>
        <w:t xml:space="preserve">Для того чтобы избавить пользователя от необходимости вводить разделители подполей (т.е. необходимости знать внутреннюю структуру полей), а также для наглядности и удобства ввода, служат вложенные РЛ. По своей структуре вложенный РЛ аналогичен одной странице рабочего листа ввода (см. рис. 3.4.2.3а). </w:t>
      </w:r>
    </w:p>
    <w:p w:rsidR="00F311E3" w:rsidRDefault="00F311E3" w:rsidP="00F311E3">
      <w:r>
        <w:t xml:space="preserve">Каждая строка такой табличной формы соответствует одному подполю и состоит из двух частей: НАЗВАНИЕ ПОДПОЛЯ и ЗНАЧЕНИЕ. Собственно ввод осуществляется в области значения. Все необходимые разделители система вставляет автоматически - после завершения ввода подполей и нажатия кнопки ВВОД. </w:t>
      </w:r>
    </w:p>
    <w:p w:rsidR="00F311E3" w:rsidRDefault="00F311E3" w:rsidP="00F311E3">
      <w:r>
        <w:t xml:space="preserve">Для ввода подполей в свою очередь могут использоваться расширенные средства ввода: меню-справочники, словари, </w:t>
      </w:r>
      <w:proofErr w:type="spellStart"/>
      <w:r>
        <w:t>многостроковые</w:t>
      </w:r>
      <w:proofErr w:type="spellEnd"/>
      <w:r>
        <w:t xml:space="preserve"> окна, Авторитетные файлы (см. </w:t>
      </w:r>
      <w:proofErr w:type="spellStart"/>
      <w:r>
        <w:t>пп</w:t>
      </w:r>
      <w:proofErr w:type="spellEnd"/>
      <w:r>
        <w:t>. 3.4.2.1, 3.4.2.2, 3.4.2.4, 3.4.2.6).</w:t>
      </w:r>
    </w:p>
    <w:p w:rsidR="00F311E3" w:rsidRDefault="00F311E3" w:rsidP="00F311E3">
      <w:r>
        <w:t xml:space="preserve">В случае использования вложенного РЛ для повторяющегося поля система предлагает дополнительную возможность - табличный ввод повторяющихся полей с подполями. Это средство позволяет осуществлять единовременный ввод всех повторений поля. Для его подключения необходимо дважды щелкнуть по названию соответствующего поля (или нажать клавишу </w:t>
      </w:r>
      <w:r w:rsidRPr="00F311E3">
        <w:t>&lt;</w:t>
      </w:r>
      <w:r>
        <w:rPr>
          <w:lang w:val="en-US"/>
        </w:rPr>
        <w:t>F</w:t>
      </w:r>
      <w:r w:rsidRPr="00F311E3">
        <w:t>3&gt;</w:t>
      </w:r>
      <w:r>
        <w:t>). Возникающая при этом форма содержит все повторения поля в виде двухмерной таблицы (см. рис. 3.4.2.3б).</w:t>
      </w:r>
    </w:p>
    <w:p w:rsidR="00F311E3" w:rsidRDefault="00F311E3" w:rsidP="00F311E3">
      <w:r>
        <w:t xml:space="preserve">Помимо возможностей, предоставляемых обычным вложенным РЛ, здесь предлагаются дополнительные возможности: Создание нового повторения - </w:t>
      </w:r>
      <w:r>
        <w:lastRenderedPageBreak/>
        <w:t xml:space="preserve">для этого необходимо щелкнуть мышью по номеру повторения, после которого должно быть создано новое (или нажать комбинацию клавиш -). Новое повторение создается только в том случае, когда предыдущее и последующее являются непустыми; Удаление повторения - для этого необходимо сделать повторение текущим - щелкнуть по нему мышью - и нажать кнопку УДАЛИТЬ ПОВТОРЕНИЕ ПОЛЯ; Удалить все повторения - для этого служит кнопка УДАЛИТЬ ВСЕ ПОВТОРЕНИЯ ПОЛЯ; </w:t>
      </w:r>
    </w:p>
    <w:p w:rsidR="00F311E3" w:rsidRDefault="00F311E3" w:rsidP="00F311E3">
      <w:r>
        <w:t xml:space="preserve">Ввод значения, которое совпадает с соответствующим значением в предыдущем повторении - для этого надо дважды щелкнуть в области строки ввода. </w:t>
      </w:r>
    </w:p>
    <w:p w:rsidR="00F311E3" w:rsidRDefault="00F311E3" w:rsidP="00F311E3">
      <w:r>
        <w:t xml:space="preserve">Для перемещения по элементам таблицы можно использовать клавиши: </w:t>
      </w:r>
      <w:r w:rsidRPr="00F311E3">
        <w:t>&lt;</w:t>
      </w:r>
      <w:proofErr w:type="spellStart"/>
      <w:r>
        <w:t>стрелка_вниз</w:t>
      </w:r>
      <w:proofErr w:type="spellEnd"/>
      <w:r w:rsidRPr="00F311E3">
        <w:t>&gt;</w:t>
      </w:r>
      <w:r>
        <w:t xml:space="preserve"> и </w:t>
      </w:r>
      <w:r w:rsidRPr="00F311E3">
        <w:t>&lt;</w:t>
      </w:r>
      <w:r>
        <w:t>стрелка вверх</w:t>
      </w:r>
      <w:r w:rsidRPr="00F311E3">
        <w:t>&gt;</w:t>
      </w:r>
      <w:r>
        <w:t xml:space="preserve"> - движение по вертикали; </w:t>
      </w:r>
    </w:p>
    <w:p w:rsidR="00F311E3" w:rsidRDefault="00F311E3" w:rsidP="00F311E3">
      <w:r w:rsidRPr="00F311E3">
        <w:t>&lt;</w:t>
      </w:r>
      <w:r>
        <w:rPr>
          <w:lang w:val="en-US"/>
        </w:rPr>
        <w:t>Ctrl</w:t>
      </w:r>
      <w:r w:rsidRPr="00F311E3">
        <w:t>&gt;</w:t>
      </w:r>
      <w:r>
        <w:t>-</w:t>
      </w:r>
      <w:r w:rsidRPr="00F311E3">
        <w:t>&lt;</w:t>
      </w:r>
      <w:proofErr w:type="spellStart"/>
      <w:r>
        <w:t>стрелка_вправо</w:t>
      </w:r>
      <w:proofErr w:type="spellEnd"/>
      <w:r w:rsidRPr="00F311E3">
        <w:t>&gt;</w:t>
      </w:r>
      <w:r>
        <w:t xml:space="preserve"> и </w:t>
      </w:r>
      <w:r w:rsidRPr="00F311E3">
        <w:t>&lt;</w:t>
      </w:r>
      <w:r>
        <w:rPr>
          <w:lang w:val="en-US"/>
        </w:rPr>
        <w:t>Ctrl</w:t>
      </w:r>
      <w:r w:rsidRPr="00F311E3">
        <w:t>&gt;</w:t>
      </w:r>
      <w:r>
        <w:t>-</w:t>
      </w:r>
      <w:r w:rsidRPr="00F311E3">
        <w:t>&lt;</w:t>
      </w:r>
      <w:proofErr w:type="spellStart"/>
      <w:r>
        <w:t>стрелка_влево</w:t>
      </w:r>
      <w:proofErr w:type="spellEnd"/>
      <w:r w:rsidRPr="00F311E3">
        <w:t>&gt;</w:t>
      </w:r>
      <w:r>
        <w:t xml:space="preserve"> - движение по горизонтали.</w:t>
      </w:r>
    </w:p>
    <w:p w:rsidR="00F311E3" w:rsidRDefault="00F311E3" w:rsidP="00F311E3">
      <w:pPr>
        <w:pStyle w:val="2"/>
      </w:pPr>
      <w:bookmarkStart w:id="10" w:name="_Toc136019784"/>
      <w:r>
        <w:t xml:space="preserve">Ввод с использованием </w:t>
      </w:r>
      <w:proofErr w:type="spellStart"/>
      <w:r>
        <w:t>многострокового</w:t>
      </w:r>
      <w:proofErr w:type="spellEnd"/>
      <w:r>
        <w:t xml:space="preserve"> окна</w:t>
      </w:r>
      <w:bookmarkEnd w:id="10"/>
      <w:r>
        <w:t xml:space="preserve"> </w:t>
      </w:r>
    </w:p>
    <w:p w:rsidR="00F311E3" w:rsidRDefault="00F311E3" w:rsidP="00F311E3">
      <w:r>
        <w:t xml:space="preserve">Данное средство используется для ввода текстовых элементов данных, которые могут иметь достаточно большой объем и которые желательно видеть при вводе полностью. В частности, оно используется для ввода поля "Аннотация" </w:t>
      </w:r>
    </w:p>
    <w:p w:rsidR="00F311E3" w:rsidRDefault="00F311E3" w:rsidP="00F311E3">
      <w:r>
        <w:t xml:space="preserve">Ввод в </w:t>
      </w:r>
      <w:proofErr w:type="spellStart"/>
      <w:r>
        <w:t>многостроковое</w:t>
      </w:r>
      <w:proofErr w:type="spellEnd"/>
      <w:r>
        <w:t xml:space="preserve"> окно осуществляется под управлением стандартного </w:t>
      </w:r>
      <w:proofErr w:type="spellStart"/>
      <w:r>
        <w:t>многострокового</w:t>
      </w:r>
      <w:proofErr w:type="spellEnd"/>
      <w:r>
        <w:t xml:space="preserve"> редактора </w:t>
      </w:r>
      <w:proofErr w:type="spellStart"/>
      <w:r>
        <w:t>Windows</w:t>
      </w:r>
      <w:proofErr w:type="spellEnd"/>
      <w:r>
        <w:t xml:space="preserve">. </w:t>
      </w:r>
    </w:p>
    <w:p w:rsidR="00F311E3" w:rsidRDefault="00F311E3" w:rsidP="00F311E3">
      <w:r>
        <w:t>Весь текст, вводимый в окно, при его представлении в выходных формах рассматривается как один абзац. Для формирования нескольких абзацев должна быть предусмотрена повторяемость данного поля, т.е. каждое повторение такого поля будет одним абзацем текста.</w:t>
      </w:r>
    </w:p>
    <w:p w:rsidR="00F311E3" w:rsidRDefault="00F311E3" w:rsidP="00F311E3">
      <w:pPr>
        <w:pStyle w:val="2"/>
      </w:pPr>
      <w:bookmarkStart w:id="11" w:name="_Toc136019785"/>
      <w:r>
        <w:t>Ввод с использованием Рубрикатора ГРНТИ</w:t>
      </w:r>
      <w:bookmarkEnd w:id="11"/>
      <w:r>
        <w:t xml:space="preserve"> </w:t>
      </w:r>
    </w:p>
    <w:p w:rsidR="00F311E3" w:rsidRDefault="00F311E3" w:rsidP="00F311E3">
      <w:r>
        <w:t xml:space="preserve">Данное средство используется для формирования одного элемента данных - "Индексы ГРНТИ". Пользователю предлагается технология работы с </w:t>
      </w:r>
      <w:r>
        <w:lastRenderedPageBreak/>
        <w:t xml:space="preserve">встроенным в систему Рубрикатором ГРНТИ аналогичная работе с Рубрикатором ГРНТИ на плоскости ПОИСК (см. п. 2.3.1.1). </w:t>
      </w:r>
    </w:p>
    <w:p w:rsidR="00F311E3" w:rsidRDefault="00F311E3" w:rsidP="00F311E3">
      <w:r>
        <w:t xml:space="preserve">Для единовременного отбора нескольких индексов ГРНТИ в качестве значений повторяющихся полей следует использовать групповой ввод (см. п.3.4.2.7). </w:t>
      </w:r>
    </w:p>
    <w:p w:rsidR="00F311E3" w:rsidRDefault="00F311E3" w:rsidP="00F311E3">
      <w:pPr>
        <w:pStyle w:val="2"/>
      </w:pPr>
      <w:bookmarkStart w:id="12" w:name="_Toc136019786"/>
      <w:r>
        <w:t>Ввод с использованием Авторитетных файлов, Алфавитно-предметного указателя к УДК/ББК и Тезауруса</w:t>
      </w:r>
      <w:bookmarkEnd w:id="12"/>
      <w:r>
        <w:t xml:space="preserve"> </w:t>
      </w:r>
    </w:p>
    <w:p w:rsidR="00F311E3" w:rsidRDefault="00F311E3" w:rsidP="00F311E3">
      <w:r>
        <w:t>Для ввода данных с использованием Авторитетных файлов и Алфавитно-предметного указателя к УДК/ББК (там, где это предусмотрено) служит специальный навигатор в виде формы, представленной на рис. 3.4.2.6а.</w:t>
      </w:r>
    </w:p>
    <w:p w:rsidR="00F311E3" w:rsidRDefault="00F311E3" w:rsidP="00F311E3">
      <w:r>
        <w:t xml:space="preserve">Предлагаются два способа представления Авторитетного файла: </w:t>
      </w:r>
    </w:p>
    <w:p w:rsidR="00F311E3" w:rsidRDefault="00F311E3" w:rsidP="00F311E3">
      <w:pPr>
        <w:pStyle w:val="a3"/>
        <w:numPr>
          <w:ilvl w:val="0"/>
          <w:numId w:val="10"/>
        </w:numPr>
      </w:pPr>
      <w:r>
        <w:t xml:space="preserve">В виде полного алфавитного ряда (закладка СЛОВАРЬ) - при этом в алфавитном порядке представляются все элементы Авторитетного файла. Для управления здесь используются кнопки СЛЕДУЮЩИЙ и ПРЕДЫДУЩИЙ. </w:t>
      </w:r>
    </w:p>
    <w:p w:rsidR="001155BF" w:rsidRDefault="00F311E3" w:rsidP="001155BF">
      <w:pPr>
        <w:pStyle w:val="a3"/>
        <w:numPr>
          <w:ilvl w:val="0"/>
          <w:numId w:val="10"/>
        </w:numPr>
      </w:pPr>
      <w:r>
        <w:t xml:space="preserve">В виде фрагмента (закладка ФРАГМЕНТ - рис. 3.4.2.6б) - при этом в алфавитном порядке представляются только те элементы Авторитетного файла, которые содержат заданные ключевые слова. Для задания ключевых слов и выполнения собственно </w:t>
      </w:r>
      <w:proofErr w:type="spellStart"/>
      <w:r>
        <w:t>фрагментирования</w:t>
      </w:r>
      <w:proofErr w:type="spellEnd"/>
      <w:r>
        <w:t xml:space="preserve"> служат соответственно редактируемая строка КЛЮЧЕВЫЕ СЛОВА и кнопка ВХОД</w:t>
      </w:r>
      <w:r w:rsidR="001155BF" w:rsidRPr="001155BF">
        <w:t xml:space="preserve"> </w:t>
      </w:r>
      <w:r w:rsidR="001155BF">
        <w:t xml:space="preserve">(аналогично навигатору для Авторитетных файлов - см. выше). Элементы Тезауруса размещаются в таблице, состоящей из трех колонок: в первой может содержаться индикатор для отбора дескриптора, во второй - значок, определяющий статус элемента Тезауруса, и в третьей - собственно элемент Тезауруса. Для обозначения статуса элемента Тезауруса используются следующий значки: </w:t>
      </w:r>
    </w:p>
    <w:p w:rsidR="001155BF" w:rsidRDefault="001155BF" w:rsidP="001155BF">
      <w:pPr>
        <w:pStyle w:val="a3"/>
        <w:numPr>
          <w:ilvl w:val="1"/>
          <w:numId w:val="10"/>
        </w:numPr>
      </w:pPr>
      <w:r>
        <w:t xml:space="preserve">- дескриптор, имеющий вышестоящий; </w:t>
      </w:r>
    </w:p>
    <w:p w:rsidR="001155BF" w:rsidRDefault="001155BF" w:rsidP="001155BF">
      <w:pPr>
        <w:pStyle w:val="a3"/>
        <w:numPr>
          <w:ilvl w:val="1"/>
          <w:numId w:val="10"/>
        </w:numPr>
      </w:pPr>
      <w:r>
        <w:t xml:space="preserve">- дескриптор, имеющий ассоциативные связи; </w:t>
      </w:r>
    </w:p>
    <w:p w:rsidR="001155BF" w:rsidRDefault="001155BF" w:rsidP="001155BF">
      <w:pPr>
        <w:pStyle w:val="a3"/>
        <w:numPr>
          <w:ilvl w:val="1"/>
          <w:numId w:val="10"/>
        </w:numPr>
      </w:pPr>
      <w:r>
        <w:t xml:space="preserve">- дескриптор, имеющий вышестоящий и ассоциативные связи; </w:t>
      </w:r>
    </w:p>
    <w:p w:rsidR="001155BF" w:rsidRDefault="001155BF" w:rsidP="001155BF">
      <w:pPr>
        <w:pStyle w:val="a3"/>
        <w:numPr>
          <w:ilvl w:val="1"/>
          <w:numId w:val="10"/>
        </w:numPr>
      </w:pPr>
      <w:r>
        <w:lastRenderedPageBreak/>
        <w:t xml:space="preserve">- синоним, имеющий отсылку к дескриптору; </w:t>
      </w:r>
    </w:p>
    <w:p w:rsidR="001155BF" w:rsidRDefault="001155BF" w:rsidP="001155BF">
      <w:pPr>
        <w:pStyle w:val="a3"/>
        <w:numPr>
          <w:ilvl w:val="1"/>
          <w:numId w:val="10"/>
        </w:numPr>
      </w:pPr>
      <w:r>
        <w:t xml:space="preserve">- </w:t>
      </w:r>
      <w:proofErr w:type="spellStart"/>
      <w:r>
        <w:t>недескриптор</w:t>
      </w:r>
      <w:proofErr w:type="spellEnd"/>
      <w:r>
        <w:t xml:space="preserve">, имеющий отсылку к комбинации заменяющих </w:t>
      </w:r>
      <w:proofErr w:type="spellStart"/>
      <w:r>
        <w:t>дескрипто</w:t>
      </w:r>
      <w:proofErr w:type="spellEnd"/>
      <w:r>
        <w:t xml:space="preserve"> В виде фрагмента (закладка ФРАГМЕНТ - рис. 3.4.2.6е) - при этом в алфавитном порядке представляются дескрипторы и </w:t>
      </w:r>
      <w:proofErr w:type="spellStart"/>
      <w:r>
        <w:t>недескрипторы</w:t>
      </w:r>
      <w:proofErr w:type="spellEnd"/>
      <w:r>
        <w:t xml:space="preserve">, которые содержат заданные ключевые слова. Для задания ключевых слов и выполнения собственно </w:t>
      </w:r>
      <w:proofErr w:type="spellStart"/>
      <w:r>
        <w:t>фрагментирования</w:t>
      </w:r>
      <w:proofErr w:type="spellEnd"/>
      <w:r>
        <w:t xml:space="preserve"> служат соответственно редактируемая строка КЛЮЧЕВЫЕ СЛОВА и кнопка ВХОД (аналогично навигатору для Авторитетных файлов - см. выше). Элементы Тезауруса размещаются в таблице, состоящей из трех колонок: в первой может содержаться индикатор для отбора дескриптора, во второй - значок, определяющий статус элемента Тезауруса, и в третьей - собственно элемент Тезауруса. Для обозначения статуса элемента Тезауруса используются следующий значки: </w:t>
      </w:r>
    </w:p>
    <w:p w:rsidR="001155BF" w:rsidRDefault="001155BF" w:rsidP="001155BF">
      <w:pPr>
        <w:pStyle w:val="a3"/>
        <w:numPr>
          <w:ilvl w:val="1"/>
          <w:numId w:val="10"/>
        </w:numPr>
      </w:pPr>
      <w:r>
        <w:t xml:space="preserve">- дескриптор, имеющий вышестоящий; </w:t>
      </w:r>
    </w:p>
    <w:p w:rsidR="001155BF" w:rsidRDefault="001155BF" w:rsidP="001155BF">
      <w:pPr>
        <w:pStyle w:val="a3"/>
        <w:numPr>
          <w:ilvl w:val="1"/>
          <w:numId w:val="10"/>
        </w:numPr>
      </w:pPr>
      <w:r>
        <w:t xml:space="preserve">- дескриптор, имеющий ассоциативные связи; </w:t>
      </w:r>
    </w:p>
    <w:p w:rsidR="001155BF" w:rsidRDefault="001155BF" w:rsidP="001155BF">
      <w:pPr>
        <w:pStyle w:val="a3"/>
        <w:numPr>
          <w:ilvl w:val="1"/>
          <w:numId w:val="10"/>
        </w:numPr>
      </w:pPr>
      <w:r>
        <w:t xml:space="preserve">- дескриптор, имеющий вышестоящий и ассоциативные связи; </w:t>
      </w:r>
    </w:p>
    <w:p w:rsidR="001155BF" w:rsidRDefault="001155BF" w:rsidP="001155BF">
      <w:pPr>
        <w:pStyle w:val="a3"/>
        <w:numPr>
          <w:ilvl w:val="1"/>
          <w:numId w:val="10"/>
        </w:numPr>
      </w:pPr>
      <w:r>
        <w:t xml:space="preserve">- синоним, имеющий отсылку к дескриптору; </w:t>
      </w:r>
    </w:p>
    <w:p w:rsidR="001155BF" w:rsidRDefault="001155BF" w:rsidP="001155BF">
      <w:pPr>
        <w:pStyle w:val="a3"/>
        <w:numPr>
          <w:ilvl w:val="1"/>
          <w:numId w:val="10"/>
        </w:numPr>
      </w:pPr>
      <w:r>
        <w:t xml:space="preserve">- </w:t>
      </w:r>
      <w:proofErr w:type="spellStart"/>
      <w:r>
        <w:t>недескриптор</w:t>
      </w:r>
      <w:proofErr w:type="spellEnd"/>
      <w:r>
        <w:t xml:space="preserve">, имеющий отсылку к комбинации заменяющих дескрипторов; </w:t>
      </w:r>
    </w:p>
    <w:p w:rsidR="00F311E3" w:rsidRDefault="001155BF" w:rsidP="001155BF">
      <w:pPr>
        <w:pStyle w:val="a3"/>
        <w:numPr>
          <w:ilvl w:val="1"/>
          <w:numId w:val="10"/>
        </w:numPr>
      </w:pPr>
      <w:r>
        <w:t xml:space="preserve">- </w:t>
      </w:r>
      <w:proofErr w:type="spellStart"/>
      <w:r>
        <w:t>недескриптор</w:t>
      </w:r>
      <w:proofErr w:type="spellEnd"/>
      <w:r>
        <w:t>, имеющий отсылку к перечню заменяющих дескрипторов.</w:t>
      </w:r>
    </w:p>
    <w:p w:rsidR="00F311E3" w:rsidRDefault="001155BF" w:rsidP="001155BF">
      <w:r>
        <w:t xml:space="preserve">Для просмотра полностью статьи (записи), к которой относится текущий элемент Тезауруса, служит кнопка ПОЛНОСТЬЮ. Целиком запись отображается в форме, которая изображена на рис. 3.4.2.6ж. Запись Тезауруса представляется в двух окнах: в верхнем - основной элемент и связанные с ним дескрипторы с возможностью их отбора и в нижнем - полное описание записи в соответствии с выбранным форматом показа; формат показа полного описания выбирается с помощью ниспадающего меню ФОРМАТ. Предлагаются две дополнительные возможности: с помощью кнопки ДЕРЕВО </w:t>
      </w:r>
      <w:r>
        <w:lastRenderedPageBreak/>
        <w:t>осуществляется переход к полному древовидному ряду с установкой в качестве текущего, того элемента, который является текущим при просмотре полной записи; с помощью кнопки ПЕРЕХОД ПО СВЯЗИ осуществляется переход к просмотру полной записи (если таковая есть), в которой текущий элемент является основным.</w:t>
      </w:r>
    </w:p>
    <w:p w:rsidR="001155BF" w:rsidRDefault="001155BF" w:rsidP="001155BF">
      <w:r>
        <w:t xml:space="preserve">Редактируемая строка КЛЮЧ (рис. 3.4.2.6д, 3.4.2.6е), аналогичная одноименному компоненту на плоскости ПОИСК, служит для установки начальной точки просмотра элементов Тезауруса. В случае древовидного ряда установка по ключу действует только в пределах одного (текущего) уровня иерархии. </w:t>
      </w:r>
    </w:p>
    <w:p w:rsidR="001155BF" w:rsidRDefault="001155BF" w:rsidP="001155BF">
      <w:r>
        <w:t xml:space="preserve">Для отображения информации о количестве отобранных (отмеченных) дескрипторов, а также для их просмотра служит кнопка ОТОБРАНО(…). Отобранные дескрипторы представляются в форме, которая изображена на рис. 3.4.2.6з. При этом предлагается возможность исключать из числа отобранных определенные дескрипторы (кнопка УДАЛИТЬ) и осуществлять переход в древовидный ряд с помощью кнопки ДЕРЕВО. </w:t>
      </w:r>
    </w:p>
    <w:p w:rsidR="001155BF" w:rsidRPr="00803771" w:rsidRDefault="001155BF" w:rsidP="001155BF">
      <w:r>
        <w:t>В зависимости от конкретной ситуации система может разрешать отбирать произвольное количество дескрипторов или только один - в последнем случае, при попытке отобрать более одного дескриптора, выдается соответствующее сообщение</w:t>
      </w:r>
      <w:r w:rsidR="00803771" w:rsidRPr="00803771">
        <w:t>.</w:t>
      </w:r>
    </w:p>
    <w:p w:rsidR="00803771" w:rsidRDefault="00803771" w:rsidP="001155BF">
      <w:r>
        <w:t>Следует иметь в виду, что для ведения (изменения/пополнения) собственно Авторитетных файлов, Алфавитно-предметного указателя к УДК/ББК и Тезауруса, которые фигурируют в системе в виде самостоятельных баз данных, могут применяться все средства АРМов "Каталогизатор" и "Администратор".</w:t>
      </w:r>
    </w:p>
    <w:p w:rsidR="00803771" w:rsidRDefault="00803771" w:rsidP="00803771">
      <w:pPr>
        <w:pStyle w:val="2"/>
      </w:pPr>
      <w:bookmarkStart w:id="13" w:name="_Toc136019787"/>
      <w:r>
        <w:t>Групповой ввод повторяющихся элементов данных</w:t>
      </w:r>
      <w:bookmarkEnd w:id="13"/>
      <w:r>
        <w:t xml:space="preserve"> </w:t>
      </w:r>
    </w:p>
    <w:p w:rsidR="00803771" w:rsidRDefault="00803771" w:rsidP="001155BF">
      <w:r>
        <w:t xml:space="preserve">Для ускоренного ввода повторяющихся элементов данных - собственно полей или подполей в повторяющихся полях, - для которых предусмотрен ввод с </w:t>
      </w:r>
      <w:r>
        <w:lastRenderedPageBreak/>
        <w:t xml:space="preserve">использованием меню-справочников (простых), словарей или Рубрикатора ГРНТИ, предлагаются средства, позволяющие за одно обращение (соответственно к меню-справочнику, словарю или Рубрикатору ГРНТИ) отбирать для ввода группу значений. Данные средства вызываются следующим образом: </w:t>
      </w:r>
    </w:p>
    <w:p w:rsidR="00803771" w:rsidRDefault="00803771" w:rsidP="00803771">
      <w:pPr>
        <w:pStyle w:val="a3"/>
        <w:numPr>
          <w:ilvl w:val="0"/>
          <w:numId w:val="11"/>
        </w:numPr>
      </w:pPr>
      <w:r>
        <w:t xml:space="preserve">Для группового ввода повторяющихся полей (например, Ключевые слова, Индексы ГРНТИ, Язык основного текста и др.) необходимо дважды щелкнуть мышью в области названия соответствующего поля в РЛ или нажать клавишу (см. рис. 3.4а); </w:t>
      </w:r>
    </w:p>
    <w:p w:rsidR="00803771" w:rsidRDefault="00803771" w:rsidP="00803771">
      <w:pPr>
        <w:pStyle w:val="a3"/>
        <w:numPr>
          <w:ilvl w:val="0"/>
          <w:numId w:val="11"/>
        </w:numPr>
      </w:pPr>
      <w:r>
        <w:t xml:space="preserve">Для группового ввода подполей в повторяющихся полях (например, Заголовки/подзаголовки в поле Предметные рубрики или Фамилия в поле Другие индивидуальные авторы) необходимо дважды щелкнуть мышью по названию соответствующей колонки в форме табличного ввода или нажать клавишу (см. рис. 3.4.2.3б). </w:t>
      </w:r>
    </w:p>
    <w:p w:rsidR="00803771" w:rsidRDefault="00803771" w:rsidP="00803771">
      <w:r>
        <w:t>Собственно формы для группового ввода аналогичны соответствующим формам расширенных средств ввода через меню-справочник, словарь, Рубрикатор ГРНТИ (рис. 3.4.2.1а, 3.4.2.2а, 2.3.1.1а). Пример формы для группового ввода - Фамилий индивидуальных авторов - приведен на рис. 3.4.2.7а. Дополнительными здесь являются индикаторы для отбора (отметки) в первой колонке таблицы и кнопка ОТОБРАНО(…), служащая для отображения количества отобранных элементов и их просмотра.</w:t>
      </w:r>
    </w:p>
    <w:p w:rsidR="00803771" w:rsidRDefault="00803771" w:rsidP="00803771">
      <w:r>
        <w:t>Следует иметь в виду, что все элементы, отобранные с помощью средств группового ввода, вносятся в документ в качестве НОВЫХ повторений соответствующего поля.</w:t>
      </w:r>
    </w:p>
    <w:p w:rsidR="00803771" w:rsidRDefault="00803771" w:rsidP="00803771">
      <w:pPr>
        <w:pStyle w:val="2"/>
      </w:pPr>
      <w:bookmarkStart w:id="14" w:name="_Toc136019788"/>
      <w:r>
        <w:t>Дополнительные компоненты управления</w:t>
      </w:r>
      <w:bookmarkEnd w:id="14"/>
      <w:r>
        <w:t xml:space="preserve"> </w:t>
      </w:r>
    </w:p>
    <w:p w:rsidR="00803771" w:rsidRDefault="00803771" w:rsidP="00803771">
      <w:r>
        <w:t xml:space="preserve">Дополнительные компоненты управления плоскости ВВОД размещены в нижней части интерфейса (ниже Рабочего листа ввода - см. рис. 3.4а) и включают в себя: </w:t>
      </w:r>
    </w:p>
    <w:p w:rsidR="00803771" w:rsidRDefault="00803771" w:rsidP="00803771">
      <w:r>
        <w:lastRenderedPageBreak/>
        <w:t xml:space="preserve">Окно полного описания документа и ниспадающее меню ФОРМАТ - служат для представления текущего документа ввода в соответствии с выбранным форматом показа. Формат выбирается и устанавливается с помощью меню ФОРМАТ, содержащем список предусмотренных форматов показа документа текущей базы данных. Назначение и смысл форматов показа для баз данных Электронного каталога описан в Инструкции каталогизатора. Собственно текущий документ ввода представляется в </w:t>
      </w:r>
      <w:proofErr w:type="spellStart"/>
      <w:r>
        <w:t>многостроковом</w:t>
      </w:r>
      <w:proofErr w:type="spellEnd"/>
      <w:r>
        <w:t xml:space="preserve"> окне (с возможностью вертикальной прокрутки); </w:t>
      </w:r>
    </w:p>
    <w:p w:rsidR="00803771" w:rsidRDefault="00803771" w:rsidP="00803771">
      <w:r>
        <w:t xml:space="preserve">Кнопка ОЧИСТИТЬ - служит для опустошения всех полей текущего документа ввода. Может быть использована в случае, когда вместо одного документа (уже существующего в БД) вводится другой - полностью иного содержания (т.е. когда вводится новый документ под уже существующим внутренним номером); </w:t>
      </w:r>
    </w:p>
    <w:p w:rsidR="00803771" w:rsidRDefault="00803771" w:rsidP="00803771">
      <w:r>
        <w:t>Кнопка УДАЛИТЬ - служит для того, чтобы перевести текущий документ ввода в статус "логически удаленного". Документ с таким статусом исключается из процессов поиска и просмотра, но при этом сохраняется возможность вернуть его к нормальному (активному) состоянию. При вызове логически удаленного документа на корректировку система предлагает возможность восстановления этого документа, т.е. перевода его в активное состояние, - в противном случае документ не доступен для корректировки. После выполнения функции АДМИНИСТРАТОРА (см. описание АРМа "АДМИНИСТРАТОР") РЕОРГАНИЗАЦИЯ ФАЙЛА ДОКУМЕНТОВ все логически удаленные документы данной БД переводятся в статус "физически удаленных". Физически удаленный</w:t>
      </w:r>
      <w:r w:rsidRPr="00803771">
        <w:t xml:space="preserve"> </w:t>
      </w:r>
      <w:r>
        <w:t xml:space="preserve">документ уже не подлежит восстановлению. При вызове физически удаленного документа на корректировку система предлагает лишь возможность ввести новый документ вместо физически удаленного (т.е. под тем же внутренним номером); </w:t>
      </w:r>
    </w:p>
    <w:p w:rsidR="00803771" w:rsidRDefault="00803771" w:rsidP="00803771">
      <w:r>
        <w:t xml:space="preserve">Кнопка ДОБАВИТЬ - служит для ввода в текущий документ элемента данных, отсутствующего в установленном рабочем листе, т.е. она служит для </w:t>
      </w:r>
      <w:r>
        <w:lastRenderedPageBreak/>
        <w:t xml:space="preserve">ситуативного (временного) изменения РЛ. После нажатия данной кнопки возникает полный список элементов данных текущей БД (см. рис. 3.4.3а), в котором необходимо выбрать добавляемый элемент - с помощью кнопки ОТБОР или путем двойного щелчка мышью по нужному элементу. Выбранный элемент появляется на странице ДОБАВОЧНЫЕ текущего РЛ. Добавленные таким образом элементы сохраняются в РЛ только в пределах работы с текущим документом; </w:t>
      </w:r>
    </w:p>
    <w:p w:rsidR="00803771" w:rsidRDefault="00803771" w:rsidP="00803771">
      <w:r>
        <w:t xml:space="preserve">Кнопка ПО УМОЛЧАНИЮ – служит для установки динамических значений по умолчанию. Смысл этой возможности заключается в следующем. Если предполагается ввод группы новых документов, имеющих совпадающие элементы описания (например, труды одного коллективного автора или статьи из одного журнала), то целесообразно указать эти совпадающие данные как динамические значения по умолчанию. Для этого необходимо ввести эти совпадающие данные, используя выбранный РЛ, после чего нажать кнопку ПО УМОЛЧАНИЮ. Далее при вводе очередного нового документа (после нажатия кнопки НОВЫЙ) эти значения будут автоматически заноситься в документ. Следует иметь в виду, что значения по умолчанию устанавливаются только в состоянии ввода нового документа (т.е. тогда, когда в редактируемой строке MFN указано НОВЫЙ). Динамические значения по умолчанию сохраняются (действуют) до установки нового вида РЛ или до конца сеанса работы; </w:t>
      </w:r>
    </w:p>
    <w:p w:rsidR="00803771" w:rsidRDefault="00803771" w:rsidP="00803771">
      <w:r>
        <w:t xml:space="preserve">Кнопка ПЕЧАТЬ КК - служит для инициирования технологии формирования и печати комплекта каталожных карточек на основе текущего документа ввода. Для работы с формируемыми оригинал-макетами каталожных карточек используется </w:t>
      </w:r>
      <w:proofErr w:type="spellStart"/>
      <w:r>
        <w:t>Microsoft</w:t>
      </w:r>
      <w:proofErr w:type="spellEnd"/>
      <w:r>
        <w:t xml:space="preserve"> </w:t>
      </w:r>
      <w:proofErr w:type="spellStart"/>
      <w:r>
        <w:t>Word</w:t>
      </w:r>
      <w:proofErr w:type="spellEnd"/>
      <w:r>
        <w:t xml:space="preserve"> (см. рис. 3.4.3б), который должен быть установлен на ПЭВМ пользователя – в противном случае данный режим недоступен. В интерфейс </w:t>
      </w:r>
      <w:proofErr w:type="spellStart"/>
      <w:r>
        <w:t>Microsoft</w:t>
      </w:r>
      <w:proofErr w:type="spellEnd"/>
      <w:r>
        <w:t xml:space="preserve"> </w:t>
      </w:r>
      <w:proofErr w:type="spellStart"/>
      <w:r>
        <w:t>Word</w:t>
      </w:r>
      <w:proofErr w:type="spellEnd"/>
      <w:r>
        <w:t xml:space="preserve"> добавляется панель со следующими специфическими для данной технологии компонентами: </w:t>
      </w:r>
    </w:p>
    <w:p w:rsidR="00803771" w:rsidRDefault="00803771" w:rsidP="00803771">
      <w:r>
        <w:lastRenderedPageBreak/>
        <w:t>ниспадающее меню ВИД КК - служит для выбора вида каталожной карточки из предусмотренного списка;</w:t>
      </w:r>
    </w:p>
    <w:p w:rsidR="00803771" w:rsidRDefault="00803771" w:rsidP="00803771">
      <w:r>
        <w:t xml:space="preserve">кнопка РАЗМЕРЫ КК - служит для установки физических размеров бумажного носителя каталожной карточки и книжного формуляра, а также параметра ориентации печати (см. рис. 3.4.3в); </w:t>
      </w:r>
    </w:p>
    <w:p w:rsidR="00803771" w:rsidRDefault="00803771" w:rsidP="00803771">
      <w:r>
        <w:t>кнопка - служит для автоматического оформления карт продолжения (в случае когда КК размещается больше, чем на одной странице);</w:t>
      </w:r>
    </w:p>
    <w:p w:rsidR="00803771" w:rsidRDefault="00803771" w:rsidP="00803771">
      <w:r>
        <w:t xml:space="preserve">кнопка ПЕЧАТЬ КК - служит для установки параметров печати и инициирования собственно процесса печати (см. рис. 3.4.3г); </w:t>
      </w:r>
    </w:p>
    <w:p w:rsidR="00803771" w:rsidRDefault="00803771" w:rsidP="00803771">
      <w:r>
        <w:t>кнопка ВЫХОД - обеспечивает возврат к основной форме АРМа "Каталогизатор".</w:t>
      </w:r>
    </w:p>
    <w:p w:rsidR="00803771" w:rsidRDefault="00803771" w:rsidP="00803771">
      <w:r>
        <w:t xml:space="preserve">Информационная панель плоскости ВВОД - служит для отображения справочной (пояснительной) информации, касающейся: базы данных в целом (например, когда БД не доступна для ввода), текущего документа в целом (например, когда текущий документ является удаленным или заблокирован другим пользователем) или текущего поля ввода (в этом случае здесь могут даваться пояснения и указания по вводу текущего поля - для получения более подробной информации, касающейся текущего поля, следует нажать клавишу </w:t>
      </w:r>
      <w:r w:rsidRPr="00803771">
        <w:t>&lt;</w:t>
      </w:r>
      <w:r>
        <w:rPr>
          <w:lang w:val="en-US"/>
        </w:rPr>
        <w:t>F</w:t>
      </w:r>
      <w:r>
        <w:t>1</w:t>
      </w:r>
      <w:r w:rsidRPr="00803771">
        <w:t>&gt;</w:t>
      </w:r>
      <w:r>
        <w:t>)</w:t>
      </w:r>
    </w:p>
    <w:p w:rsidR="00803771" w:rsidRDefault="00803771" w:rsidP="00803771">
      <w:pPr>
        <w:pStyle w:val="2"/>
      </w:pPr>
      <w:bookmarkStart w:id="15" w:name="_Toc136019789"/>
      <w:r>
        <w:t>Корректировка документов по словарю</w:t>
      </w:r>
      <w:bookmarkEnd w:id="15"/>
      <w:r>
        <w:t xml:space="preserve"> </w:t>
      </w:r>
    </w:p>
    <w:p w:rsidR="00803771" w:rsidRDefault="00803771" w:rsidP="00803771">
      <w:r>
        <w:t>Режим предназначен для групповой корректировки документов на основании данных словаря. Режим выполняется в контексте рабочей области СЛОВАРЬ на плоскости ПОИСК и для его вызова служит соответствующая кнопка в этой области. Форма для выполнения данного режима представлена на рис. 3.4.5а.</w:t>
      </w:r>
    </w:p>
    <w:p w:rsidR="00D86F91" w:rsidRDefault="00803771" w:rsidP="00803771">
      <w:r>
        <w:t xml:space="preserve">В строке ЗАМЕНИТЬ системой указывается исходное значение, подлежащее корректировке и соответствующее текущему термину СЛОВАРЯ, - это значение может совпадать с собственно термином словаря или представлять </w:t>
      </w:r>
      <w:r>
        <w:lastRenderedPageBreak/>
        <w:t xml:space="preserve">собой полные данные из документа, соответствующие этому термину (в частности, они могут содержать разделители подполей). </w:t>
      </w:r>
    </w:p>
    <w:p w:rsidR="00D86F91" w:rsidRDefault="00803771" w:rsidP="00803771">
      <w:r>
        <w:t xml:space="preserve">В строке НА пользователь указывает результирующее значение, на которое должно быть заменено исходное значение. При указании результирующего значения НЕ СЛЕДУЕТ удалять или изменять разделители полей - если система предлагает их по умолчанию. </w:t>
      </w:r>
    </w:p>
    <w:p w:rsidR="00D86F91" w:rsidRDefault="00803771" w:rsidP="00803771">
      <w:r>
        <w:t xml:space="preserve">Во </w:t>
      </w:r>
      <w:proofErr w:type="spellStart"/>
      <w:r>
        <w:t>избежании</w:t>
      </w:r>
      <w:proofErr w:type="spellEnd"/>
      <w:r>
        <w:t xml:space="preserve"> ложных контекстных замен не следует применять данный режим для корректировки ключевых слов, в особенности коротких. </w:t>
      </w:r>
    </w:p>
    <w:p w:rsidR="00803771" w:rsidRDefault="00803771" w:rsidP="00803771">
      <w:r>
        <w:t>Собственно процесс корректировки начинается после нажатия кнопки ВЫПОЛНИТЬ. Результат корректировки выводится на экран в виде протокола.</w:t>
      </w:r>
    </w:p>
    <w:p w:rsidR="00D86F91" w:rsidRDefault="00D86F91" w:rsidP="00D86F91">
      <w:pPr>
        <w:pStyle w:val="2"/>
      </w:pPr>
      <w:bookmarkStart w:id="16" w:name="_Toc136019790"/>
      <w:r>
        <w:t>Установка и использование личных параметров ввода</w:t>
      </w:r>
      <w:bookmarkEnd w:id="16"/>
      <w:r>
        <w:t xml:space="preserve"> </w:t>
      </w:r>
    </w:p>
    <w:p w:rsidR="00D86F91" w:rsidRDefault="00D86F91" w:rsidP="00803771">
      <w:r>
        <w:t xml:space="preserve">Личные параметры ввода являются дополнительным средством, обеспечивающим повышение эффективности процесса ввода данных. Кроме того, личные параметры служат для создания специфических контекстов работы конкретных пользователей АРМа Каталогизатор. </w:t>
      </w:r>
    </w:p>
    <w:p w:rsidR="00D86F91" w:rsidRDefault="00D86F91" w:rsidP="00803771">
      <w:r>
        <w:t>Установка (ввод) личных параметров ввода осуществляется с помощью соответствующей формы (рис. 3.4.6а), которая появляется после нажатия кнопки НАСТРОЙКА.</w:t>
      </w:r>
    </w:p>
    <w:p w:rsidR="00D86F91" w:rsidRDefault="00D86F91" w:rsidP="00803771">
      <w:r>
        <w:t xml:space="preserve">Различаются два вида личных параметров: фиксированные и произвольные - соответственно форма содержит две закладки: ФИКСИРОВАННЫЕ и ПРОИЗВОЛЬНЫЕ. </w:t>
      </w:r>
    </w:p>
    <w:p w:rsidR="00D86F91" w:rsidRDefault="00D86F91" w:rsidP="00803771">
      <w:r>
        <w:t xml:space="preserve">Фиксированными параметрами являются поименованные параметры, предусмотренные в соответствующей экранной форме ввода (по умолчанию - SETPRIV.WSS). Фиксированные параметры служат для создания специфических контекстов работы и используются для формирования значений по умолчанию в экранных формах ввода (см. Приложение 8) и в форматах показа (см. Приложение 4 - п.1.7.2.4) </w:t>
      </w:r>
    </w:p>
    <w:p w:rsidR="00D86F91" w:rsidRDefault="00D86F91" w:rsidP="00803771">
      <w:r>
        <w:lastRenderedPageBreak/>
        <w:t>Произвольными параметрами (рис. 3.4.6б) являются параметры, название и значение которых устанавливает конкретный пользователь и которые при вводе используются в качестве буферов обмена (см. ниже). Максимальное количество произвольных параметров - девять.</w:t>
      </w:r>
    </w:p>
    <w:p w:rsidR="00D86F91" w:rsidRDefault="00D86F91" w:rsidP="00D86F91">
      <w:r>
        <w:t xml:space="preserve">Установленные личные параметры сохраняются (после нажатия кнопки ПРИМЕНИТЬ) в инициализационном файле АРМа "Каталогизатор" (по умолчанию - IRBISC.INI) в секции PRIVATE и действуют - в течение всех сеансов работы - до тех пор, пока не будут установлены другие значения. Отсюда вытекает необходимость - в случае использования личных параметров ввода - использования личных инициализационных файлов (см. п. 1.6). </w:t>
      </w:r>
    </w:p>
    <w:p w:rsidR="00D86F91" w:rsidRDefault="00D86F91" w:rsidP="00D86F91">
      <w:r>
        <w:t xml:space="preserve">Произвольные параметры используются при вводе следующим образом: нажатие комбинации клавиш -N (где N - 1,2,…9) приводит к вставке соответствующего произвольного параметра в качестве значения текущего элемента ввода (поля или подполя). Нажатие комбинации клавиш -0 приводит к появлению списка всех произвольных параметров, из которого можно явно выбрать необходимое значение. </w:t>
      </w:r>
    </w:p>
    <w:p w:rsidR="00D86F91" w:rsidRDefault="00D86F91" w:rsidP="00D86F91">
      <w:r>
        <w:t xml:space="preserve">Имеется возможность оперативной замены значений произвольных параметров в процессе ввода, а именно: нажатие комбинации клавиш -N (где N - 1,2,…9) приводит к тому, что соответствующему произвольному параметру присваивается значение текущего элемента ввода. </w:t>
      </w:r>
    </w:p>
    <w:p w:rsidR="00D86F91" w:rsidRDefault="00D86F91" w:rsidP="00D86F91">
      <w:pPr>
        <w:pStyle w:val="2"/>
      </w:pPr>
      <w:bookmarkStart w:id="17" w:name="_Toc136019791"/>
      <w:r>
        <w:t>Ввод нестандартных символов</w:t>
      </w:r>
      <w:bookmarkEnd w:id="17"/>
      <w:r>
        <w:t xml:space="preserve"> </w:t>
      </w:r>
    </w:p>
    <w:p w:rsidR="00D86F91" w:rsidRDefault="00D86F91" w:rsidP="00D86F91">
      <w:r>
        <w:t xml:space="preserve">Система обеспечивает ввод данных в рамках одного кодового набора, который устанавливается с помощью специального параметра настройки (FONTCHARSET). Один кодовый набор, как правило, кроме английского, позволяет использовать для ввода один язык. Но в системе предусмотрены средства, позволяющие вводить и отображать символы, не входящие в выбранный кодовый набор. Так, например, при использовании кодового набора, включающего стандартную латиницу и кириллицу, можно вводить </w:t>
      </w:r>
      <w:proofErr w:type="spellStart"/>
      <w:r>
        <w:t>диакриты</w:t>
      </w:r>
      <w:proofErr w:type="spellEnd"/>
      <w:r>
        <w:t xml:space="preserve"> европейских языков, греческие буквы и другие специальные </w:t>
      </w:r>
      <w:r>
        <w:lastRenderedPageBreak/>
        <w:t>символы. Такая возможность реализуется с помощью специального режима, который инициируется в процессе ввода нажатием клавиши . При этом возникает форма, изображенная на рис. 3.4.7а.</w:t>
      </w:r>
    </w:p>
    <w:p w:rsidR="00D86F91" w:rsidRDefault="00D86F91" w:rsidP="00D86F91">
      <w:r>
        <w:t>Необходимые символы сначала отбираются в БУФЕР ВВОДА - с помощью соответствующей кнопки (кнопка с "галочкой") или двойным щелчком мыши по соответствующему символу, - а затем переносятся в поле ввода с помощью кнопки ВВОД. Необходимый набор символов выбирается из списка НАБОР СИМВОЛОВ, содержание которого определяется справочником UNICODE.MNU в главной директории системы.</w:t>
      </w:r>
    </w:p>
    <w:p w:rsidR="003363BA" w:rsidRDefault="00D86F91" w:rsidP="00D86F91">
      <w:r>
        <w:t>Каждый нестандартный символ представляется в поле ввода в виде последовательности четырех символов: первые два символа &amp;&amp; определяют признак нестандартного символа, третий - номер кодового набора и четвертый - несущий символ. Графически верно нестандартный символ отображается в окнах полных описаний и в выходных формах. В остальных случаях - в таблицах кратких описаний и словарях - нестандартные символы эмулируются, т.е. отображаются с помощью стандартных символов. Правила эмуляции нестандартных символов определяются в таблице UNICODE.TAB, которая находится в главной директории системы.</w:t>
      </w:r>
      <w:sdt>
        <w:sdtPr>
          <w:id w:val="839887487"/>
          <w:citation/>
        </w:sdtPr>
        <w:sdtEndPr/>
        <w:sdtContent>
          <w:r w:rsidR="00F24D36">
            <w:fldChar w:fldCharType="begin"/>
          </w:r>
          <w:r w:rsidR="00F24D36">
            <w:instrText xml:space="preserve">CITATION ЧАВ06 \l 1049 </w:instrText>
          </w:r>
          <w:r w:rsidR="00F24D36">
            <w:fldChar w:fldCharType="separate"/>
          </w:r>
          <w:r w:rsidR="00D67DB2">
            <w:rPr>
              <w:noProof/>
            </w:rPr>
            <w:t xml:space="preserve"> [10]</w:t>
          </w:r>
          <w:r w:rsidR="00F24D36">
            <w:fldChar w:fldCharType="end"/>
          </w:r>
        </w:sdtContent>
      </w:sdt>
    </w:p>
    <w:p w:rsidR="003363BA" w:rsidRDefault="003363BA" w:rsidP="003363BA">
      <w:r>
        <w:br w:type="page"/>
      </w:r>
    </w:p>
    <w:sdt>
      <w:sdtPr>
        <w:rPr>
          <w:rFonts w:eastAsiaTheme="minorHAnsi" w:cstheme="minorBidi"/>
          <w:b w:val="0"/>
          <w:szCs w:val="22"/>
        </w:rPr>
        <w:id w:val="1526749391"/>
        <w:docPartObj>
          <w:docPartGallery w:val="Bibliographies"/>
          <w:docPartUnique/>
        </w:docPartObj>
      </w:sdtPr>
      <w:sdtEndPr/>
      <w:sdtContent>
        <w:p w:rsidR="00DB2E27" w:rsidRDefault="00DB2E27">
          <w:pPr>
            <w:pStyle w:val="1"/>
          </w:pPr>
          <w:r>
            <w:t>Список литературы</w:t>
          </w:r>
        </w:p>
        <w:sdt>
          <w:sdtPr>
            <w:id w:val="111145805"/>
            <w:bibliography/>
          </w:sdtPr>
          <w:sdtEndPr/>
          <w:sdtContent>
            <w:p w:rsidR="00D67DB2" w:rsidRDefault="00DB2E27" w:rsidP="00D67DB2">
              <w:pPr>
                <w:pStyle w:val="a6"/>
                <w:rPr>
                  <w:noProof/>
                  <w:vanish/>
                  <w:sz w:val="24"/>
                  <w:szCs w:val="24"/>
                </w:rPr>
              </w:pPr>
              <w:r>
                <w:fldChar w:fldCharType="begin"/>
              </w:r>
              <w:r w:rsidRPr="00DB2E27">
                <w:rPr>
                  <w:lang w:val="en-US"/>
                </w:rPr>
                <w:instrText>BIBLIOGRAPHY</w:instrText>
              </w:r>
              <w:r>
                <w:fldChar w:fldCharType="separate"/>
              </w:r>
              <w:r w:rsidR="00D67DB2">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
                <w:gridCol w:w="9179"/>
              </w:tblGrid>
              <w:tr w:rsidR="00D67DB2" w:rsidTr="00D67DB2">
                <w:trPr>
                  <w:tblCellSpacing w:w="15" w:type="dxa"/>
                </w:trPr>
                <w:tc>
                  <w:tcPr>
                    <w:tcW w:w="0" w:type="auto"/>
                    <w:hideMark/>
                  </w:tcPr>
                  <w:p w:rsidR="00D67DB2" w:rsidRDefault="00D67DB2">
                    <w:pPr>
                      <w:pStyle w:val="a6"/>
                      <w:jc w:val="center"/>
                      <w:rPr>
                        <w:noProof/>
                      </w:rPr>
                    </w:pPr>
                    <w:r>
                      <w:rPr>
                        <w:noProof/>
                      </w:rPr>
                      <w:t>1.</w:t>
                    </w:r>
                  </w:p>
                </w:tc>
                <w:tc>
                  <w:tcPr>
                    <w:tcW w:w="0" w:type="auto"/>
                    <w:hideMark/>
                  </w:tcPr>
                  <w:p w:rsidR="00D67DB2" w:rsidRDefault="00D67DB2">
                    <w:pPr>
                      <w:pStyle w:val="a6"/>
                      <w:rPr>
                        <w:noProof/>
                      </w:rPr>
                    </w:pPr>
                    <w:r>
                      <w:rPr>
                        <w:noProof/>
                      </w:rPr>
                      <w:t>Инструкция по работе с электронным каталогом ИРБИС 64+ [Электронный ресурс] // chitgma: [сайт]. URL: https:/​/​chitgma.ru/​site/​files/​content_pdfs/​2019/​7999/​38e69fcb553f057b268ea690035179fb.pdf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2.</w:t>
                    </w:r>
                  </w:p>
                </w:tc>
                <w:tc>
                  <w:tcPr>
                    <w:tcW w:w="0" w:type="auto"/>
                    <w:hideMark/>
                  </w:tcPr>
                  <w:p w:rsidR="00D67DB2" w:rsidRDefault="00D67DB2">
                    <w:pPr>
                      <w:pStyle w:val="a6"/>
                      <w:rPr>
                        <w:noProof/>
                      </w:rPr>
                    </w:pPr>
                    <w:r>
                      <w:rPr>
                        <w:noProof/>
                      </w:rPr>
                      <w:t>НЕКРАСОВА. ИНСТРУКЦИЯ ПОЛЬЗОВАТЕЛЯ [Электронный ресурс] // rlib: [сайт]. URL: http:/​/​www2.rlib.yar.ru:8088/​web/​irbis64r/​%D0%98%D0%BD%D1%81%D1%82%D1%80%D1%83%D0%BA%D1%86%D0%B8%D1%8F%20%D0%BF%D0%BE%20%D1%80%D0%B0%D0%B1%D0%BE%D1%82%D0%B5%20%D1%81%20%D0%AD%D0%9A%20%D0%9D%D0%9E%D0%92%D0%90%D0%AF.pdf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3.</w:t>
                    </w:r>
                  </w:p>
                </w:tc>
                <w:tc>
                  <w:tcPr>
                    <w:tcW w:w="0" w:type="auto"/>
                    <w:hideMark/>
                  </w:tcPr>
                  <w:p w:rsidR="00D67DB2" w:rsidRDefault="00D67DB2">
                    <w:pPr>
                      <w:pStyle w:val="a6"/>
                      <w:rPr>
                        <w:noProof/>
                      </w:rPr>
                    </w:pPr>
                    <w:r>
                      <w:rPr>
                        <w:noProof/>
                      </w:rPr>
                      <w:t>СИСТЕМА АВТОМАТИЗАЦИИ БИБЛИОТЕК - И Р Б И С - Общее описание системы. Москва. 2002.</w:t>
                    </w:r>
                  </w:p>
                </w:tc>
              </w:tr>
              <w:tr w:rsidR="00D67DB2" w:rsidTr="00D67DB2">
                <w:trPr>
                  <w:tblCellSpacing w:w="15" w:type="dxa"/>
                </w:trPr>
                <w:tc>
                  <w:tcPr>
                    <w:tcW w:w="0" w:type="auto"/>
                    <w:hideMark/>
                  </w:tcPr>
                  <w:p w:rsidR="00D67DB2" w:rsidRDefault="00D67DB2">
                    <w:pPr>
                      <w:pStyle w:val="a6"/>
                      <w:jc w:val="center"/>
                      <w:rPr>
                        <w:noProof/>
                      </w:rPr>
                    </w:pPr>
                    <w:r>
                      <w:rPr>
                        <w:noProof/>
                      </w:rPr>
                      <w:t>4.</w:t>
                    </w:r>
                  </w:p>
                </w:tc>
                <w:tc>
                  <w:tcPr>
                    <w:tcW w:w="0" w:type="auto"/>
                    <w:hideMark/>
                  </w:tcPr>
                  <w:p w:rsidR="00D67DB2" w:rsidRDefault="00D67DB2">
                    <w:pPr>
                      <w:pStyle w:val="a6"/>
                      <w:rPr>
                        <w:noProof/>
                      </w:rPr>
                    </w:pPr>
                    <w:r>
                      <w:rPr>
                        <w:noProof/>
                      </w:rPr>
                      <w:t>ГПНТБ России. IRBIS Integrated Library Information System as a Instrument of Small [Электронный ресурс] // gpntb: [сайт]. URL: https:/​/​www.gpntb.ru/​win/​inter-events/​crimea98/​doc1/​doc33.html#:~:text=%D0%98%D0%BD%D1%82%D0%B5%D0%B3%D1%80%D0%B8%D1%80%D0%BE%D0%B2%D0%B0%D0%BD%D0%BD%D0%B0%D1%8F%20%D0%B1%D0%B8%D0%B1%D0%BB%D0%B8%D0%BE%D1%82%D0%B5%D1%87%D0%BD%D0%BE%2D%D0%B8%D0%BD%D1%84%D0%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5.</w:t>
                    </w:r>
                  </w:p>
                </w:tc>
                <w:tc>
                  <w:tcPr>
                    <w:tcW w:w="0" w:type="auto"/>
                    <w:hideMark/>
                  </w:tcPr>
                  <w:p w:rsidR="00D67DB2" w:rsidRDefault="00D67DB2">
                    <w:pPr>
                      <w:pStyle w:val="a6"/>
                      <w:rPr>
                        <w:noProof/>
                      </w:rPr>
                    </w:pPr>
                    <w:r>
                      <w:rPr>
                        <w:noProof/>
                      </w:rPr>
                      <w:t>Сценарии поиска [Электронный ресурс] // саб-ирбис: [сайт]. [2015]. URL: http:/​/​wiki.elnit.org/​index.php/​%D0%A1%D1%86%D0%B5%D0%BD%D0%B0%D1%80%D0%B8%D0%B8_%D0%BF%D0%BE%D0%B8%D1%81%D0%BA%D0%B0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lastRenderedPageBreak/>
                      <w:t>6.</w:t>
                    </w:r>
                  </w:p>
                </w:tc>
                <w:tc>
                  <w:tcPr>
                    <w:tcW w:w="0" w:type="auto"/>
                    <w:hideMark/>
                  </w:tcPr>
                  <w:p w:rsidR="00D67DB2" w:rsidRDefault="00D67DB2">
                    <w:pPr>
                      <w:pStyle w:val="a6"/>
                      <w:rPr>
                        <w:noProof/>
                      </w:rPr>
                    </w:pPr>
                    <w:r>
                      <w:rPr>
                        <w:noProof/>
                      </w:rPr>
                      <w:t>// ugrasu: [сайт]. URL: https:/​/​webirbis.ugrasu.ru/​ISAPI/​irbis64r_plus/​cgiirbis_64_ft.exe?C21COM=F&amp;I21DBN=STAT&amp;P21DBN=LOGDB&amp;Z21ID=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7.</w:t>
                    </w:r>
                  </w:p>
                </w:tc>
                <w:tc>
                  <w:tcPr>
                    <w:tcW w:w="0" w:type="auto"/>
                    <w:hideMark/>
                  </w:tcPr>
                  <w:p w:rsidR="00D67DB2" w:rsidRDefault="00D67DB2">
                    <w:pPr>
                      <w:pStyle w:val="a6"/>
                      <w:rPr>
                        <w:noProof/>
                      </w:rPr>
                    </w:pPr>
                    <w:r>
                      <w:rPr>
                        <w:noProof/>
                      </w:rPr>
                      <w:t>Электронная библиотека [Электронный ресурс] // Википедия: [сайт]. [2023]. URL: https:/​/​ru.wikipedia.org/​wiki/​%D0%AD%D0%BB%D0%B5%D0%BA%D1%82%D1%80%D0%BE%D0%BD%D0%BD%D0%B0%D1%8F_%D0%B1%D0%B8%D0%B1%D0%BB%D0%B8%D0%BE%D1%82%D0%B5%D0%BA%D0%B0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8.</w:t>
                    </w:r>
                  </w:p>
                </w:tc>
                <w:tc>
                  <w:tcPr>
                    <w:tcW w:w="0" w:type="auto"/>
                    <w:hideMark/>
                  </w:tcPr>
                  <w:p w:rsidR="00D67DB2" w:rsidRDefault="00D67DB2">
                    <w:pPr>
                      <w:pStyle w:val="a6"/>
                      <w:rPr>
                        <w:noProof/>
                      </w:rPr>
                    </w:pPr>
                    <w:r>
                      <w:rPr>
                        <w:noProof/>
                      </w:rPr>
                      <w:t>Автоматизированная библиотечная информационная система [Электронный ресурс] // Википедия: [сайт]. [2022]. URL: https:/​/​ru.wikipedia.org/​wiki/​%D0%90%D0%B2%D1%82%D0%BE%D0%BC%D0%B0%D1%82%D0%B8%D0%B7%D0%B8%D1%80%D0%BE%D0%B2%D0%B0%D0%BD%D0%BD%D0%B0%D1%8F_%D0%B1%D0%B8%D0%B1%D0%BB%D0%B8%D0%BE%D1%82%D0%B5%D1%87%D0%BD%D0%B0%D1%8F_%D0%B8%D0%BD%D1%84%D0%BE%D1%80%D0%BC%D0%B0%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9.</w:t>
                    </w:r>
                  </w:p>
                </w:tc>
                <w:tc>
                  <w:tcPr>
                    <w:tcW w:w="0" w:type="auto"/>
                    <w:hideMark/>
                  </w:tcPr>
                  <w:p w:rsidR="00D67DB2" w:rsidRDefault="00D67DB2">
                    <w:pPr>
                      <w:pStyle w:val="a6"/>
                      <w:rPr>
                        <w:noProof/>
                      </w:rPr>
                    </w:pPr>
                    <w:r>
                      <w:rPr>
                        <w:noProof/>
                      </w:rPr>
                      <w:t>Association ELNIT M. Karpenko. sntnarciss [Электронный ресурс] // Справка ИРБИС64+ (Система автоматизации библиотек): [сайт]. [2021]. URL: http:/​/​sntnarciss.ru/​irbis/​spravka/​irbis64.html (дата обращения: 21.май.2023).</w:t>
                    </w:r>
                  </w:p>
                </w:tc>
              </w:tr>
              <w:tr w:rsidR="00D67DB2" w:rsidTr="00D67DB2">
                <w:trPr>
                  <w:tblCellSpacing w:w="15" w:type="dxa"/>
                </w:trPr>
                <w:tc>
                  <w:tcPr>
                    <w:tcW w:w="0" w:type="auto"/>
                    <w:hideMark/>
                  </w:tcPr>
                  <w:p w:rsidR="00D67DB2" w:rsidRDefault="00D67DB2">
                    <w:pPr>
                      <w:pStyle w:val="a6"/>
                      <w:jc w:val="center"/>
                      <w:rPr>
                        <w:noProof/>
                      </w:rPr>
                    </w:pPr>
                    <w:r>
                      <w:rPr>
                        <w:noProof/>
                      </w:rPr>
                      <w:t>10.</w:t>
                    </w:r>
                  </w:p>
                </w:tc>
                <w:tc>
                  <w:tcPr>
                    <w:tcW w:w="0" w:type="auto"/>
                    <w:hideMark/>
                  </w:tcPr>
                  <w:p w:rsidR="00D67DB2" w:rsidRDefault="00D67DB2">
                    <w:pPr>
                      <w:pStyle w:val="a6"/>
                      <w:rPr>
                        <w:noProof/>
                      </w:rPr>
                    </w:pPr>
                    <w:r>
                      <w:rPr>
                        <w:noProof/>
                      </w:rPr>
                      <w:t>ЧАВО по работе с ИРБИС [Электронный ресурс] // саб-ирбис: [сайт]. [2016]. URL: http:/​/​wiki.elnit.org/​index.php/​%D0%A7%D0%90%D0%92%D0%9E_%D0%BF%D0%BE_%D1%80%D0%B0%D0%B1%D0%BE%D1%82%D0%B5_%D1%81_%D0%98%D0%A0%D0%91%D0%98%D0%A1 (дата обращения: 21.май.2023).</w:t>
                    </w:r>
                  </w:p>
                </w:tc>
              </w:tr>
            </w:tbl>
            <w:p w:rsidR="00D67DB2" w:rsidRDefault="00D67DB2" w:rsidP="00D67DB2">
              <w:pPr>
                <w:pStyle w:val="a6"/>
                <w:rPr>
                  <w:rFonts w:eastAsiaTheme="minorEastAsia"/>
                  <w:noProof/>
                  <w:vanish/>
                </w:rPr>
              </w:pPr>
              <w:r>
                <w:rPr>
                  <w:noProof/>
                  <w:vanish/>
                </w:rPr>
                <w:t>x</w:t>
              </w:r>
            </w:p>
            <w:p w:rsidR="00DB2E27" w:rsidRDefault="00DB2E27" w:rsidP="00D67DB2">
              <w:r>
                <w:rPr>
                  <w:b/>
                  <w:bCs/>
                </w:rPr>
                <w:fldChar w:fldCharType="end"/>
              </w:r>
            </w:p>
          </w:sdtContent>
        </w:sdt>
      </w:sdtContent>
    </w:sdt>
    <w:p w:rsidR="00DB2E27" w:rsidRDefault="00DB2E27" w:rsidP="00DB2E27"/>
    <w:p w:rsidR="00DB2E27" w:rsidRDefault="00DB2E27" w:rsidP="00DB2E27"/>
    <w:p w:rsidR="003363BA" w:rsidRDefault="003363BA" w:rsidP="00C610E9"/>
    <w:p w:rsidR="00D86F91" w:rsidRPr="00803771" w:rsidRDefault="00D86F91" w:rsidP="00D86F91"/>
    <w:sectPr w:rsidR="00D86F91" w:rsidRPr="00803771" w:rsidSect="00F0657E">
      <w:pgSz w:w="11906" w:h="16838"/>
      <w:pgMar w:top="1134" w:right="850" w:bottom="1134" w:left="1701" w:header="708" w:footer="708" w:gutter="0"/>
      <w:pgNumType w:start="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273D2"/>
    <w:multiLevelType w:val="hybridMultilevel"/>
    <w:tmpl w:val="1B5274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C2553B"/>
    <w:multiLevelType w:val="hybridMultilevel"/>
    <w:tmpl w:val="1BA03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2E4242"/>
    <w:multiLevelType w:val="hybridMultilevel"/>
    <w:tmpl w:val="27AEA2E0"/>
    <w:lvl w:ilvl="0" w:tplc="240C6A2A">
      <w:numFmt w:val="bullet"/>
      <w:lvlText w:val="•"/>
      <w:lvlJc w:val="left"/>
      <w:pPr>
        <w:ind w:left="735" w:hanging="375"/>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ED40F0"/>
    <w:multiLevelType w:val="hybridMultilevel"/>
    <w:tmpl w:val="14CA0484"/>
    <w:lvl w:ilvl="0" w:tplc="240C6A2A">
      <w:numFmt w:val="bullet"/>
      <w:lvlText w:val="•"/>
      <w:lvlJc w:val="left"/>
      <w:pPr>
        <w:ind w:left="1095" w:hanging="375"/>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3CDA4515"/>
    <w:multiLevelType w:val="hybridMultilevel"/>
    <w:tmpl w:val="EC9848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3C40005"/>
    <w:multiLevelType w:val="hybridMultilevel"/>
    <w:tmpl w:val="DB98ED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BF83216"/>
    <w:multiLevelType w:val="hybridMultilevel"/>
    <w:tmpl w:val="75E40B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0353B17"/>
    <w:multiLevelType w:val="hybridMultilevel"/>
    <w:tmpl w:val="284A03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0510B4B"/>
    <w:multiLevelType w:val="hybridMultilevel"/>
    <w:tmpl w:val="F8B01B5A"/>
    <w:lvl w:ilvl="0" w:tplc="04190001">
      <w:start w:val="1"/>
      <w:numFmt w:val="bullet"/>
      <w:lvlText w:val=""/>
      <w:lvlJc w:val="left"/>
      <w:pPr>
        <w:ind w:left="1095" w:hanging="375"/>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778753B1"/>
    <w:multiLevelType w:val="hybridMultilevel"/>
    <w:tmpl w:val="D1F662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DF7498C"/>
    <w:multiLevelType w:val="hybridMultilevel"/>
    <w:tmpl w:val="84927D04"/>
    <w:lvl w:ilvl="0" w:tplc="04190001">
      <w:start w:val="1"/>
      <w:numFmt w:val="bullet"/>
      <w:lvlText w:val=""/>
      <w:lvlJc w:val="left"/>
      <w:pPr>
        <w:ind w:left="1095" w:hanging="375"/>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2"/>
  </w:num>
  <w:num w:numId="4">
    <w:abstractNumId w:val="3"/>
  </w:num>
  <w:num w:numId="5">
    <w:abstractNumId w:val="8"/>
  </w:num>
  <w:num w:numId="6">
    <w:abstractNumId w:val="10"/>
  </w:num>
  <w:num w:numId="7">
    <w:abstractNumId w:val="1"/>
  </w:num>
  <w:num w:numId="8">
    <w:abstractNumId w:val="6"/>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E3D"/>
    <w:rsid w:val="0002155D"/>
    <w:rsid w:val="0004614E"/>
    <w:rsid w:val="00061E3D"/>
    <w:rsid w:val="000E6C24"/>
    <w:rsid w:val="001155BF"/>
    <w:rsid w:val="00191487"/>
    <w:rsid w:val="001C6641"/>
    <w:rsid w:val="003363BA"/>
    <w:rsid w:val="00413562"/>
    <w:rsid w:val="00470F17"/>
    <w:rsid w:val="004C08E1"/>
    <w:rsid w:val="005B2B88"/>
    <w:rsid w:val="0064389D"/>
    <w:rsid w:val="00701F63"/>
    <w:rsid w:val="00803771"/>
    <w:rsid w:val="00867087"/>
    <w:rsid w:val="00960AB5"/>
    <w:rsid w:val="00C610E9"/>
    <w:rsid w:val="00CE1F73"/>
    <w:rsid w:val="00D67DB2"/>
    <w:rsid w:val="00D86F91"/>
    <w:rsid w:val="00DB2E27"/>
    <w:rsid w:val="00EF4FB4"/>
    <w:rsid w:val="00F0657E"/>
    <w:rsid w:val="00F24D36"/>
    <w:rsid w:val="00F311E3"/>
    <w:rsid w:val="00FD0E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82DB0-C2CE-4905-90E7-A1C0B3F4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1F63"/>
    <w:pPr>
      <w:spacing w:line="360" w:lineRule="auto"/>
      <w:jc w:val="both"/>
    </w:pPr>
    <w:rPr>
      <w:rFonts w:ascii="Times New Roman" w:hAnsi="Times New Roman"/>
      <w:sz w:val="28"/>
    </w:rPr>
  </w:style>
  <w:style w:type="paragraph" w:styleId="1">
    <w:name w:val="heading 1"/>
    <w:basedOn w:val="a"/>
    <w:next w:val="a"/>
    <w:link w:val="10"/>
    <w:uiPriority w:val="9"/>
    <w:qFormat/>
    <w:rsid w:val="00701F63"/>
    <w:pPr>
      <w:keepNext/>
      <w:keepLines/>
      <w:pageBreakBefore/>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701F63"/>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1F63"/>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701F63"/>
    <w:rPr>
      <w:rFonts w:ascii="Times New Roman" w:eastAsiaTheme="majorEastAsia" w:hAnsi="Times New Roman" w:cstheme="majorBidi"/>
      <w:b/>
      <w:sz w:val="28"/>
      <w:szCs w:val="26"/>
    </w:rPr>
  </w:style>
  <w:style w:type="paragraph" w:styleId="a3">
    <w:name w:val="List Paragraph"/>
    <w:basedOn w:val="a"/>
    <w:uiPriority w:val="34"/>
    <w:qFormat/>
    <w:rsid w:val="00701F63"/>
    <w:pPr>
      <w:ind w:left="720"/>
      <w:contextualSpacing/>
    </w:pPr>
  </w:style>
  <w:style w:type="paragraph" w:styleId="a4">
    <w:name w:val="TOC Heading"/>
    <w:basedOn w:val="1"/>
    <w:next w:val="a"/>
    <w:uiPriority w:val="39"/>
    <w:unhideWhenUsed/>
    <w:qFormat/>
    <w:rsid w:val="00803771"/>
    <w:pPr>
      <w:pageBreakBefore w:val="0"/>
      <w:spacing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803771"/>
    <w:pPr>
      <w:spacing w:after="100"/>
    </w:pPr>
  </w:style>
  <w:style w:type="paragraph" w:styleId="21">
    <w:name w:val="toc 2"/>
    <w:basedOn w:val="a"/>
    <w:next w:val="a"/>
    <w:autoRedefine/>
    <w:uiPriority w:val="39"/>
    <w:unhideWhenUsed/>
    <w:rsid w:val="00803771"/>
    <w:pPr>
      <w:spacing w:after="100"/>
      <w:ind w:left="280"/>
    </w:pPr>
  </w:style>
  <w:style w:type="character" w:styleId="a5">
    <w:name w:val="Hyperlink"/>
    <w:basedOn w:val="a0"/>
    <w:uiPriority w:val="99"/>
    <w:unhideWhenUsed/>
    <w:rsid w:val="00803771"/>
    <w:rPr>
      <w:color w:val="0563C1" w:themeColor="hyperlink"/>
      <w:u w:val="single"/>
    </w:rPr>
  </w:style>
  <w:style w:type="paragraph" w:styleId="a6">
    <w:name w:val="Bibliography"/>
    <w:basedOn w:val="a"/>
    <w:next w:val="a"/>
    <w:uiPriority w:val="37"/>
    <w:unhideWhenUsed/>
    <w:rsid w:val="003363BA"/>
  </w:style>
  <w:style w:type="paragraph" w:styleId="a7">
    <w:name w:val="No Spacing"/>
    <w:link w:val="a8"/>
    <w:uiPriority w:val="1"/>
    <w:qFormat/>
    <w:rsid w:val="00F0657E"/>
    <w:pPr>
      <w:spacing w:after="0" w:line="240" w:lineRule="auto"/>
    </w:pPr>
    <w:rPr>
      <w:rFonts w:eastAsiaTheme="minorEastAsia"/>
      <w:lang w:eastAsia="ru-RU"/>
    </w:rPr>
  </w:style>
  <w:style w:type="character" w:customStyle="1" w:styleId="a8">
    <w:name w:val="Без интервала Знак"/>
    <w:basedOn w:val="a0"/>
    <w:link w:val="a7"/>
    <w:uiPriority w:val="1"/>
    <w:rsid w:val="00F0657E"/>
    <w:rPr>
      <w:rFonts w:eastAsiaTheme="minorEastAsia"/>
      <w:lang w:eastAsia="ru-RU"/>
    </w:rPr>
  </w:style>
  <w:style w:type="paragraph" w:styleId="a9">
    <w:name w:val="Normal (Web)"/>
    <w:basedOn w:val="a"/>
    <w:uiPriority w:val="99"/>
    <w:unhideWhenUsed/>
    <w:rsid w:val="00470F17"/>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239">
      <w:bodyDiv w:val="1"/>
      <w:marLeft w:val="0"/>
      <w:marRight w:val="0"/>
      <w:marTop w:val="0"/>
      <w:marBottom w:val="0"/>
      <w:divBdr>
        <w:top w:val="none" w:sz="0" w:space="0" w:color="auto"/>
        <w:left w:val="none" w:sz="0" w:space="0" w:color="auto"/>
        <w:bottom w:val="none" w:sz="0" w:space="0" w:color="auto"/>
        <w:right w:val="none" w:sz="0" w:space="0" w:color="auto"/>
      </w:divBdr>
    </w:div>
    <w:div w:id="2244082">
      <w:bodyDiv w:val="1"/>
      <w:marLeft w:val="0"/>
      <w:marRight w:val="0"/>
      <w:marTop w:val="0"/>
      <w:marBottom w:val="0"/>
      <w:divBdr>
        <w:top w:val="none" w:sz="0" w:space="0" w:color="auto"/>
        <w:left w:val="none" w:sz="0" w:space="0" w:color="auto"/>
        <w:bottom w:val="none" w:sz="0" w:space="0" w:color="auto"/>
        <w:right w:val="none" w:sz="0" w:space="0" w:color="auto"/>
      </w:divBdr>
    </w:div>
    <w:div w:id="5716686">
      <w:bodyDiv w:val="1"/>
      <w:marLeft w:val="0"/>
      <w:marRight w:val="0"/>
      <w:marTop w:val="0"/>
      <w:marBottom w:val="0"/>
      <w:divBdr>
        <w:top w:val="none" w:sz="0" w:space="0" w:color="auto"/>
        <w:left w:val="none" w:sz="0" w:space="0" w:color="auto"/>
        <w:bottom w:val="none" w:sz="0" w:space="0" w:color="auto"/>
        <w:right w:val="none" w:sz="0" w:space="0" w:color="auto"/>
      </w:divBdr>
    </w:div>
    <w:div w:id="8147276">
      <w:bodyDiv w:val="1"/>
      <w:marLeft w:val="0"/>
      <w:marRight w:val="0"/>
      <w:marTop w:val="0"/>
      <w:marBottom w:val="0"/>
      <w:divBdr>
        <w:top w:val="none" w:sz="0" w:space="0" w:color="auto"/>
        <w:left w:val="none" w:sz="0" w:space="0" w:color="auto"/>
        <w:bottom w:val="none" w:sz="0" w:space="0" w:color="auto"/>
        <w:right w:val="none" w:sz="0" w:space="0" w:color="auto"/>
      </w:divBdr>
    </w:div>
    <w:div w:id="25646200">
      <w:bodyDiv w:val="1"/>
      <w:marLeft w:val="0"/>
      <w:marRight w:val="0"/>
      <w:marTop w:val="0"/>
      <w:marBottom w:val="0"/>
      <w:divBdr>
        <w:top w:val="none" w:sz="0" w:space="0" w:color="auto"/>
        <w:left w:val="none" w:sz="0" w:space="0" w:color="auto"/>
        <w:bottom w:val="none" w:sz="0" w:space="0" w:color="auto"/>
        <w:right w:val="none" w:sz="0" w:space="0" w:color="auto"/>
      </w:divBdr>
    </w:div>
    <w:div w:id="42103047">
      <w:bodyDiv w:val="1"/>
      <w:marLeft w:val="0"/>
      <w:marRight w:val="0"/>
      <w:marTop w:val="0"/>
      <w:marBottom w:val="0"/>
      <w:divBdr>
        <w:top w:val="none" w:sz="0" w:space="0" w:color="auto"/>
        <w:left w:val="none" w:sz="0" w:space="0" w:color="auto"/>
        <w:bottom w:val="none" w:sz="0" w:space="0" w:color="auto"/>
        <w:right w:val="none" w:sz="0" w:space="0" w:color="auto"/>
      </w:divBdr>
    </w:div>
    <w:div w:id="50732418">
      <w:bodyDiv w:val="1"/>
      <w:marLeft w:val="0"/>
      <w:marRight w:val="0"/>
      <w:marTop w:val="0"/>
      <w:marBottom w:val="0"/>
      <w:divBdr>
        <w:top w:val="none" w:sz="0" w:space="0" w:color="auto"/>
        <w:left w:val="none" w:sz="0" w:space="0" w:color="auto"/>
        <w:bottom w:val="none" w:sz="0" w:space="0" w:color="auto"/>
        <w:right w:val="none" w:sz="0" w:space="0" w:color="auto"/>
      </w:divBdr>
    </w:div>
    <w:div w:id="52974008">
      <w:bodyDiv w:val="1"/>
      <w:marLeft w:val="0"/>
      <w:marRight w:val="0"/>
      <w:marTop w:val="0"/>
      <w:marBottom w:val="0"/>
      <w:divBdr>
        <w:top w:val="none" w:sz="0" w:space="0" w:color="auto"/>
        <w:left w:val="none" w:sz="0" w:space="0" w:color="auto"/>
        <w:bottom w:val="none" w:sz="0" w:space="0" w:color="auto"/>
        <w:right w:val="none" w:sz="0" w:space="0" w:color="auto"/>
      </w:divBdr>
    </w:div>
    <w:div w:id="61830588">
      <w:bodyDiv w:val="1"/>
      <w:marLeft w:val="0"/>
      <w:marRight w:val="0"/>
      <w:marTop w:val="0"/>
      <w:marBottom w:val="0"/>
      <w:divBdr>
        <w:top w:val="none" w:sz="0" w:space="0" w:color="auto"/>
        <w:left w:val="none" w:sz="0" w:space="0" w:color="auto"/>
        <w:bottom w:val="none" w:sz="0" w:space="0" w:color="auto"/>
        <w:right w:val="none" w:sz="0" w:space="0" w:color="auto"/>
      </w:divBdr>
    </w:div>
    <w:div w:id="61948792">
      <w:bodyDiv w:val="1"/>
      <w:marLeft w:val="0"/>
      <w:marRight w:val="0"/>
      <w:marTop w:val="0"/>
      <w:marBottom w:val="0"/>
      <w:divBdr>
        <w:top w:val="none" w:sz="0" w:space="0" w:color="auto"/>
        <w:left w:val="none" w:sz="0" w:space="0" w:color="auto"/>
        <w:bottom w:val="none" w:sz="0" w:space="0" w:color="auto"/>
        <w:right w:val="none" w:sz="0" w:space="0" w:color="auto"/>
      </w:divBdr>
    </w:div>
    <w:div w:id="69281725">
      <w:bodyDiv w:val="1"/>
      <w:marLeft w:val="0"/>
      <w:marRight w:val="0"/>
      <w:marTop w:val="0"/>
      <w:marBottom w:val="0"/>
      <w:divBdr>
        <w:top w:val="none" w:sz="0" w:space="0" w:color="auto"/>
        <w:left w:val="none" w:sz="0" w:space="0" w:color="auto"/>
        <w:bottom w:val="none" w:sz="0" w:space="0" w:color="auto"/>
        <w:right w:val="none" w:sz="0" w:space="0" w:color="auto"/>
      </w:divBdr>
    </w:div>
    <w:div w:id="75826374">
      <w:bodyDiv w:val="1"/>
      <w:marLeft w:val="0"/>
      <w:marRight w:val="0"/>
      <w:marTop w:val="0"/>
      <w:marBottom w:val="0"/>
      <w:divBdr>
        <w:top w:val="none" w:sz="0" w:space="0" w:color="auto"/>
        <w:left w:val="none" w:sz="0" w:space="0" w:color="auto"/>
        <w:bottom w:val="none" w:sz="0" w:space="0" w:color="auto"/>
        <w:right w:val="none" w:sz="0" w:space="0" w:color="auto"/>
      </w:divBdr>
    </w:div>
    <w:div w:id="77750801">
      <w:bodyDiv w:val="1"/>
      <w:marLeft w:val="0"/>
      <w:marRight w:val="0"/>
      <w:marTop w:val="0"/>
      <w:marBottom w:val="0"/>
      <w:divBdr>
        <w:top w:val="none" w:sz="0" w:space="0" w:color="auto"/>
        <w:left w:val="none" w:sz="0" w:space="0" w:color="auto"/>
        <w:bottom w:val="none" w:sz="0" w:space="0" w:color="auto"/>
        <w:right w:val="none" w:sz="0" w:space="0" w:color="auto"/>
      </w:divBdr>
    </w:div>
    <w:div w:id="82801588">
      <w:bodyDiv w:val="1"/>
      <w:marLeft w:val="0"/>
      <w:marRight w:val="0"/>
      <w:marTop w:val="0"/>
      <w:marBottom w:val="0"/>
      <w:divBdr>
        <w:top w:val="none" w:sz="0" w:space="0" w:color="auto"/>
        <w:left w:val="none" w:sz="0" w:space="0" w:color="auto"/>
        <w:bottom w:val="none" w:sz="0" w:space="0" w:color="auto"/>
        <w:right w:val="none" w:sz="0" w:space="0" w:color="auto"/>
      </w:divBdr>
    </w:div>
    <w:div w:id="91627188">
      <w:bodyDiv w:val="1"/>
      <w:marLeft w:val="0"/>
      <w:marRight w:val="0"/>
      <w:marTop w:val="0"/>
      <w:marBottom w:val="0"/>
      <w:divBdr>
        <w:top w:val="none" w:sz="0" w:space="0" w:color="auto"/>
        <w:left w:val="none" w:sz="0" w:space="0" w:color="auto"/>
        <w:bottom w:val="none" w:sz="0" w:space="0" w:color="auto"/>
        <w:right w:val="none" w:sz="0" w:space="0" w:color="auto"/>
      </w:divBdr>
    </w:div>
    <w:div w:id="94063656">
      <w:bodyDiv w:val="1"/>
      <w:marLeft w:val="0"/>
      <w:marRight w:val="0"/>
      <w:marTop w:val="0"/>
      <w:marBottom w:val="0"/>
      <w:divBdr>
        <w:top w:val="none" w:sz="0" w:space="0" w:color="auto"/>
        <w:left w:val="none" w:sz="0" w:space="0" w:color="auto"/>
        <w:bottom w:val="none" w:sz="0" w:space="0" w:color="auto"/>
        <w:right w:val="none" w:sz="0" w:space="0" w:color="auto"/>
      </w:divBdr>
    </w:div>
    <w:div w:id="105005003">
      <w:bodyDiv w:val="1"/>
      <w:marLeft w:val="0"/>
      <w:marRight w:val="0"/>
      <w:marTop w:val="0"/>
      <w:marBottom w:val="0"/>
      <w:divBdr>
        <w:top w:val="none" w:sz="0" w:space="0" w:color="auto"/>
        <w:left w:val="none" w:sz="0" w:space="0" w:color="auto"/>
        <w:bottom w:val="none" w:sz="0" w:space="0" w:color="auto"/>
        <w:right w:val="none" w:sz="0" w:space="0" w:color="auto"/>
      </w:divBdr>
    </w:div>
    <w:div w:id="106245458">
      <w:bodyDiv w:val="1"/>
      <w:marLeft w:val="0"/>
      <w:marRight w:val="0"/>
      <w:marTop w:val="0"/>
      <w:marBottom w:val="0"/>
      <w:divBdr>
        <w:top w:val="none" w:sz="0" w:space="0" w:color="auto"/>
        <w:left w:val="none" w:sz="0" w:space="0" w:color="auto"/>
        <w:bottom w:val="none" w:sz="0" w:space="0" w:color="auto"/>
        <w:right w:val="none" w:sz="0" w:space="0" w:color="auto"/>
      </w:divBdr>
    </w:div>
    <w:div w:id="119496280">
      <w:bodyDiv w:val="1"/>
      <w:marLeft w:val="0"/>
      <w:marRight w:val="0"/>
      <w:marTop w:val="0"/>
      <w:marBottom w:val="0"/>
      <w:divBdr>
        <w:top w:val="none" w:sz="0" w:space="0" w:color="auto"/>
        <w:left w:val="none" w:sz="0" w:space="0" w:color="auto"/>
        <w:bottom w:val="none" w:sz="0" w:space="0" w:color="auto"/>
        <w:right w:val="none" w:sz="0" w:space="0" w:color="auto"/>
      </w:divBdr>
    </w:div>
    <w:div w:id="154955101">
      <w:bodyDiv w:val="1"/>
      <w:marLeft w:val="0"/>
      <w:marRight w:val="0"/>
      <w:marTop w:val="0"/>
      <w:marBottom w:val="0"/>
      <w:divBdr>
        <w:top w:val="none" w:sz="0" w:space="0" w:color="auto"/>
        <w:left w:val="none" w:sz="0" w:space="0" w:color="auto"/>
        <w:bottom w:val="none" w:sz="0" w:space="0" w:color="auto"/>
        <w:right w:val="none" w:sz="0" w:space="0" w:color="auto"/>
      </w:divBdr>
    </w:div>
    <w:div w:id="174079582">
      <w:bodyDiv w:val="1"/>
      <w:marLeft w:val="0"/>
      <w:marRight w:val="0"/>
      <w:marTop w:val="0"/>
      <w:marBottom w:val="0"/>
      <w:divBdr>
        <w:top w:val="none" w:sz="0" w:space="0" w:color="auto"/>
        <w:left w:val="none" w:sz="0" w:space="0" w:color="auto"/>
        <w:bottom w:val="none" w:sz="0" w:space="0" w:color="auto"/>
        <w:right w:val="none" w:sz="0" w:space="0" w:color="auto"/>
      </w:divBdr>
    </w:div>
    <w:div w:id="181168127">
      <w:bodyDiv w:val="1"/>
      <w:marLeft w:val="0"/>
      <w:marRight w:val="0"/>
      <w:marTop w:val="0"/>
      <w:marBottom w:val="0"/>
      <w:divBdr>
        <w:top w:val="none" w:sz="0" w:space="0" w:color="auto"/>
        <w:left w:val="none" w:sz="0" w:space="0" w:color="auto"/>
        <w:bottom w:val="none" w:sz="0" w:space="0" w:color="auto"/>
        <w:right w:val="none" w:sz="0" w:space="0" w:color="auto"/>
      </w:divBdr>
    </w:div>
    <w:div w:id="200752385">
      <w:bodyDiv w:val="1"/>
      <w:marLeft w:val="0"/>
      <w:marRight w:val="0"/>
      <w:marTop w:val="0"/>
      <w:marBottom w:val="0"/>
      <w:divBdr>
        <w:top w:val="none" w:sz="0" w:space="0" w:color="auto"/>
        <w:left w:val="none" w:sz="0" w:space="0" w:color="auto"/>
        <w:bottom w:val="none" w:sz="0" w:space="0" w:color="auto"/>
        <w:right w:val="none" w:sz="0" w:space="0" w:color="auto"/>
      </w:divBdr>
    </w:div>
    <w:div w:id="207838140">
      <w:bodyDiv w:val="1"/>
      <w:marLeft w:val="0"/>
      <w:marRight w:val="0"/>
      <w:marTop w:val="0"/>
      <w:marBottom w:val="0"/>
      <w:divBdr>
        <w:top w:val="none" w:sz="0" w:space="0" w:color="auto"/>
        <w:left w:val="none" w:sz="0" w:space="0" w:color="auto"/>
        <w:bottom w:val="none" w:sz="0" w:space="0" w:color="auto"/>
        <w:right w:val="none" w:sz="0" w:space="0" w:color="auto"/>
      </w:divBdr>
    </w:div>
    <w:div w:id="210196117">
      <w:bodyDiv w:val="1"/>
      <w:marLeft w:val="0"/>
      <w:marRight w:val="0"/>
      <w:marTop w:val="0"/>
      <w:marBottom w:val="0"/>
      <w:divBdr>
        <w:top w:val="none" w:sz="0" w:space="0" w:color="auto"/>
        <w:left w:val="none" w:sz="0" w:space="0" w:color="auto"/>
        <w:bottom w:val="none" w:sz="0" w:space="0" w:color="auto"/>
        <w:right w:val="none" w:sz="0" w:space="0" w:color="auto"/>
      </w:divBdr>
    </w:div>
    <w:div w:id="211118886">
      <w:bodyDiv w:val="1"/>
      <w:marLeft w:val="0"/>
      <w:marRight w:val="0"/>
      <w:marTop w:val="0"/>
      <w:marBottom w:val="0"/>
      <w:divBdr>
        <w:top w:val="none" w:sz="0" w:space="0" w:color="auto"/>
        <w:left w:val="none" w:sz="0" w:space="0" w:color="auto"/>
        <w:bottom w:val="none" w:sz="0" w:space="0" w:color="auto"/>
        <w:right w:val="none" w:sz="0" w:space="0" w:color="auto"/>
      </w:divBdr>
    </w:div>
    <w:div w:id="214123878">
      <w:bodyDiv w:val="1"/>
      <w:marLeft w:val="0"/>
      <w:marRight w:val="0"/>
      <w:marTop w:val="0"/>
      <w:marBottom w:val="0"/>
      <w:divBdr>
        <w:top w:val="none" w:sz="0" w:space="0" w:color="auto"/>
        <w:left w:val="none" w:sz="0" w:space="0" w:color="auto"/>
        <w:bottom w:val="none" w:sz="0" w:space="0" w:color="auto"/>
        <w:right w:val="none" w:sz="0" w:space="0" w:color="auto"/>
      </w:divBdr>
    </w:div>
    <w:div w:id="216941472">
      <w:bodyDiv w:val="1"/>
      <w:marLeft w:val="0"/>
      <w:marRight w:val="0"/>
      <w:marTop w:val="0"/>
      <w:marBottom w:val="0"/>
      <w:divBdr>
        <w:top w:val="none" w:sz="0" w:space="0" w:color="auto"/>
        <w:left w:val="none" w:sz="0" w:space="0" w:color="auto"/>
        <w:bottom w:val="none" w:sz="0" w:space="0" w:color="auto"/>
        <w:right w:val="none" w:sz="0" w:space="0" w:color="auto"/>
      </w:divBdr>
    </w:div>
    <w:div w:id="242491614">
      <w:bodyDiv w:val="1"/>
      <w:marLeft w:val="0"/>
      <w:marRight w:val="0"/>
      <w:marTop w:val="0"/>
      <w:marBottom w:val="0"/>
      <w:divBdr>
        <w:top w:val="none" w:sz="0" w:space="0" w:color="auto"/>
        <w:left w:val="none" w:sz="0" w:space="0" w:color="auto"/>
        <w:bottom w:val="none" w:sz="0" w:space="0" w:color="auto"/>
        <w:right w:val="none" w:sz="0" w:space="0" w:color="auto"/>
      </w:divBdr>
    </w:div>
    <w:div w:id="243540458">
      <w:bodyDiv w:val="1"/>
      <w:marLeft w:val="0"/>
      <w:marRight w:val="0"/>
      <w:marTop w:val="0"/>
      <w:marBottom w:val="0"/>
      <w:divBdr>
        <w:top w:val="none" w:sz="0" w:space="0" w:color="auto"/>
        <w:left w:val="none" w:sz="0" w:space="0" w:color="auto"/>
        <w:bottom w:val="none" w:sz="0" w:space="0" w:color="auto"/>
        <w:right w:val="none" w:sz="0" w:space="0" w:color="auto"/>
      </w:divBdr>
    </w:div>
    <w:div w:id="249198600">
      <w:bodyDiv w:val="1"/>
      <w:marLeft w:val="0"/>
      <w:marRight w:val="0"/>
      <w:marTop w:val="0"/>
      <w:marBottom w:val="0"/>
      <w:divBdr>
        <w:top w:val="none" w:sz="0" w:space="0" w:color="auto"/>
        <w:left w:val="none" w:sz="0" w:space="0" w:color="auto"/>
        <w:bottom w:val="none" w:sz="0" w:space="0" w:color="auto"/>
        <w:right w:val="none" w:sz="0" w:space="0" w:color="auto"/>
      </w:divBdr>
    </w:div>
    <w:div w:id="264919221">
      <w:bodyDiv w:val="1"/>
      <w:marLeft w:val="0"/>
      <w:marRight w:val="0"/>
      <w:marTop w:val="0"/>
      <w:marBottom w:val="0"/>
      <w:divBdr>
        <w:top w:val="none" w:sz="0" w:space="0" w:color="auto"/>
        <w:left w:val="none" w:sz="0" w:space="0" w:color="auto"/>
        <w:bottom w:val="none" w:sz="0" w:space="0" w:color="auto"/>
        <w:right w:val="none" w:sz="0" w:space="0" w:color="auto"/>
      </w:divBdr>
    </w:div>
    <w:div w:id="265501052">
      <w:bodyDiv w:val="1"/>
      <w:marLeft w:val="0"/>
      <w:marRight w:val="0"/>
      <w:marTop w:val="0"/>
      <w:marBottom w:val="0"/>
      <w:divBdr>
        <w:top w:val="none" w:sz="0" w:space="0" w:color="auto"/>
        <w:left w:val="none" w:sz="0" w:space="0" w:color="auto"/>
        <w:bottom w:val="none" w:sz="0" w:space="0" w:color="auto"/>
        <w:right w:val="none" w:sz="0" w:space="0" w:color="auto"/>
      </w:divBdr>
    </w:div>
    <w:div w:id="268238937">
      <w:bodyDiv w:val="1"/>
      <w:marLeft w:val="0"/>
      <w:marRight w:val="0"/>
      <w:marTop w:val="0"/>
      <w:marBottom w:val="0"/>
      <w:divBdr>
        <w:top w:val="none" w:sz="0" w:space="0" w:color="auto"/>
        <w:left w:val="none" w:sz="0" w:space="0" w:color="auto"/>
        <w:bottom w:val="none" w:sz="0" w:space="0" w:color="auto"/>
        <w:right w:val="none" w:sz="0" w:space="0" w:color="auto"/>
      </w:divBdr>
    </w:div>
    <w:div w:id="270433898">
      <w:bodyDiv w:val="1"/>
      <w:marLeft w:val="0"/>
      <w:marRight w:val="0"/>
      <w:marTop w:val="0"/>
      <w:marBottom w:val="0"/>
      <w:divBdr>
        <w:top w:val="none" w:sz="0" w:space="0" w:color="auto"/>
        <w:left w:val="none" w:sz="0" w:space="0" w:color="auto"/>
        <w:bottom w:val="none" w:sz="0" w:space="0" w:color="auto"/>
        <w:right w:val="none" w:sz="0" w:space="0" w:color="auto"/>
      </w:divBdr>
    </w:div>
    <w:div w:id="272135194">
      <w:bodyDiv w:val="1"/>
      <w:marLeft w:val="0"/>
      <w:marRight w:val="0"/>
      <w:marTop w:val="0"/>
      <w:marBottom w:val="0"/>
      <w:divBdr>
        <w:top w:val="none" w:sz="0" w:space="0" w:color="auto"/>
        <w:left w:val="none" w:sz="0" w:space="0" w:color="auto"/>
        <w:bottom w:val="none" w:sz="0" w:space="0" w:color="auto"/>
        <w:right w:val="none" w:sz="0" w:space="0" w:color="auto"/>
      </w:divBdr>
    </w:div>
    <w:div w:id="273949180">
      <w:bodyDiv w:val="1"/>
      <w:marLeft w:val="0"/>
      <w:marRight w:val="0"/>
      <w:marTop w:val="0"/>
      <w:marBottom w:val="0"/>
      <w:divBdr>
        <w:top w:val="none" w:sz="0" w:space="0" w:color="auto"/>
        <w:left w:val="none" w:sz="0" w:space="0" w:color="auto"/>
        <w:bottom w:val="none" w:sz="0" w:space="0" w:color="auto"/>
        <w:right w:val="none" w:sz="0" w:space="0" w:color="auto"/>
      </w:divBdr>
    </w:div>
    <w:div w:id="284118281">
      <w:bodyDiv w:val="1"/>
      <w:marLeft w:val="0"/>
      <w:marRight w:val="0"/>
      <w:marTop w:val="0"/>
      <w:marBottom w:val="0"/>
      <w:divBdr>
        <w:top w:val="none" w:sz="0" w:space="0" w:color="auto"/>
        <w:left w:val="none" w:sz="0" w:space="0" w:color="auto"/>
        <w:bottom w:val="none" w:sz="0" w:space="0" w:color="auto"/>
        <w:right w:val="none" w:sz="0" w:space="0" w:color="auto"/>
      </w:divBdr>
    </w:div>
    <w:div w:id="290941179">
      <w:bodyDiv w:val="1"/>
      <w:marLeft w:val="0"/>
      <w:marRight w:val="0"/>
      <w:marTop w:val="0"/>
      <w:marBottom w:val="0"/>
      <w:divBdr>
        <w:top w:val="none" w:sz="0" w:space="0" w:color="auto"/>
        <w:left w:val="none" w:sz="0" w:space="0" w:color="auto"/>
        <w:bottom w:val="none" w:sz="0" w:space="0" w:color="auto"/>
        <w:right w:val="none" w:sz="0" w:space="0" w:color="auto"/>
      </w:divBdr>
    </w:div>
    <w:div w:id="301738514">
      <w:bodyDiv w:val="1"/>
      <w:marLeft w:val="0"/>
      <w:marRight w:val="0"/>
      <w:marTop w:val="0"/>
      <w:marBottom w:val="0"/>
      <w:divBdr>
        <w:top w:val="none" w:sz="0" w:space="0" w:color="auto"/>
        <w:left w:val="none" w:sz="0" w:space="0" w:color="auto"/>
        <w:bottom w:val="none" w:sz="0" w:space="0" w:color="auto"/>
        <w:right w:val="none" w:sz="0" w:space="0" w:color="auto"/>
      </w:divBdr>
    </w:div>
    <w:div w:id="312490698">
      <w:bodyDiv w:val="1"/>
      <w:marLeft w:val="0"/>
      <w:marRight w:val="0"/>
      <w:marTop w:val="0"/>
      <w:marBottom w:val="0"/>
      <w:divBdr>
        <w:top w:val="none" w:sz="0" w:space="0" w:color="auto"/>
        <w:left w:val="none" w:sz="0" w:space="0" w:color="auto"/>
        <w:bottom w:val="none" w:sz="0" w:space="0" w:color="auto"/>
        <w:right w:val="none" w:sz="0" w:space="0" w:color="auto"/>
      </w:divBdr>
    </w:div>
    <w:div w:id="334571250">
      <w:bodyDiv w:val="1"/>
      <w:marLeft w:val="0"/>
      <w:marRight w:val="0"/>
      <w:marTop w:val="0"/>
      <w:marBottom w:val="0"/>
      <w:divBdr>
        <w:top w:val="none" w:sz="0" w:space="0" w:color="auto"/>
        <w:left w:val="none" w:sz="0" w:space="0" w:color="auto"/>
        <w:bottom w:val="none" w:sz="0" w:space="0" w:color="auto"/>
        <w:right w:val="none" w:sz="0" w:space="0" w:color="auto"/>
      </w:divBdr>
    </w:div>
    <w:div w:id="353188351">
      <w:bodyDiv w:val="1"/>
      <w:marLeft w:val="0"/>
      <w:marRight w:val="0"/>
      <w:marTop w:val="0"/>
      <w:marBottom w:val="0"/>
      <w:divBdr>
        <w:top w:val="none" w:sz="0" w:space="0" w:color="auto"/>
        <w:left w:val="none" w:sz="0" w:space="0" w:color="auto"/>
        <w:bottom w:val="none" w:sz="0" w:space="0" w:color="auto"/>
        <w:right w:val="none" w:sz="0" w:space="0" w:color="auto"/>
      </w:divBdr>
    </w:div>
    <w:div w:id="370155690">
      <w:bodyDiv w:val="1"/>
      <w:marLeft w:val="0"/>
      <w:marRight w:val="0"/>
      <w:marTop w:val="0"/>
      <w:marBottom w:val="0"/>
      <w:divBdr>
        <w:top w:val="none" w:sz="0" w:space="0" w:color="auto"/>
        <w:left w:val="none" w:sz="0" w:space="0" w:color="auto"/>
        <w:bottom w:val="none" w:sz="0" w:space="0" w:color="auto"/>
        <w:right w:val="none" w:sz="0" w:space="0" w:color="auto"/>
      </w:divBdr>
    </w:div>
    <w:div w:id="373696181">
      <w:bodyDiv w:val="1"/>
      <w:marLeft w:val="0"/>
      <w:marRight w:val="0"/>
      <w:marTop w:val="0"/>
      <w:marBottom w:val="0"/>
      <w:divBdr>
        <w:top w:val="none" w:sz="0" w:space="0" w:color="auto"/>
        <w:left w:val="none" w:sz="0" w:space="0" w:color="auto"/>
        <w:bottom w:val="none" w:sz="0" w:space="0" w:color="auto"/>
        <w:right w:val="none" w:sz="0" w:space="0" w:color="auto"/>
      </w:divBdr>
    </w:div>
    <w:div w:id="374430008">
      <w:bodyDiv w:val="1"/>
      <w:marLeft w:val="0"/>
      <w:marRight w:val="0"/>
      <w:marTop w:val="0"/>
      <w:marBottom w:val="0"/>
      <w:divBdr>
        <w:top w:val="none" w:sz="0" w:space="0" w:color="auto"/>
        <w:left w:val="none" w:sz="0" w:space="0" w:color="auto"/>
        <w:bottom w:val="none" w:sz="0" w:space="0" w:color="auto"/>
        <w:right w:val="none" w:sz="0" w:space="0" w:color="auto"/>
      </w:divBdr>
    </w:div>
    <w:div w:id="400491480">
      <w:bodyDiv w:val="1"/>
      <w:marLeft w:val="0"/>
      <w:marRight w:val="0"/>
      <w:marTop w:val="0"/>
      <w:marBottom w:val="0"/>
      <w:divBdr>
        <w:top w:val="none" w:sz="0" w:space="0" w:color="auto"/>
        <w:left w:val="none" w:sz="0" w:space="0" w:color="auto"/>
        <w:bottom w:val="none" w:sz="0" w:space="0" w:color="auto"/>
        <w:right w:val="none" w:sz="0" w:space="0" w:color="auto"/>
      </w:divBdr>
    </w:div>
    <w:div w:id="404686543">
      <w:bodyDiv w:val="1"/>
      <w:marLeft w:val="0"/>
      <w:marRight w:val="0"/>
      <w:marTop w:val="0"/>
      <w:marBottom w:val="0"/>
      <w:divBdr>
        <w:top w:val="none" w:sz="0" w:space="0" w:color="auto"/>
        <w:left w:val="none" w:sz="0" w:space="0" w:color="auto"/>
        <w:bottom w:val="none" w:sz="0" w:space="0" w:color="auto"/>
        <w:right w:val="none" w:sz="0" w:space="0" w:color="auto"/>
      </w:divBdr>
    </w:div>
    <w:div w:id="406616966">
      <w:bodyDiv w:val="1"/>
      <w:marLeft w:val="0"/>
      <w:marRight w:val="0"/>
      <w:marTop w:val="0"/>
      <w:marBottom w:val="0"/>
      <w:divBdr>
        <w:top w:val="none" w:sz="0" w:space="0" w:color="auto"/>
        <w:left w:val="none" w:sz="0" w:space="0" w:color="auto"/>
        <w:bottom w:val="none" w:sz="0" w:space="0" w:color="auto"/>
        <w:right w:val="none" w:sz="0" w:space="0" w:color="auto"/>
      </w:divBdr>
    </w:div>
    <w:div w:id="419955182">
      <w:bodyDiv w:val="1"/>
      <w:marLeft w:val="0"/>
      <w:marRight w:val="0"/>
      <w:marTop w:val="0"/>
      <w:marBottom w:val="0"/>
      <w:divBdr>
        <w:top w:val="none" w:sz="0" w:space="0" w:color="auto"/>
        <w:left w:val="none" w:sz="0" w:space="0" w:color="auto"/>
        <w:bottom w:val="none" w:sz="0" w:space="0" w:color="auto"/>
        <w:right w:val="none" w:sz="0" w:space="0" w:color="auto"/>
      </w:divBdr>
    </w:div>
    <w:div w:id="430049497">
      <w:bodyDiv w:val="1"/>
      <w:marLeft w:val="0"/>
      <w:marRight w:val="0"/>
      <w:marTop w:val="0"/>
      <w:marBottom w:val="0"/>
      <w:divBdr>
        <w:top w:val="none" w:sz="0" w:space="0" w:color="auto"/>
        <w:left w:val="none" w:sz="0" w:space="0" w:color="auto"/>
        <w:bottom w:val="none" w:sz="0" w:space="0" w:color="auto"/>
        <w:right w:val="none" w:sz="0" w:space="0" w:color="auto"/>
      </w:divBdr>
    </w:div>
    <w:div w:id="446897374">
      <w:bodyDiv w:val="1"/>
      <w:marLeft w:val="0"/>
      <w:marRight w:val="0"/>
      <w:marTop w:val="0"/>
      <w:marBottom w:val="0"/>
      <w:divBdr>
        <w:top w:val="none" w:sz="0" w:space="0" w:color="auto"/>
        <w:left w:val="none" w:sz="0" w:space="0" w:color="auto"/>
        <w:bottom w:val="none" w:sz="0" w:space="0" w:color="auto"/>
        <w:right w:val="none" w:sz="0" w:space="0" w:color="auto"/>
      </w:divBdr>
    </w:div>
    <w:div w:id="463929832">
      <w:bodyDiv w:val="1"/>
      <w:marLeft w:val="0"/>
      <w:marRight w:val="0"/>
      <w:marTop w:val="0"/>
      <w:marBottom w:val="0"/>
      <w:divBdr>
        <w:top w:val="none" w:sz="0" w:space="0" w:color="auto"/>
        <w:left w:val="none" w:sz="0" w:space="0" w:color="auto"/>
        <w:bottom w:val="none" w:sz="0" w:space="0" w:color="auto"/>
        <w:right w:val="none" w:sz="0" w:space="0" w:color="auto"/>
      </w:divBdr>
    </w:div>
    <w:div w:id="475411717">
      <w:bodyDiv w:val="1"/>
      <w:marLeft w:val="0"/>
      <w:marRight w:val="0"/>
      <w:marTop w:val="0"/>
      <w:marBottom w:val="0"/>
      <w:divBdr>
        <w:top w:val="none" w:sz="0" w:space="0" w:color="auto"/>
        <w:left w:val="none" w:sz="0" w:space="0" w:color="auto"/>
        <w:bottom w:val="none" w:sz="0" w:space="0" w:color="auto"/>
        <w:right w:val="none" w:sz="0" w:space="0" w:color="auto"/>
      </w:divBdr>
    </w:div>
    <w:div w:id="484207781">
      <w:bodyDiv w:val="1"/>
      <w:marLeft w:val="0"/>
      <w:marRight w:val="0"/>
      <w:marTop w:val="0"/>
      <w:marBottom w:val="0"/>
      <w:divBdr>
        <w:top w:val="none" w:sz="0" w:space="0" w:color="auto"/>
        <w:left w:val="none" w:sz="0" w:space="0" w:color="auto"/>
        <w:bottom w:val="none" w:sz="0" w:space="0" w:color="auto"/>
        <w:right w:val="none" w:sz="0" w:space="0" w:color="auto"/>
      </w:divBdr>
    </w:div>
    <w:div w:id="488835642">
      <w:bodyDiv w:val="1"/>
      <w:marLeft w:val="0"/>
      <w:marRight w:val="0"/>
      <w:marTop w:val="0"/>
      <w:marBottom w:val="0"/>
      <w:divBdr>
        <w:top w:val="none" w:sz="0" w:space="0" w:color="auto"/>
        <w:left w:val="none" w:sz="0" w:space="0" w:color="auto"/>
        <w:bottom w:val="none" w:sz="0" w:space="0" w:color="auto"/>
        <w:right w:val="none" w:sz="0" w:space="0" w:color="auto"/>
      </w:divBdr>
    </w:div>
    <w:div w:id="504321398">
      <w:bodyDiv w:val="1"/>
      <w:marLeft w:val="0"/>
      <w:marRight w:val="0"/>
      <w:marTop w:val="0"/>
      <w:marBottom w:val="0"/>
      <w:divBdr>
        <w:top w:val="none" w:sz="0" w:space="0" w:color="auto"/>
        <w:left w:val="none" w:sz="0" w:space="0" w:color="auto"/>
        <w:bottom w:val="none" w:sz="0" w:space="0" w:color="auto"/>
        <w:right w:val="none" w:sz="0" w:space="0" w:color="auto"/>
      </w:divBdr>
    </w:div>
    <w:div w:id="512183862">
      <w:bodyDiv w:val="1"/>
      <w:marLeft w:val="0"/>
      <w:marRight w:val="0"/>
      <w:marTop w:val="0"/>
      <w:marBottom w:val="0"/>
      <w:divBdr>
        <w:top w:val="none" w:sz="0" w:space="0" w:color="auto"/>
        <w:left w:val="none" w:sz="0" w:space="0" w:color="auto"/>
        <w:bottom w:val="none" w:sz="0" w:space="0" w:color="auto"/>
        <w:right w:val="none" w:sz="0" w:space="0" w:color="auto"/>
      </w:divBdr>
    </w:div>
    <w:div w:id="515079878">
      <w:bodyDiv w:val="1"/>
      <w:marLeft w:val="0"/>
      <w:marRight w:val="0"/>
      <w:marTop w:val="0"/>
      <w:marBottom w:val="0"/>
      <w:divBdr>
        <w:top w:val="none" w:sz="0" w:space="0" w:color="auto"/>
        <w:left w:val="none" w:sz="0" w:space="0" w:color="auto"/>
        <w:bottom w:val="none" w:sz="0" w:space="0" w:color="auto"/>
        <w:right w:val="none" w:sz="0" w:space="0" w:color="auto"/>
      </w:divBdr>
    </w:div>
    <w:div w:id="527988038">
      <w:bodyDiv w:val="1"/>
      <w:marLeft w:val="0"/>
      <w:marRight w:val="0"/>
      <w:marTop w:val="0"/>
      <w:marBottom w:val="0"/>
      <w:divBdr>
        <w:top w:val="none" w:sz="0" w:space="0" w:color="auto"/>
        <w:left w:val="none" w:sz="0" w:space="0" w:color="auto"/>
        <w:bottom w:val="none" w:sz="0" w:space="0" w:color="auto"/>
        <w:right w:val="none" w:sz="0" w:space="0" w:color="auto"/>
      </w:divBdr>
    </w:div>
    <w:div w:id="528883883">
      <w:bodyDiv w:val="1"/>
      <w:marLeft w:val="0"/>
      <w:marRight w:val="0"/>
      <w:marTop w:val="0"/>
      <w:marBottom w:val="0"/>
      <w:divBdr>
        <w:top w:val="none" w:sz="0" w:space="0" w:color="auto"/>
        <w:left w:val="none" w:sz="0" w:space="0" w:color="auto"/>
        <w:bottom w:val="none" w:sz="0" w:space="0" w:color="auto"/>
        <w:right w:val="none" w:sz="0" w:space="0" w:color="auto"/>
      </w:divBdr>
    </w:div>
    <w:div w:id="533810414">
      <w:bodyDiv w:val="1"/>
      <w:marLeft w:val="0"/>
      <w:marRight w:val="0"/>
      <w:marTop w:val="0"/>
      <w:marBottom w:val="0"/>
      <w:divBdr>
        <w:top w:val="none" w:sz="0" w:space="0" w:color="auto"/>
        <w:left w:val="none" w:sz="0" w:space="0" w:color="auto"/>
        <w:bottom w:val="none" w:sz="0" w:space="0" w:color="auto"/>
        <w:right w:val="none" w:sz="0" w:space="0" w:color="auto"/>
      </w:divBdr>
    </w:div>
    <w:div w:id="545218155">
      <w:bodyDiv w:val="1"/>
      <w:marLeft w:val="0"/>
      <w:marRight w:val="0"/>
      <w:marTop w:val="0"/>
      <w:marBottom w:val="0"/>
      <w:divBdr>
        <w:top w:val="none" w:sz="0" w:space="0" w:color="auto"/>
        <w:left w:val="none" w:sz="0" w:space="0" w:color="auto"/>
        <w:bottom w:val="none" w:sz="0" w:space="0" w:color="auto"/>
        <w:right w:val="none" w:sz="0" w:space="0" w:color="auto"/>
      </w:divBdr>
    </w:div>
    <w:div w:id="550268976">
      <w:bodyDiv w:val="1"/>
      <w:marLeft w:val="0"/>
      <w:marRight w:val="0"/>
      <w:marTop w:val="0"/>
      <w:marBottom w:val="0"/>
      <w:divBdr>
        <w:top w:val="none" w:sz="0" w:space="0" w:color="auto"/>
        <w:left w:val="none" w:sz="0" w:space="0" w:color="auto"/>
        <w:bottom w:val="none" w:sz="0" w:space="0" w:color="auto"/>
        <w:right w:val="none" w:sz="0" w:space="0" w:color="auto"/>
      </w:divBdr>
    </w:div>
    <w:div w:id="550460597">
      <w:bodyDiv w:val="1"/>
      <w:marLeft w:val="0"/>
      <w:marRight w:val="0"/>
      <w:marTop w:val="0"/>
      <w:marBottom w:val="0"/>
      <w:divBdr>
        <w:top w:val="none" w:sz="0" w:space="0" w:color="auto"/>
        <w:left w:val="none" w:sz="0" w:space="0" w:color="auto"/>
        <w:bottom w:val="none" w:sz="0" w:space="0" w:color="auto"/>
        <w:right w:val="none" w:sz="0" w:space="0" w:color="auto"/>
      </w:divBdr>
    </w:div>
    <w:div w:id="560141339">
      <w:bodyDiv w:val="1"/>
      <w:marLeft w:val="0"/>
      <w:marRight w:val="0"/>
      <w:marTop w:val="0"/>
      <w:marBottom w:val="0"/>
      <w:divBdr>
        <w:top w:val="none" w:sz="0" w:space="0" w:color="auto"/>
        <w:left w:val="none" w:sz="0" w:space="0" w:color="auto"/>
        <w:bottom w:val="none" w:sz="0" w:space="0" w:color="auto"/>
        <w:right w:val="none" w:sz="0" w:space="0" w:color="auto"/>
      </w:divBdr>
    </w:div>
    <w:div w:id="567809128">
      <w:bodyDiv w:val="1"/>
      <w:marLeft w:val="0"/>
      <w:marRight w:val="0"/>
      <w:marTop w:val="0"/>
      <w:marBottom w:val="0"/>
      <w:divBdr>
        <w:top w:val="none" w:sz="0" w:space="0" w:color="auto"/>
        <w:left w:val="none" w:sz="0" w:space="0" w:color="auto"/>
        <w:bottom w:val="none" w:sz="0" w:space="0" w:color="auto"/>
        <w:right w:val="none" w:sz="0" w:space="0" w:color="auto"/>
      </w:divBdr>
    </w:div>
    <w:div w:id="574632220">
      <w:bodyDiv w:val="1"/>
      <w:marLeft w:val="0"/>
      <w:marRight w:val="0"/>
      <w:marTop w:val="0"/>
      <w:marBottom w:val="0"/>
      <w:divBdr>
        <w:top w:val="none" w:sz="0" w:space="0" w:color="auto"/>
        <w:left w:val="none" w:sz="0" w:space="0" w:color="auto"/>
        <w:bottom w:val="none" w:sz="0" w:space="0" w:color="auto"/>
        <w:right w:val="none" w:sz="0" w:space="0" w:color="auto"/>
      </w:divBdr>
    </w:div>
    <w:div w:id="592204657">
      <w:bodyDiv w:val="1"/>
      <w:marLeft w:val="0"/>
      <w:marRight w:val="0"/>
      <w:marTop w:val="0"/>
      <w:marBottom w:val="0"/>
      <w:divBdr>
        <w:top w:val="none" w:sz="0" w:space="0" w:color="auto"/>
        <w:left w:val="none" w:sz="0" w:space="0" w:color="auto"/>
        <w:bottom w:val="none" w:sz="0" w:space="0" w:color="auto"/>
        <w:right w:val="none" w:sz="0" w:space="0" w:color="auto"/>
      </w:divBdr>
    </w:div>
    <w:div w:id="630132503">
      <w:bodyDiv w:val="1"/>
      <w:marLeft w:val="0"/>
      <w:marRight w:val="0"/>
      <w:marTop w:val="0"/>
      <w:marBottom w:val="0"/>
      <w:divBdr>
        <w:top w:val="none" w:sz="0" w:space="0" w:color="auto"/>
        <w:left w:val="none" w:sz="0" w:space="0" w:color="auto"/>
        <w:bottom w:val="none" w:sz="0" w:space="0" w:color="auto"/>
        <w:right w:val="none" w:sz="0" w:space="0" w:color="auto"/>
      </w:divBdr>
    </w:div>
    <w:div w:id="632490414">
      <w:bodyDiv w:val="1"/>
      <w:marLeft w:val="0"/>
      <w:marRight w:val="0"/>
      <w:marTop w:val="0"/>
      <w:marBottom w:val="0"/>
      <w:divBdr>
        <w:top w:val="none" w:sz="0" w:space="0" w:color="auto"/>
        <w:left w:val="none" w:sz="0" w:space="0" w:color="auto"/>
        <w:bottom w:val="none" w:sz="0" w:space="0" w:color="auto"/>
        <w:right w:val="none" w:sz="0" w:space="0" w:color="auto"/>
      </w:divBdr>
    </w:div>
    <w:div w:id="638918616">
      <w:bodyDiv w:val="1"/>
      <w:marLeft w:val="0"/>
      <w:marRight w:val="0"/>
      <w:marTop w:val="0"/>
      <w:marBottom w:val="0"/>
      <w:divBdr>
        <w:top w:val="none" w:sz="0" w:space="0" w:color="auto"/>
        <w:left w:val="none" w:sz="0" w:space="0" w:color="auto"/>
        <w:bottom w:val="none" w:sz="0" w:space="0" w:color="auto"/>
        <w:right w:val="none" w:sz="0" w:space="0" w:color="auto"/>
      </w:divBdr>
    </w:div>
    <w:div w:id="643197254">
      <w:bodyDiv w:val="1"/>
      <w:marLeft w:val="0"/>
      <w:marRight w:val="0"/>
      <w:marTop w:val="0"/>
      <w:marBottom w:val="0"/>
      <w:divBdr>
        <w:top w:val="none" w:sz="0" w:space="0" w:color="auto"/>
        <w:left w:val="none" w:sz="0" w:space="0" w:color="auto"/>
        <w:bottom w:val="none" w:sz="0" w:space="0" w:color="auto"/>
        <w:right w:val="none" w:sz="0" w:space="0" w:color="auto"/>
      </w:divBdr>
    </w:div>
    <w:div w:id="655688620">
      <w:bodyDiv w:val="1"/>
      <w:marLeft w:val="0"/>
      <w:marRight w:val="0"/>
      <w:marTop w:val="0"/>
      <w:marBottom w:val="0"/>
      <w:divBdr>
        <w:top w:val="none" w:sz="0" w:space="0" w:color="auto"/>
        <w:left w:val="none" w:sz="0" w:space="0" w:color="auto"/>
        <w:bottom w:val="none" w:sz="0" w:space="0" w:color="auto"/>
        <w:right w:val="none" w:sz="0" w:space="0" w:color="auto"/>
      </w:divBdr>
    </w:div>
    <w:div w:id="669600918">
      <w:bodyDiv w:val="1"/>
      <w:marLeft w:val="0"/>
      <w:marRight w:val="0"/>
      <w:marTop w:val="0"/>
      <w:marBottom w:val="0"/>
      <w:divBdr>
        <w:top w:val="none" w:sz="0" w:space="0" w:color="auto"/>
        <w:left w:val="none" w:sz="0" w:space="0" w:color="auto"/>
        <w:bottom w:val="none" w:sz="0" w:space="0" w:color="auto"/>
        <w:right w:val="none" w:sz="0" w:space="0" w:color="auto"/>
      </w:divBdr>
    </w:div>
    <w:div w:id="683820372">
      <w:bodyDiv w:val="1"/>
      <w:marLeft w:val="0"/>
      <w:marRight w:val="0"/>
      <w:marTop w:val="0"/>
      <w:marBottom w:val="0"/>
      <w:divBdr>
        <w:top w:val="none" w:sz="0" w:space="0" w:color="auto"/>
        <w:left w:val="none" w:sz="0" w:space="0" w:color="auto"/>
        <w:bottom w:val="none" w:sz="0" w:space="0" w:color="auto"/>
        <w:right w:val="none" w:sz="0" w:space="0" w:color="auto"/>
      </w:divBdr>
    </w:div>
    <w:div w:id="684788413">
      <w:bodyDiv w:val="1"/>
      <w:marLeft w:val="0"/>
      <w:marRight w:val="0"/>
      <w:marTop w:val="0"/>
      <w:marBottom w:val="0"/>
      <w:divBdr>
        <w:top w:val="none" w:sz="0" w:space="0" w:color="auto"/>
        <w:left w:val="none" w:sz="0" w:space="0" w:color="auto"/>
        <w:bottom w:val="none" w:sz="0" w:space="0" w:color="auto"/>
        <w:right w:val="none" w:sz="0" w:space="0" w:color="auto"/>
      </w:divBdr>
    </w:div>
    <w:div w:id="698824145">
      <w:bodyDiv w:val="1"/>
      <w:marLeft w:val="0"/>
      <w:marRight w:val="0"/>
      <w:marTop w:val="0"/>
      <w:marBottom w:val="0"/>
      <w:divBdr>
        <w:top w:val="none" w:sz="0" w:space="0" w:color="auto"/>
        <w:left w:val="none" w:sz="0" w:space="0" w:color="auto"/>
        <w:bottom w:val="none" w:sz="0" w:space="0" w:color="auto"/>
        <w:right w:val="none" w:sz="0" w:space="0" w:color="auto"/>
      </w:divBdr>
    </w:div>
    <w:div w:id="704251891">
      <w:bodyDiv w:val="1"/>
      <w:marLeft w:val="0"/>
      <w:marRight w:val="0"/>
      <w:marTop w:val="0"/>
      <w:marBottom w:val="0"/>
      <w:divBdr>
        <w:top w:val="none" w:sz="0" w:space="0" w:color="auto"/>
        <w:left w:val="none" w:sz="0" w:space="0" w:color="auto"/>
        <w:bottom w:val="none" w:sz="0" w:space="0" w:color="auto"/>
        <w:right w:val="none" w:sz="0" w:space="0" w:color="auto"/>
      </w:divBdr>
    </w:div>
    <w:div w:id="707071350">
      <w:bodyDiv w:val="1"/>
      <w:marLeft w:val="0"/>
      <w:marRight w:val="0"/>
      <w:marTop w:val="0"/>
      <w:marBottom w:val="0"/>
      <w:divBdr>
        <w:top w:val="none" w:sz="0" w:space="0" w:color="auto"/>
        <w:left w:val="none" w:sz="0" w:space="0" w:color="auto"/>
        <w:bottom w:val="none" w:sz="0" w:space="0" w:color="auto"/>
        <w:right w:val="none" w:sz="0" w:space="0" w:color="auto"/>
      </w:divBdr>
    </w:div>
    <w:div w:id="707414002">
      <w:bodyDiv w:val="1"/>
      <w:marLeft w:val="0"/>
      <w:marRight w:val="0"/>
      <w:marTop w:val="0"/>
      <w:marBottom w:val="0"/>
      <w:divBdr>
        <w:top w:val="none" w:sz="0" w:space="0" w:color="auto"/>
        <w:left w:val="none" w:sz="0" w:space="0" w:color="auto"/>
        <w:bottom w:val="none" w:sz="0" w:space="0" w:color="auto"/>
        <w:right w:val="none" w:sz="0" w:space="0" w:color="auto"/>
      </w:divBdr>
    </w:div>
    <w:div w:id="715008651">
      <w:bodyDiv w:val="1"/>
      <w:marLeft w:val="0"/>
      <w:marRight w:val="0"/>
      <w:marTop w:val="0"/>
      <w:marBottom w:val="0"/>
      <w:divBdr>
        <w:top w:val="none" w:sz="0" w:space="0" w:color="auto"/>
        <w:left w:val="none" w:sz="0" w:space="0" w:color="auto"/>
        <w:bottom w:val="none" w:sz="0" w:space="0" w:color="auto"/>
        <w:right w:val="none" w:sz="0" w:space="0" w:color="auto"/>
      </w:divBdr>
    </w:div>
    <w:div w:id="718558030">
      <w:bodyDiv w:val="1"/>
      <w:marLeft w:val="0"/>
      <w:marRight w:val="0"/>
      <w:marTop w:val="0"/>
      <w:marBottom w:val="0"/>
      <w:divBdr>
        <w:top w:val="none" w:sz="0" w:space="0" w:color="auto"/>
        <w:left w:val="none" w:sz="0" w:space="0" w:color="auto"/>
        <w:bottom w:val="none" w:sz="0" w:space="0" w:color="auto"/>
        <w:right w:val="none" w:sz="0" w:space="0" w:color="auto"/>
      </w:divBdr>
    </w:div>
    <w:div w:id="721825936">
      <w:bodyDiv w:val="1"/>
      <w:marLeft w:val="0"/>
      <w:marRight w:val="0"/>
      <w:marTop w:val="0"/>
      <w:marBottom w:val="0"/>
      <w:divBdr>
        <w:top w:val="none" w:sz="0" w:space="0" w:color="auto"/>
        <w:left w:val="none" w:sz="0" w:space="0" w:color="auto"/>
        <w:bottom w:val="none" w:sz="0" w:space="0" w:color="auto"/>
        <w:right w:val="none" w:sz="0" w:space="0" w:color="auto"/>
      </w:divBdr>
    </w:div>
    <w:div w:id="749540661">
      <w:bodyDiv w:val="1"/>
      <w:marLeft w:val="0"/>
      <w:marRight w:val="0"/>
      <w:marTop w:val="0"/>
      <w:marBottom w:val="0"/>
      <w:divBdr>
        <w:top w:val="none" w:sz="0" w:space="0" w:color="auto"/>
        <w:left w:val="none" w:sz="0" w:space="0" w:color="auto"/>
        <w:bottom w:val="none" w:sz="0" w:space="0" w:color="auto"/>
        <w:right w:val="none" w:sz="0" w:space="0" w:color="auto"/>
      </w:divBdr>
    </w:div>
    <w:div w:id="760029188">
      <w:bodyDiv w:val="1"/>
      <w:marLeft w:val="0"/>
      <w:marRight w:val="0"/>
      <w:marTop w:val="0"/>
      <w:marBottom w:val="0"/>
      <w:divBdr>
        <w:top w:val="none" w:sz="0" w:space="0" w:color="auto"/>
        <w:left w:val="none" w:sz="0" w:space="0" w:color="auto"/>
        <w:bottom w:val="none" w:sz="0" w:space="0" w:color="auto"/>
        <w:right w:val="none" w:sz="0" w:space="0" w:color="auto"/>
      </w:divBdr>
    </w:div>
    <w:div w:id="765923010">
      <w:bodyDiv w:val="1"/>
      <w:marLeft w:val="0"/>
      <w:marRight w:val="0"/>
      <w:marTop w:val="0"/>
      <w:marBottom w:val="0"/>
      <w:divBdr>
        <w:top w:val="none" w:sz="0" w:space="0" w:color="auto"/>
        <w:left w:val="none" w:sz="0" w:space="0" w:color="auto"/>
        <w:bottom w:val="none" w:sz="0" w:space="0" w:color="auto"/>
        <w:right w:val="none" w:sz="0" w:space="0" w:color="auto"/>
      </w:divBdr>
    </w:div>
    <w:div w:id="773597548">
      <w:bodyDiv w:val="1"/>
      <w:marLeft w:val="0"/>
      <w:marRight w:val="0"/>
      <w:marTop w:val="0"/>
      <w:marBottom w:val="0"/>
      <w:divBdr>
        <w:top w:val="none" w:sz="0" w:space="0" w:color="auto"/>
        <w:left w:val="none" w:sz="0" w:space="0" w:color="auto"/>
        <w:bottom w:val="none" w:sz="0" w:space="0" w:color="auto"/>
        <w:right w:val="none" w:sz="0" w:space="0" w:color="auto"/>
      </w:divBdr>
    </w:div>
    <w:div w:id="779371012">
      <w:bodyDiv w:val="1"/>
      <w:marLeft w:val="0"/>
      <w:marRight w:val="0"/>
      <w:marTop w:val="0"/>
      <w:marBottom w:val="0"/>
      <w:divBdr>
        <w:top w:val="none" w:sz="0" w:space="0" w:color="auto"/>
        <w:left w:val="none" w:sz="0" w:space="0" w:color="auto"/>
        <w:bottom w:val="none" w:sz="0" w:space="0" w:color="auto"/>
        <w:right w:val="none" w:sz="0" w:space="0" w:color="auto"/>
      </w:divBdr>
    </w:div>
    <w:div w:id="782959029">
      <w:bodyDiv w:val="1"/>
      <w:marLeft w:val="0"/>
      <w:marRight w:val="0"/>
      <w:marTop w:val="0"/>
      <w:marBottom w:val="0"/>
      <w:divBdr>
        <w:top w:val="none" w:sz="0" w:space="0" w:color="auto"/>
        <w:left w:val="none" w:sz="0" w:space="0" w:color="auto"/>
        <w:bottom w:val="none" w:sz="0" w:space="0" w:color="auto"/>
        <w:right w:val="none" w:sz="0" w:space="0" w:color="auto"/>
      </w:divBdr>
    </w:div>
    <w:div w:id="804352509">
      <w:bodyDiv w:val="1"/>
      <w:marLeft w:val="0"/>
      <w:marRight w:val="0"/>
      <w:marTop w:val="0"/>
      <w:marBottom w:val="0"/>
      <w:divBdr>
        <w:top w:val="none" w:sz="0" w:space="0" w:color="auto"/>
        <w:left w:val="none" w:sz="0" w:space="0" w:color="auto"/>
        <w:bottom w:val="none" w:sz="0" w:space="0" w:color="auto"/>
        <w:right w:val="none" w:sz="0" w:space="0" w:color="auto"/>
      </w:divBdr>
    </w:div>
    <w:div w:id="807480274">
      <w:bodyDiv w:val="1"/>
      <w:marLeft w:val="0"/>
      <w:marRight w:val="0"/>
      <w:marTop w:val="0"/>
      <w:marBottom w:val="0"/>
      <w:divBdr>
        <w:top w:val="none" w:sz="0" w:space="0" w:color="auto"/>
        <w:left w:val="none" w:sz="0" w:space="0" w:color="auto"/>
        <w:bottom w:val="none" w:sz="0" w:space="0" w:color="auto"/>
        <w:right w:val="none" w:sz="0" w:space="0" w:color="auto"/>
      </w:divBdr>
    </w:div>
    <w:div w:id="819542601">
      <w:bodyDiv w:val="1"/>
      <w:marLeft w:val="0"/>
      <w:marRight w:val="0"/>
      <w:marTop w:val="0"/>
      <w:marBottom w:val="0"/>
      <w:divBdr>
        <w:top w:val="none" w:sz="0" w:space="0" w:color="auto"/>
        <w:left w:val="none" w:sz="0" w:space="0" w:color="auto"/>
        <w:bottom w:val="none" w:sz="0" w:space="0" w:color="auto"/>
        <w:right w:val="none" w:sz="0" w:space="0" w:color="auto"/>
      </w:divBdr>
    </w:div>
    <w:div w:id="828642336">
      <w:bodyDiv w:val="1"/>
      <w:marLeft w:val="0"/>
      <w:marRight w:val="0"/>
      <w:marTop w:val="0"/>
      <w:marBottom w:val="0"/>
      <w:divBdr>
        <w:top w:val="none" w:sz="0" w:space="0" w:color="auto"/>
        <w:left w:val="none" w:sz="0" w:space="0" w:color="auto"/>
        <w:bottom w:val="none" w:sz="0" w:space="0" w:color="auto"/>
        <w:right w:val="none" w:sz="0" w:space="0" w:color="auto"/>
      </w:divBdr>
    </w:div>
    <w:div w:id="832259582">
      <w:bodyDiv w:val="1"/>
      <w:marLeft w:val="0"/>
      <w:marRight w:val="0"/>
      <w:marTop w:val="0"/>
      <w:marBottom w:val="0"/>
      <w:divBdr>
        <w:top w:val="none" w:sz="0" w:space="0" w:color="auto"/>
        <w:left w:val="none" w:sz="0" w:space="0" w:color="auto"/>
        <w:bottom w:val="none" w:sz="0" w:space="0" w:color="auto"/>
        <w:right w:val="none" w:sz="0" w:space="0" w:color="auto"/>
      </w:divBdr>
    </w:div>
    <w:div w:id="840899719">
      <w:bodyDiv w:val="1"/>
      <w:marLeft w:val="0"/>
      <w:marRight w:val="0"/>
      <w:marTop w:val="0"/>
      <w:marBottom w:val="0"/>
      <w:divBdr>
        <w:top w:val="none" w:sz="0" w:space="0" w:color="auto"/>
        <w:left w:val="none" w:sz="0" w:space="0" w:color="auto"/>
        <w:bottom w:val="none" w:sz="0" w:space="0" w:color="auto"/>
        <w:right w:val="none" w:sz="0" w:space="0" w:color="auto"/>
      </w:divBdr>
    </w:div>
    <w:div w:id="844443150">
      <w:bodyDiv w:val="1"/>
      <w:marLeft w:val="0"/>
      <w:marRight w:val="0"/>
      <w:marTop w:val="0"/>
      <w:marBottom w:val="0"/>
      <w:divBdr>
        <w:top w:val="none" w:sz="0" w:space="0" w:color="auto"/>
        <w:left w:val="none" w:sz="0" w:space="0" w:color="auto"/>
        <w:bottom w:val="none" w:sz="0" w:space="0" w:color="auto"/>
        <w:right w:val="none" w:sz="0" w:space="0" w:color="auto"/>
      </w:divBdr>
    </w:div>
    <w:div w:id="851191185">
      <w:bodyDiv w:val="1"/>
      <w:marLeft w:val="0"/>
      <w:marRight w:val="0"/>
      <w:marTop w:val="0"/>
      <w:marBottom w:val="0"/>
      <w:divBdr>
        <w:top w:val="none" w:sz="0" w:space="0" w:color="auto"/>
        <w:left w:val="none" w:sz="0" w:space="0" w:color="auto"/>
        <w:bottom w:val="none" w:sz="0" w:space="0" w:color="auto"/>
        <w:right w:val="none" w:sz="0" w:space="0" w:color="auto"/>
      </w:divBdr>
    </w:div>
    <w:div w:id="853229975">
      <w:bodyDiv w:val="1"/>
      <w:marLeft w:val="0"/>
      <w:marRight w:val="0"/>
      <w:marTop w:val="0"/>
      <w:marBottom w:val="0"/>
      <w:divBdr>
        <w:top w:val="none" w:sz="0" w:space="0" w:color="auto"/>
        <w:left w:val="none" w:sz="0" w:space="0" w:color="auto"/>
        <w:bottom w:val="none" w:sz="0" w:space="0" w:color="auto"/>
        <w:right w:val="none" w:sz="0" w:space="0" w:color="auto"/>
      </w:divBdr>
    </w:div>
    <w:div w:id="857542049">
      <w:bodyDiv w:val="1"/>
      <w:marLeft w:val="0"/>
      <w:marRight w:val="0"/>
      <w:marTop w:val="0"/>
      <w:marBottom w:val="0"/>
      <w:divBdr>
        <w:top w:val="none" w:sz="0" w:space="0" w:color="auto"/>
        <w:left w:val="none" w:sz="0" w:space="0" w:color="auto"/>
        <w:bottom w:val="none" w:sz="0" w:space="0" w:color="auto"/>
        <w:right w:val="none" w:sz="0" w:space="0" w:color="auto"/>
      </w:divBdr>
    </w:div>
    <w:div w:id="890968220">
      <w:bodyDiv w:val="1"/>
      <w:marLeft w:val="0"/>
      <w:marRight w:val="0"/>
      <w:marTop w:val="0"/>
      <w:marBottom w:val="0"/>
      <w:divBdr>
        <w:top w:val="none" w:sz="0" w:space="0" w:color="auto"/>
        <w:left w:val="none" w:sz="0" w:space="0" w:color="auto"/>
        <w:bottom w:val="none" w:sz="0" w:space="0" w:color="auto"/>
        <w:right w:val="none" w:sz="0" w:space="0" w:color="auto"/>
      </w:divBdr>
    </w:div>
    <w:div w:id="909509840">
      <w:bodyDiv w:val="1"/>
      <w:marLeft w:val="0"/>
      <w:marRight w:val="0"/>
      <w:marTop w:val="0"/>
      <w:marBottom w:val="0"/>
      <w:divBdr>
        <w:top w:val="none" w:sz="0" w:space="0" w:color="auto"/>
        <w:left w:val="none" w:sz="0" w:space="0" w:color="auto"/>
        <w:bottom w:val="none" w:sz="0" w:space="0" w:color="auto"/>
        <w:right w:val="none" w:sz="0" w:space="0" w:color="auto"/>
      </w:divBdr>
    </w:div>
    <w:div w:id="918439125">
      <w:bodyDiv w:val="1"/>
      <w:marLeft w:val="0"/>
      <w:marRight w:val="0"/>
      <w:marTop w:val="0"/>
      <w:marBottom w:val="0"/>
      <w:divBdr>
        <w:top w:val="none" w:sz="0" w:space="0" w:color="auto"/>
        <w:left w:val="none" w:sz="0" w:space="0" w:color="auto"/>
        <w:bottom w:val="none" w:sz="0" w:space="0" w:color="auto"/>
        <w:right w:val="none" w:sz="0" w:space="0" w:color="auto"/>
      </w:divBdr>
    </w:div>
    <w:div w:id="929119613">
      <w:bodyDiv w:val="1"/>
      <w:marLeft w:val="0"/>
      <w:marRight w:val="0"/>
      <w:marTop w:val="0"/>
      <w:marBottom w:val="0"/>
      <w:divBdr>
        <w:top w:val="none" w:sz="0" w:space="0" w:color="auto"/>
        <w:left w:val="none" w:sz="0" w:space="0" w:color="auto"/>
        <w:bottom w:val="none" w:sz="0" w:space="0" w:color="auto"/>
        <w:right w:val="none" w:sz="0" w:space="0" w:color="auto"/>
      </w:divBdr>
    </w:div>
    <w:div w:id="929386659">
      <w:bodyDiv w:val="1"/>
      <w:marLeft w:val="0"/>
      <w:marRight w:val="0"/>
      <w:marTop w:val="0"/>
      <w:marBottom w:val="0"/>
      <w:divBdr>
        <w:top w:val="none" w:sz="0" w:space="0" w:color="auto"/>
        <w:left w:val="none" w:sz="0" w:space="0" w:color="auto"/>
        <w:bottom w:val="none" w:sz="0" w:space="0" w:color="auto"/>
        <w:right w:val="none" w:sz="0" w:space="0" w:color="auto"/>
      </w:divBdr>
    </w:div>
    <w:div w:id="940063022">
      <w:bodyDiv w:val="1"/>
      <w:marLeft w:val="0"/>
      <w:marRight w:val="0"/>
      <w:marTop w:val="0"/>
      <w:marBottom w:val="0"/>
      <w:divBdr>
        <w:top w:val="none" w:sz="0" w:space="0" w:color="auto"/>
        <w:left w:val="none" w:sz="0" w:space="0" w:color="auto"/>
        <w:bottom w:val="none" w:sz="0" w:space="0" w:color="auto"/>
        <w:right w:val="none" w:sz="0" w:space="0" w:color="auto"/>
      </w:divBdr>
    </w:div>
    <w:div w:id="951322481">
      <w:bodyDiv w:val="1"/>
      <w:marLeft w:val="0"/>
      <w:marRight w:val="0"/>
      <w:marTop w:val="0"/>
      <w:marBottom w:val="0"/>
      <w:divBdr>
        <w:top w:val="none" w:sz="0" w:space="0" w:color="auto"/>
        <w:left w:val="none" w:sz="0" w:space="0" w:color="auto"/>
        <w:bottom w:val="none" w:sz="0" w:space="0" w:color="auto"/>
        <w:right w:val="none" w:sz="0" w:space="0" w:color="auto"/>
      </w:divBdr>
    </w:div>
    <w:div w:id="951742491">
      <w:bodyDiv w:val="1"/>
      <w:marLeft w:val="0"/>
      <w:marRight w:val="0"/>
      <w:marTop w:val="0"/>
      <w:marBottom w:val="0"/>
      <w:divBdr>
        <w:top w:val="none" w:sz="0" w:space="0" w:color="auto"/>
        <w:left w:val="none" w:sz="0" w:space="0" w:color="auto"/>
        <w:bottom w:val="none" w:sz="0" w:space="0" w:color="auto"/>
        <w:right w:val="none" w:sz="0" w:space="0" w:color="auto"/>
      </w:divBdr>
    </w:div>
    <w:div w:id="952395954">
      <w:bodyDiv w:val="1"/>
      <w:marLeft w:val="0"/>
      <w:marRight w:val="0"/>
      <w:marTop w:val="0"/>
      <w:marBottom w:val="0"/>
      <w:divBdr>
        <w:top w:val="none" w:sz="0" w:space="0" w:color="auto"/>
        <w:left w:val="none" w:sz="0" w:space="0" w:color="auto"/>
        <w:bottom w:val="none" w:sz="0" w:space="0" w:color="auto"/>
        <w:right w:val="none" w:sz="0" w:space="0" w:color="auto"/>
      </w:divBdr>
    </w:div>
    <w:div w:id="966163813">
      <w:bodyDiv w:val="1"/>
      <w:marLeft w:val="0"/>
      <w:marRight w:val="0"/>
      <w:marTop w:val="0"/>
      <w:marBottom w:val="0"/>
      <w:divBdr>
        <w:top w:val="none" w:sz="0" w:space="0" w:color="auto"/>
        <w:left w:val="none" w:sz="0" w:space="0" w:color="auto"/>
        <w:bottom w:val="none" w:sz="0" w:space="0" w:color="auto"/>
        <w:right w:val="none" w:sz="0" w:space="0" w:color="auto"/>
      </w:divBdr>
    </w:div>
    <w:div w:id="983236685">
      <w:bodyDiv w:val="1"/>
      <w:marLeft w:val="0"/>
      <w:marRight w:val="0"/>
      <w:marTop w:val="0"/>
      <w:marBottom w:val="0"/>
      <w:divBdr>
        <w:top w:val="none" w:sz="0" w:space="0" w:color="auto"/>
        <w:left w:val="none" w:sz="0" w:space="0" w:color="auto"/>
        <w:bottom w:val="none" w:sz="0" w:space="0" w:color="auto"/>
        <w:right w:val="none" w:sz="0" w:space="0" w:color="auto"/>
      </w:divBdr>
    </w:div>
    <w:div w:id="1012144080">
      <w:bodyDiv w:val="1"/>
      <w:marLeft w:val="0"/>
      <w:marRight w:val="0"/>
      <w:marTop w:val="0"/>
      <w:marBottom w:val="0"/>
      <w:divBdr>
        <w:top w:val="none" w:sz="0" w:space="0" w:color="auto"/>
        <w:left w:val="none" w:sz="0" w:space="0" w:color="auto"/>
        <w:bottom w:val="none" w:sz="0" w:space="0" w:color="auto"/>
        <w:right w:val="none" w:sz="0" w:space="0" w:color="auto"/>
      </w:divBdr>
    </w:div>
    <w:div w:id="1026442540">
      <w:bodyDiv w:val="1"/>
      <w:marLeft w:val="0"/>
      <w:marRight w:val="0"/>
      <w:marTop w:val="0"/>
      <w:marBottom w:val="0"/>
      <w:divBdr>
        <w:top w:val="none" w:sz="0" w:space="0" w:color="auto"/>
        <w:left w:val="none" w:sz="0" w:space="0" w:color="auto"/>
        <w:bottom w:val="none" w:sz="0" w:space="0" w:color="auto"/>
        <w:right w:val="none" w:sz="0" w:space="0" w:color="auto"/>
      </w:divBdr>
    </w:div>
    <w:div w:id="1026636643">
      <w:bodyDiv w:val="1"/>
      <w:marLeft w:val="0"/>
      <w:marRight w:val="0"/>
      <w:marTop w:val="0"/>
      <w:marBottom w:val="0"/>
      <w:divBdr>
        <w:top w:val="none" w:sz="0" w:space="0" w:color="auto"/>
        <w:left w:val="none" w:sz="0" w:space="0" w:color="auto"/>
        <w:bottom w:val="none" w:sz="0" w:space="0" w:color="auto"/>
        <w:right w:val="none" w:sz="0" w:space="0" w:color="auto"/>
      </w:divBdr>
    </w:div>
    <w:div w:id="1030302784">
      <w:bodyDiv w:val="1"/>
      <w:marLeft w:val="0"/>
      <w:marRight w:val="0"/>
      <w:marTop w:val="0"/>
      <w:marBottom w:val="0"/>
      <w:divBdr>
        <w:top w:val="none" w:sz="0" w:space="0" w:color="auto"/>
        <w:left w:val="none" w:sz="0" w:space="0" w:color="auto"/>
        <w:bottom w:val="none" w:sz="0" w:space="0" w:color="auto"/>
        <w:right w:val="none" w:sz="0" w:space="0" w:color="auto"/>
      </w:divBdr>
    </w:div>
    <w:div w:id="1040517076">
      <w:bodyDiv w:val="1"/>
      <w:marLeft w:val="0"/>
      <w:marRight w:val="0"/>
      <w:marTop w:val="0"/>
      <w:marBottom w:val="0"/>
      <w:divBdr>
        <w:top w:val="none" w:sz="0" w:space="0" w:color="auto"/>
        <w:left w:val="none" w:sz="0" w:space="0" w:color="auto"/>
        <w:bottom w:val="none" w:sz="0" w:space="0" w:color="auto"/>
        <w:right w:val="none" w:sz="0" w:space="0" w:color="auto"/>
      </w:divBdr>
    </w:div>
    <w:div w:id="1065956714">
      <w:bodyDiv w:val="1"/>
      <w:marLeft w:val="0"/>
      <w:marRight w:val="0"/>
      <w:marTop w:val="0"/>
      <w:marBottom w:val="0"/>
      <w:divBdr>
        <w:top w:val="none" w:sz="0" w:space="0" w:color="auto"/>
        <w:left w:val="none" w:sz="0" w:space="0" w:color="auto"/>
        <w:bottom w:val="none" w:sz="0" w:space="0" w:color="auto"/>
        <w:right w:val="none" w:sz="0" w:space="0" w:color="auto"/>
      </w:divBdr>
    </w:div>
    <w:div w:id="1071196741">
      <w:bodyDiv w:val="1"/>
      <w:marLeft w:val="0"/>
      <w:marRight w:val="0"/>
      <w:marTop w:val="0"/>
      <w:marBottom w:val="0"/>
      <w:divBdr>
        <w:top w:val="none" w:sz="0" w:space="0" w:color="auto"/>
        <w:left w:val="none" w:sz="0" w:space="0" w:color="auto"/>
        <w:bottom w:val="none" w:sz="0" w:space="0" w:color="auto"/>
        <w:right w:val="none" w:sz="0" w:space="0" w:color="auto"/>
      </w:divBdr>
    </w:div>
    <w:div w:id="1078595433">
      <w:bodyDiv w:val="1"/>
      <w:marLeft w:val="0"/>
      <w:marRight w:val="0"/>
      <w:marTop w:val="0"/>
      <w:marBottom w:val="0"/>
      <w:divBdr>
        <w:top w:val="none" w:sz="0" w:space="0" w:color="auto"/>
        <w:left w:val="none" w:sz="0" w:space="0" w:color="auto"/>
        <w:bottom w:val="none" w:sz="0" w:space="0" w:color="auto"/>
        <w:right w:val="none" w:sz="0" w:space="0" w:color="auto"/>
      </w:divBdr>
    </w:div>
    <w:div w:id="1087531271">
      <w:bodyDiv w:val="1"/>
      <w:marLeft w:val="0"/>
      <w:marRight w:val="0"/>
      <w:marTop w:val="0"/>
      <w:marBottom w:val="0"/>
      <w:divBdr>
        <w:top w:val="none" w:sz="0" w:space="0" w:color="auto"/>
        <w:left w:val="none" w:sz="0" w:space="0" w:color="auto"/>
        <w:bottom w:val="none" w:sz="0" w:space="0" w:color="auto"/>
        <w:right w:val="none" w:sz="0" w:space="0" w:color="auto"/>
      </w:divBdr>
    </w:div>
    <w:div w:id="1087994237">
      <w:bodyDiv w:val="1"/>
      <w:marLeft w:val="0"/>
      <w:marRight w:val="0"/>
      <w:marTop w:val="0"/>
      <w:marBottom w:val="0"/>
      <w:divBdr>
        <w:top w:val="none" w:sz="0" w:space="0" w:color="auto"/>
        <w:left w:val="none" w:sz="0" w:space="0" w:color="auto"/>
        <w:bottom w:val="none" w:sz="0" w:space="0" w:color="auto"/>
        <w:right w:val="none" w:sz="0" w:space="0" w:color="auto"/>
      </w:divBdr>
    </w:div>
    <w:div w:id="1088690768">
      <w:bodyDiv w:val="1"/>
      <w:marLeft w:val="0"/>
      <w:marRight w:val="0"/>
      <w:marTop w:val="0"/>
      <w:marBottom w:val="0"/>
      <w:divBdr>
        <w:top w:val="none" w:sz="0" w:space="0" w:color="auto"/>
        <w:left w:val="none" w:sz="0" w:space="0" w:color="auto"/>
        <w:bottom w:val="none" w:sz="0" w:space="0" w:color="auto"/>
        <w:right w:val="none" w:sz="0" w:space="0" w:color="auto"/>
      </w:divBdr>
    </w:div>
    <w:div w:id="1104420085">
      <w:bodyDiv w:val="1"/>
      <w:marLeft w:val="0"/>
      <w:marRight w:val="0"/>
      <w:marTop w:val="0"/>
      <w:marBottom w:val="0"/>
      <w:divBdr>
        <w:top w:val="none" w:sz="0" w:space="0" w:color="auto"/>
        <w:left w:val="none" w:sz="0" w:space="0" w:color="auto"/>
        <w:bottom w:val="none" w:sz="0" w:space="0" w:color="auto"/>
        <w:right w:val="none" w:sz="0" w:space="0" w:color="auto"/>
      </w:divBdr>
    </w:div>
    <w:div w:id="1107390824">
      <w:bodyDiv w:val="1"/>
      <w:marLeft w:val="0"/>
      <w:marRight w:val="0"/>
      <w:marTop w:val="0"/>
      <w:marBottom w:val="0"/>
      <w:divBdr>
        <w:top w:val="none" w:sz="0" w:space="0" w:color="auto"/>
        <w:left w:val="none" w:sz="0" w:space="0" w:color="auto"/>
        <w:bottom w:val="none" w:sz="0" w:space="0" w:color="auto"/>
        <w:right w:val="none" w:sz="0" w:space="0" w:color="auto"/>
      </w:divBdr>
    </w:div>
    <w:div w:id="1110975773">
      <w:bodyDiv w:val="1"/>
      <w:marLeft w:val="0"/>
      <w:marRight w:val="0"/>
      <w:marTop w:val="0"/>
      <w:marBottom w:val="0"/>
      <w:divBdr>
        <w:top w:val="none" w:sz="0" w:space="0" w:color="auto"/>
        <w:left w:val="none" w:sz="0" w:space="0" w:color="auto"/>
        <w:bottom w:val="none" w:sz="0" w:space="0" w:color="auto"/>
        <w:right w:val="none" w:sz="0" w:space="0" w:color="auto"/>
      </w:divBdr>
    </w:div>
    <w:div w:id="1132863798">
      <w:bodyDiv w:val="1"/>
      <w:marLeft w:val="0"/>
      <w:marRight w:val="0"/>
      <w:marTop w:val="0"/>
      <w:marBottom w:val="0"/>
      <w:divBdr>
        <w:top w:val="none" w:sz="0" w:space="0" w:color="auto"/>
        <w:left w:val="none" w:sz="0" w:space="0" w:color="auto"/>
        <w:bottom w:val="none" w:sz="0" w:space="0" w:color="auto"/>
        <w:right w:val="none" w:sz="0" w:space="0" w:color="auto"/>
      </w:divBdr>
    </w:div>
    <w:div w:id="1150634540">
      <w:bodyDiv w:val="1"/>
      <w:marLeft w:val="0"/>
      <w:marRight w:val="0"/>
      <w:marTop w:val="0"/>
      <w:marBottom w:val="0"/>
      <w:divBdr>
        <w:top w:val="none" w:sz="0" w:space="0" w:color="auto"/>
        <w:left w:val="none" w:sz="0" w:space="0" w:color="auto"/>
        <w:bottom w:val="none" w:sz="0" w:space="0" w:color="auto"/>
        <w:right w:val="none" w:sz="0" w:space="0" w:color="auto"/>
      </w:divBdr>
    </w:div>
    <w:div w:id="1151092351">
      <w:bodyDiv w:val="1"/>
      <w:marLeft w:val="0"/>
      <w:marRight w:val="0"/>
      <w:marTop w:val="0"/>
      <w:marBottom w:val="0"/>
      <w:divBdr>
        <w:top w:val="none" w:sz="0" w:space="0" w:color="auto"/>
        <w:left w:val="none" w:sz="0" w:space="0" w:color="auto"/>
        <w:bottom w:val="none" w:sz="0" w:space="0" w:color="auto"/>
        <w:right w:val="none" w:sz="0" w:space="0" w:color="auto"/>
      </w:divBdr>
    </w:div>
    <w:div w:id="1158691551">
      <w:bodyDiv w:val="1"/>
      <w:marLeft w:val="0"/>
      <w:marRight w:val="0"/>
      <w:marTop w:val="0"/>
      <w:marBottom w:val="0"/>
      <w:divBdr>
        <w:top w:val="none" w:sz="0" w:space="0" w:color="auto"/>
        <w:left w:val="none" w:sz="0" w:space="0" w:color="auto"/>
        <w:bottom w:val="none" w:sz="0" w:space="0" w:color="auto"/>
        <w:right w:val="none" w:sz="0" w:space="0" w:color="auto"/>
      </w:divBdr>
    </w:div>
    <w:div w:id="1159417875">
      <w:bodyDiv w:val="1"/>
      <w:marLeft w:val="0"/>
      <w:marRight w:val="0"/>
      <w:marTop w:val="0"/>
      <w:marBottom w:val="0"/>
      <w:divBdr>
        <w:top w:val="none" w:sz="0" w:space="0" w:color="auto"/>
        <w:left w:val="none" w:sz="0" w:space="0" w:color="auto"/>
        <w:bottom w:val="none" w:sz="0" w:space="0" w:color="auto"/>
        <w:right w:val="none" w:sz="0" w:space="0" w:color="auto"/>
      </w:divBdr>
    </w:div>
    <w:div w:id="1159736470">
      <w:bodyDiv w:val="1"/>
      <w:marLeft w:val="0"/>
      <w:marRight w:val="0"/>
      <w:marTop w:val="0"/>
      <w:marBottom w:val="0"/>
      <w:divBdr>
        <w:top w:val="none" w:sz="0" w:space="0" w:color="auto"/>
        <w:left w:val="none" w:sz="0" w:space="0" w:color="auto"/>
        <w:bottom w:val="none" w:sz="0" w:space="0" w:color="auto"/>
        <w:right w:val="none" w:sz="0" w:space="0" w:color="auto"/>
      </w:divBdr>
    </w:div>
    <w:div w:id="1162544548">
      <w:bodyDiv w:val="1"/>
      <w:marLeft w:val="0"/>
      <w:marRight w:val="0"/>
      <w:marTop w:val="0"/>
      <w:marBottom w:val="0"/>
      <w:divBdr>
        <w:top w:val="none" w:sz="0" w:space="0" w:color="auto"/>
        <w:left w:val="none" w:sz="0" w:space="0" w:color="auto"/>
        <w:bottom w:val="none" w:sz="0" w:space="0" w:color="auto"/>
        <w:right w:val="none" w:sz="0" w:space="0" w:color="auto"/>
      </w:divBdr>
    </w:div>
    <w:div w:id="1165171172">
      <w:bodyDiv w:val="1"/>
      <w:marLeft w:val="0"/>
      <w:marRight w:val="0"/>
      <w:marTop w:val="0"/>
      <w:marBottom w:val="0"/>
      <w:divBdr>
        <w:top w:val="none" w:sz="0" w:space="0" w:color="auto"/>
        <w:left w:val="none" w:sz="0" w:space="0" w:color="auto"/>
        <w:bottom w:val="none" w:sz="0" w:space="0" w:color="auto"/>
        <w:right w:val="none" w:sz="0" w:space="0" w:color="auto"/>
      </w:divBdr>
    </w:div>
    <w:div w:id="1166440349">
      <w:bodyDiv w:val="1"/>
      <w:marLeft w:val="0"/>
      <w:marRight w:val="0"/>
      <w:marTop w:val="0"/>
      <w:marBottom w:val="0"/>
      <w:divBdr>
        <w:top w:val="none" w:sz="0" w:space="0" w:color="auto"/>
        <w:left w:val="none" w:sz="0" w:space="0" w:color="auto"/>
        <w:bottom w:val="none" w:sz="0" w:space="0" w:color="auto"/>
        <w:right w:val="none" w:sz="0" w:space="0" w:color="auto"/>
      </w:divBdr>
    </w:div>
    <w:div w:id="1174994980">
      <w:bodyDiv w:val="1"/>
      <w:marLeft w:val="0"/>
      <w:marRight w:val="0"/>
      <w:marTop w:val="0"/>
      <w:marBottom w:val="0"/>
      <w:divBdr>
        <w:top w:val="none" w:sz="0" w:space="0" w:color="auto"/>
        <w:left w:val="none" w:sz="0" w:space="0" w:color="auto"/>
        <w:bottom w:val="none" w:sz="0" w:space="0" w:color="auto"/>
        <w:right w:val="none" w:sz="0" w:space="0" w:color="auto"/>
      </w:divBdr>
    </w:div>
    <w:div w:id="1184438573">
      <w:bodyDiv w:val="1"/>
      <w:marLeft w:val="0"/>
      <w:marRight w:val="0"/>
      <w:marTop w:val="0"/>
      <w:marBottom w:val="0"/>
      <w:divBdr>
        <w:top w:val="none" w:sz="0" w:space="0" w:color="auto"/>
        <w:left w:val="none" w:sz="0" w:space="0" w:color="auto"/>
        <w:bottom w:val="none" w:sz="0" w:space="0" w:color="auto"/>
        <w:right w:val="none" w:sz="0" w:space="0" w:color="auto"/>
      </w:divBdr>
    </w:div>
    <w:div w:id="1184825901">
      <w:bodyDiv w:val="1"/>
      <w:marLeft w:val="0"/>
      <w:marRight w:val="0"/>
      <w:marTop w:val="0"/>
      <w:marBottom w:val="0"/>
      <w:divBdr>
        <w:top w:val="none" w:sz="0" w:space="0" w:color="auto"/>
        <w:left w:val="none" w:sz="0" w:space="0" w:color="auto"/>
        <w:bottom w:val="none" w:sz="0" w:space="0" w:color="auto"/>
        <w:right w:val="none" w:sz="0" w:space="0" w:color="auto"/>
      </w:divBdr>
    </w:div>
    <w:div w:id="1188761311">
      <w:bodyDiv w:val="1"/>
      <w:marLeft w:val="0"/>
      <w:marRight w:val="0"/>
      <w:marTop w:val="0"/>
      <w:marBottom w:val="0"/>
      <w:divBdr>
        <w:top w:val="none" w:sz="0" w:space="0" w:color="auto"/>
        <w:left w:val="none" w:sz="0" w:space="0" w:color="auto"/>
        <w:bottom w:val="none" w:sz="0" w:space="0" w:color="auto"/>
        <w:right w:val="none" w:sz="0" w:space="0" w:color="auto"/>
      </w:divBdr>
    </w:div>
    <w:div w:id="1198935297">
      <w:bodyDiv w:val="1"/>
      <w:marLeft w:val="0"/>
      <w:marRight w:val="0"/>
      <w:marTop w:val="0"/>
      <w:marBottom w:val="0"/>
      <w:divBdr>
        <w:top w:val="none" w:sz="0" w:space="0" w:color="auto"/>
        <w:left w:val="none" w:sz="0" w:space="0" w:color="auto"/>
        <w:bottom w:val="none" w:sz="0" w:space="0" w:color="auto"/>
        <w:right w:val="none" w:sz="0" w:space="0" w:color="auto"/>
      </w:divBdr>
    </w:div>
    <w:div w:id="1207572289">
      <w:bodyDiv w:val="1"/>
      <w:marLeft w:val="0"/>
      <w:marRight w:val="0"/>
      <w:marTop w:val="0"/>
      <w:marBottom w:val="0"/>
      <w:divBdr>
        <w:top w:val="none" w:sz="0" w:space="0" w:color="auto"/>
        <w:left w:val="none" w:sz="0" w:space="0" w:color="auto"/>
        <w:bottom w:val="none" w:sz="0" w:space="0" w:color="auto"/>
        <w:right w:val="none" w:sz="0" w:space="0" w:color="auto"/>
      </w:divBdr>
    </w:div>
    <w:div w:id="1216164471">
      <w:bodyDiv w:val="1"/>
      <w:marLeft w:val="0"/>
      <w:marRight w:val="0"/>
      <w:marTop w:val="0"/>
      <w:marBottom w:val="0"/>
      <w:divBdr>
        <w:top w:val="none" w:sz="0" w:space="0" w:color="auto"/>
        <w:left w:val="none" w:sz="0" w:space="0" w:color="auto"/>
        <w:bottom w:val="none" w:sz="0" w:space="0" w:color="auto"/>
        <w:right w:val="none" w:sz="0" w:space="0" w:color="auto"/>
      </w:divBdr>
    </w:div>
    <w:div w:id="1247617857">
      <w:bodyDiv w:val="1"/>
      <w:marLeft w:val="0"/>
      <w:marRight w:val="0"/>
      <w:marTop w:val="0"/>
      <w:marBottom w:val="0"/>
      <w:divBdr>
        <w:top w:val="none" w:sz="0" w:space="0" w:color="auto"/>
        <w:left w:val="none" w:sz="0" w:space="0" w:color="auto"/>
        <w:bottom w:val="none" w:sz="0" w:space="0" w:color="auto"/>
        <w:right w:val="none" w:sz="0" w:space="0" w:color="auto"/>
      </w:divBdr>
    </w:div>
    <w:div w:id="1249729574">
      <w:bodyDiv w:val="1"/>
      <w:marLeft w:val="0"/>
      <w:marRight w:val="0"/>
      <w:marTop w:val="0"/>
      <w:marBottom w:val="0"/>
      <w:divBdr>
        <w:top w:val="none" w:sz="0" w:space="0" w:color="auto"/>
        <w:left w:val="none" w:sz="0" w:space="0" w:color="auto"/>
        <w:bottom w:val="none" w:sz="0" w:space="0" w:color="auto"/>
        <w:right w:val="none" w:sz="0" w:space="0" w:color="auto"/>
      </w:divBdr>
    </w:div>
    <w:div w:id="1257904262">
      <w:bodyDiv w:val="1"/>
      <w:marLeft w:val="0"/>
      <w:marRight w:val="0"/>
      <w:marTop w:val="0"/>
      <w:marBottom w:val="0"/>
      <w:divBdr>
        <w:top w:val="none" w:sz="0" w:space="0" w:color="auto"/>
        <w:left w:val="none" w:sz="0" w:space="0" w:color="auto"/>
        <w:bottom w:val="none" w:sz="0" w:space="0" w:color="auto"/>
        <w:right w:val="none" w:sz="0" w:space="0" w:color="auto"/>
      </w:divBdr>
    </w:div>
    <w:div w:id="1258833082">
      <w:bodyDiv w:val="1"/>
      <w:marLeft w:val="0"/>
      <w:marRight w:val="0"/>
      <w:marTop w:val="0"/>
      <w:marBottom w:val="0"/>
      <w:divBdr>
        <w:top w:val="none" w:sz="0" w:space="0" w:color="auto"/>
        <w:left w:val="none" w:sz="0" w:space="0" w:color="auto"/>
        <w:bottom w:val="none" w:sz="0" w:space="0" w:color="auto"/>
        <w:right w:val="none" w:sz="0" w:space="0" w:color="auto"/>
      </w:divBdr>
    </w:div>
    <w:div w:id="1258903125">
      <w:bodyDiv w:val="1"/>
      <w:marLeft w:val="0"/>
      <w:marRight w:val="0"/>
      <w:marTop w:val="0"/>
      <w:marBottom w:val="0"/>
      <w:divBdr>
        <w:top w:val="none" w:sz="0" w:space="0" w:color="auto"/>
        <w:left w:val="none" w:sz="0" w:space="0" w:color="auto"/>
        <w:bottom w:val="none" w:sz="0" w:space="0" w:color="auto"/>
        <w:right w:val="none" w:sz="0" w:space="0" w:color="auto"/>
      </w:divBdr>
    </w:div>
    <w:div w:id="1262256015">
      <w:bodyDiv w:val="1"/>
      <w:marLeft w:val="0"/>
      <w:marRight w:val="0"/>
      <w:marTop w:val="0"/>
      <w:marBottom w:val="0"/>
      <w:divBdr>
        <w:top w:val="none" w:sz="0" w:space="0" w:color="auto"/>
        <w:left w:val="none" w:sz="0" w:space="0" w:color="auto"/>
        <w:bottom w:val="none" w:sz="0" w:space="0" w:color="auto"/>
        <w:right w:val="none" w:sz="0" w:space="0" w:color="auto"/>
      </w:divBdr>
    </w:div>
    <w:div w:id="1263760860">
      <w:bodyDiv w:val="1"/>
      <w:marLeft w:val="0"/>
      <w:marRight w:val="0"/>
      <w:marTop w:val="0"/>
      <w:marBottom w:val="0"/>
      <w:divBdr>
        <w:top w:val="none" w:sz="0" w:space="0" w:color="auto"/>
        <w:left w:val="none" w:sz="0" w:space="0" w:color="auto"/>
        <w:bottom w:val="none" w:sz="0" w:space="0" w:color="auto"/>
        <w:right w:val="none" w:sz="0" w:space="0" w:color="auto"/>
      </w:divBdr>
    </w:div>
    <w:div w:id="1268780576">
      <w:bodyDiv w:val="1"/>
      <w:marLeft w:val="0"/>
      <w:marRight w:val="0"/>
      <w:marTop w:val="0"/>
      <w:marBottom w:val="0"/>
      <w:divBdr>
        <w:top w:val="none" w:sz="0" w:space="0" w:color="auto"/>
        <w:left w:val="none" w:sz="0" w:space="0" w:color="auto"/>
        <w:bottom w:val="none" w:sz="0" w:space="0" w:color="auto"/>
        <w:right w:val="none" w:sz="0" w:space="0" w:color="auto"/>
      </w:divBdr>
    </w:div>
    <w:div w:id="1281181247">
      <w:bodyDiv w:val="1"/>
      <w:marLeft w:val="0"/>
      <w:marRight w:val="0"/>
      <w:marTop w:val="0"/>
      <w:marBottom w:val="0"/>
      <w:divBdr>
        <w:top w:val="none" w:sz="0" w:space="0" w:color="auto"/>
        <w:left w:val="none" w:sz="0" w:space="0" w:color="auto"/>
        <w:bottom w:val="none" w:sz="0" w:space="0" w:color="auto"/>
        <w:right w:val="none" w:sz="0" w:space="0" w:color="auto"/>
      </w:divBdr>
    </w:div>
    <w:div w:id="1287197664">
      <w:bodyDiv w:val="1"/>
      <w:marLeft w:val="0"/>
      <w:marRight w:val="0"/>
      <w:marTop w:val="0"/>
      <w:marBottom w:val="0"/>
      <w:divBdr>
        <w:top w:val="none" w:sz="0" w:space="0" w:color="auto"/>
        <w:left w:val="none" w:sz="0" w:space="0" w:color="auto"/>
        <w:bottom w:val="none" w:sz="0" w:space="0" w:color="auto"/>
        <w:right w:val="none" w:sz="0" w:space="0" w:color="auto"/>
      </w:divBdr>
    </w:div>
    <w:div w:id="1295403870">
      <w:bodyDiv w:val="1"/>
      <w:marLeft w:val="0"/>
      <w:marRight w:val="0"/>
      <w:marTop w:val="0"/>
      <w:marBottom w:val="0"/>
      <w:divBdr>
        <w:top w:val="none" w:sz="0" w:space="0" w:color="auto"/>
        <w:left w:val="none" w:sz="0" w:space="0" w:color="auto"/>
        <w:bottom w:val="none" w:sz="0" w:space="0" w:color="auto"/>
        <w:right w:val="none" w:sz="0" w:space="0" w:color="auto"/>
      </w:divBdr>
    </w:div>
    <w:div w:id="1308316016">
      <w:bodyDiv w:val="1"/>
      <w:marLeft w:val="0"/>
      <w:marRight w:val="0"/>
      <w:marTop w:val="0"/>
      <w:marBottom w:val="0"/>
      <w:divBdr>
        <w:top w:val="none" w:sz="0" w:space="0" w:color="auto"/>
        <w:left w:val="none" w:sz="0" w:space="0" w:color="auto"/>
        <w:bottom w:val="none" w:sz="0" w:space="0" w:color="auto"/>
        <w:right w:val="none" w:sz="0" w:space="0" w:color="auto"/>
      </w:divBdr>
    </w:div>
    <w:div w:id="1311985920">
      <w:bodyDiv w:val="1"/>
      <w:marLeft w:val="0"/>
      <w:marRight w:val="0"/>
      <w:marTop w:val="0"/>
      <w:marBottom w:val="0"/>
      <w:divBdr>
        <w:top w:val="none" w:sz="0" w:space="0" w:color="auto"/>
        <w:left w:val="none" w:sz="0" w:space="0" w:color="auto"/>
        <w:bottom w:val="none" w:sz="0" w:space="0" w:color="auto"/>
        <w:right w:val="none" w:sz="0" w:space="0" w:color="auto"/>
      </w:divBdr>
    </w:div>
    <w:div w:id="1328629528">
      <w:bodyDiv w:val="1"/>
      <w:marLeft w:val="0"/>
      <w:marRight w:val="0"/>
      <w:marTop w:val="0"/>
      <w:marBottom w:val="0"/>
      <w:divBdr>
        <w:top w:val="none" w:sz="0" w:space="0" w:color="auto"/>
        <w:left w:val="none" w:sz="0" w:space="0" w:color="auto"/>
        <w:bottom w:val="none" w:sz="0" w:space="0" w:color="auto"/>
        <w:right w:val="none" w:sz="0" w:space="0" w:color="auto"/>
      </w:divBdr>
    </w:div>
    <w:div w:id="1328940447">
      <w:bodyDiv w:val="1"/>
      <w:marLeft w:val="0"/>
      <w:marRight w:val="0"/>
      <w:marTop w:val="0"/>
      <w:marBottom w:val="0"/>
      <w:divBdr>
        <w:top w:val="none" w:sz="0" w:space="0" w:color="auto"/>
        <w:left w:val="none" w:sz="0" w:space="0" w:color="auto"/>
        <w:bottom w:val="none" w:sz="0" w:space="0" w:color="auto"/>
        <w:right w:val="none" w:sz="0" w:space="0" w:color="auto"/>
      </w:divBdr>
    </w:div>
    <w:div w:id="1330407759">
      <w:bodyDiv w:val="1"/>
      <w:marLeft w:val="0"/>
      <w:marRight w:val="0"/>
      <w:marTop w:val="0"/>
      <w:marBottom w:val="0"/>
      <w:divBdr>
        <w:top w:val="none" w:sz="0" w:space="0" w:color="auto"/>
        <w:left w:val="none" w:sz="0" w:space="0" w:color="auto"/>
        <w:bottom w:val="none" w:sz="0" w:space="0" w:color="auto"/>
        <w:right w:val="none" w:sz="0" w:space="0" w:color="auto"/>
      </w:divBdr>
    </w:div>
    <w:div w:id="1330791365">
      <w:bodyDiv w:val="1"/>
      <w:marLeft w:val="0"/>
      <w:marRight w:val="0"/>
      <w:marTop w:val="0"/>
      <w:marBottom w:val="0"/>
      <w:divBdr>
        <w:top w:val="none" w:sz="0" w:space="0" w:color="auto"/>
        <w:left w:val="none" w:sz="0" w:space="0" w:color="auto"/>
        <w:bottom w:val="none" w:sz="0" w:space="0" w:color="auto"/>
        <w:right w:val="none" w:sz="0" w:space="0" w:color="auto"/>
      </w:divBdr>
    </w:div>
    <w:div w:id="1332485191">
      <w:bodyDiv w:val="1"/>
      <w:marLeft w:val="0"/>
      <w:marRight w:val="0"/>
      <w:marTop w:val="0"/>
      <w:marBottom w:val="0"/>
      <w:divBdr>
        <w:top w:val="none" w:sz="0" w:space="0" w:color="auto"/>
        <w:left w:val="none" w:sz="0" w:space="0" w:color="auto"/>
        <w:bottom w:val="none" w:sz="0" w:space="0" w:color="auto"/>
        <w:right w:val="none" w:sz="0" w:space="0" w:color="auto"/>
      </w:divBdr>
    </w:div>
    <w:div w:id="1335305534">
      <w:bodyDiv w:val="1"/>
      <w:marLeft w:val="0"/>
      <w:marRight w:val="0"/>
      <w:marTop w:val="0"/>
      <w:marBottom w:val="0"/>
      <w:divBdr>
        <w:top w:val="none" w:sz="0" w:space="0" w:color="auto"/>
        <w:left w:val="none" w:sz="0" w:space="0" w:color="auto"/>
        <w:bottom w:val="none" w:sz="0" w:space="0" w:color="auto"/>
        <w:right w:val="none" w:sz="0" w:space="0" w:color="auto"/>
      </w:divBdr>
    </w:div>
    <w:div w:id="1346594143">
      <w:bodyDiv w:val="1"/>
      <w:marLeft w:val="0"/>
      <w:marRight w:val="0"/>
      <w:marTop w:val="0"/>
      <w:marBottom w:val="0"/>
      <w:divBdr>
        <w:top w:val="none" w:sz="0" w:space="0" w:color="auto"/>
        <w:left w:val="none" w:sz="0" w:space="0" w:color="auto"/>
        <w:bottom w:val="none" w:sz="0" w:space="0" w:color="auto"/>
        <w:right w:val="none" w:sz="0" w:space="0" w:color="auto"/>
      </w:divBdr>
    </w:div>
    <w:div w:id="1350519888">
      <w:bodyDiv w:val="1"/>
      <w:marLeft w:val="0"/>
      <w:marRight w:val="0"/>
      <w:marTop w:val="0"/>
      <w:marBottom w:val="0"/>
      <w:divBdr>
        <w:top w:val="none" w:sz="0" w:space="0" w:color="auto"/>
        <w:left w:val="none" w:sz="0" w:space="0" w:color="auto"/>
        <w:bottom w:val="none" w:sz="0" w:space="0" w:color="auto"/>
        <w:right w:val="none" w:sz="0" w:space="0" w:color="auto"/>
      </w:divBdr>
    </w:div>
    <w:div w:id="1361973402">
      <w:bodyDiv w:val="1"/>
      <w:marLeft w:val="0"/>
      <w:marRight w:val="0"/>
      <w:marTop w:val="0"/>
      <w:marBottom w:val="0"/>
      <w:divBdr>
        <w:top w:val="none" w:sz="0" w:space="0" w:color="auto"/>
        <w:left w:val="none" w:sz="0" w:space="0" w:color="auto"/>
        <w:bottom w:val="none" w:sz="0" w:space="0" w:color="auto"/>
        <w:right w:val="none" w:sz="0" w:space="0" w:color="auto"/>
      </w:divBdr>
    </w:div>
    <w:div w:id="1363433820">
      <w:bodyDiv w:val="1"/>
      <w:marLeft w:val="0"/>
      <w:marRight w:val="0"/>
      <w:marTop w:val="0"/>
      <w:marBottom w:val="0"/>
      <w:divBdr>
        <w:top w:val="none" w:sz="0" w:space="0" w:color="auto"/>
        <w:left w:val="none" w:sz="0" w:space="0" w:color="auto"/>
        <w:bottom w:val="none" w:sz="0" w:space="0" w:color="auto"/>
        <w:right w:val="none" w:sz="0" w:space="0" w:color="auto"/>
      </w:divBdr>
    </w:div>
    <w:div w:id="1370764733">
      <w:bodyDiv w:val="1"/>
      <w:marLeft w:val="0"/>
      <w:marRight w:val="0"/>
      <w:marTop w:val="0"/>
      <w:marBottom w:val="0"/>
      <w:divBdr>
        <w:top w:val="none" w:sz="0" w:space="0" w:color="auto"/>
        <w:left w:val="none" w:sz="0" w:space="0" w:color="auto"/>
        <w:bottom w:val="none" w:sz="0" w:space="0" w:color="auto"/>
        <w:right w:val="none" w:sz="0" w:space="0" w:color="auto"/>
      </w:divBdr>
    </w:div>
    <w:div w:id="1408570863">
      <w:bodyDiv w:val="1"/>
      <w:marLeft w:val="0"/>
      <w:marRight w:val="0"/>
      <w:marTop w:val="0"/>
      <w:marBottom w:val="0"/>
      <w:divBdr>
        <w:top w:val="none" w:sz="0" w:space="0" w:color="auto"/>
        <w:left w:val="none" w:sz="0" w:space="0" w:color="auto"/>
        <w:bottom w:val="none" w:sz="0" w:space="0" w:color="auto"/>
        <w:right w:val="none" w:sz="0" w:space="0" w:color="auto"/>
      </w:divBdr>
    </w:div>
    <w:div w:id="1417283995">
      <w:bodyDiv w:val="1"/>
      <w:marLeft w:val="0"/>
      <w:marRight w:val="0"/>
      <w:marTop w:val="0"/>
      <w:marBottom w:val="0"/>
      <w:divBdr>
        <w:top w:val="none" w:sz="0" w:space="0" w:color="auto"/>
        <w:left w:val="none" w:sz="0" w:space="0" w:color="auto"/>
        <w:bottom w:val="none" w:sz="0" w:space="0" w:color="auto"/>
        <w:right w:val="none" w:sz="0" w:space="0" w:color="auto"/>
      </w:divBdr>
    </w:div>
    <w:div w:id="1422146774">
      <w:bodyDiv w:val="1"/>
      <w:marLeft w:val="0"/>
      <w:marRight w:val="0"/>
      <w:marTop w:val="0"/>
      <w:marBottom w:val="0"/>
      <w:divBdr>
        <w:top w:val="none" w:sz="0" w:space="0" w:color="auto"/>
        <w:left w:val="none" w:sz="0" w:space="0" w:color="auto"/>
        <w:bottom w:val="none" w:sz="0" w:space="0" w:color="auto"/>
        <w:right w:val="none" w:sz="0" w:space="0" w:color="auto"/>
      </w:divBdr>
    </w:div>
    <w:div w:id="1437561244">
      <w:bodyDiv w:val="1"/>
      <w:marLeft w:val="0"/>
      <w:marRight w:val="0"/>
      <w:marTop w:val="0"/>
      <w:marBottom w:val="0"/>
      <w:divBdr>
        <w:top w:val="none" w:sz="0" w:space="0" w:color="auto"/>
        <w:left w:val="none" w:sz="0" w:space="0" w:color="auto"/>
        <w:bottom w:val="none" w:sz="0" w:space="0" w:color="auto"/>
        <w:right w:val="none" w:sz="0" w:space="0" w:color="auto"/>
      </w:divBdr>
    </w:div>
    <w:div w:id="1451431571">
      <w:bodyDiv w:val="1"/>
      <w:marLeft w:val="0"/>
      <w:marRight w:val="0"/>
      <w:marTop w:val="0"/>
      <w:marBottom w:val="0"/>
      <w:divBdr>
        <w:top w:val="none" w:sz="0" w:space="0" w:color="auto"/>
        <w:left w:val="none" w:sz="0" w:space="0" w:color="auto"/>
        <w:bottom w:val="none" w:sz="0" w:space="0" w:color="auto"/>
        <w:right w:val="none" w:sz="0" w:space="0" w:color="auto"/>
      </w:divBdr>
    </w:div>
    <w:div w:id="1461340788">
      <w:bodyDiv w:val="1"/>
      <w:marLeft w:val="0"/>
      <w:marRight w:val="0"/>
      <w:marTop w:val="0"/>
      <w:marBottom w:val="0"/>
      <w:divBdr>
        <w:top w:val="none" w:sz="0" w:space="0" w:color="auto"/>
        <w:left w:val="none" w:sz="0" w:space="0" w:color="auto"/>
        <w:bottom w:val="none" w:sz="0" w:space="0" w:color="auto"/>
        <w:right w:val="none" w:sz="0" w:space="0" w:color="auto"/>
      </w:divBdr>
    </w:div>
    <w:div w:id="1464695913">
      <w:bodyDiv w:val="1"/>
      <w:marLeft w:val="0"/>
      <w:marRight w:val="0"/>
      <w:marTop w:val="0"/>
      <w:marBottom w:val="0"/>
      <w:divBdr>
        <w:top w:val="none" w:sz="0" w:space="0" w:color="auto"/>
        <w:left w:val="none" w:sz="0" w:space="0" w:color="auto"/>
        <w:bottom w:val="none" w:sz="0" w:space="0" w:color="auto"/>
        <w:right w:val="none" w:sz="0" w:space="0" w:color="auto"/>
      </w:divBdr>
    </w:div>
    <w:div w:id="1472287951">
      <w:bodyDiv w:val="1"/>
      <w:marLeft w:val="0"/>
      <w:marRight w:val="0"/>
      <w:marTop w:val="0"/>
      <w:marBottom w:val="0"/>
      <w:divBdr>
        <w:top w:val="none" w:sz="0" w:space="0" w:color="auto"/>
        <w:left w:val="none" w:sz="0" w:space="0" w:color="auto"/>
        <w:bottom w:val="none" w:sz="0" w:space="0" w:color="auto"/>
        <w:right w:val="none" w:sz="0" w:space="0" w:color="auto"/>
      </w:divBdr>
    </w:div>
    <w:div w:id="1482312033">
      <w:bodyDiv w:val="1"/>
      <w:marLeft w:val="0"/>
      <w:marRight w:val="0"/>
      <w:marTop w:val="0"/>
      <w:marBottom w:val="0"/>
      <w:divBdr>
        <w:top w:val="none" w:sz="0" w:space="0" w:color="auto"/>
        <w:left w:val="none" w:sz="0" w:space="0" w:color="auto"/>
        <w:bottom w:val="none" w:sz="0" w:space="0" w:color="auto"/>
        <w:right w:val="none" w:sz="0" w:space="0" w:color="auto"/>
      </w:divBdr>
    </w:div>
    <w:div w:id="1487211776">
      <w:bodyDiv w:val="1"/>
      <w:marLeft w:val="0"/>
      <w:marRight w:val="0"/>
      <w:marTop w:val="0"/>
      <w:marBottom w:val="0"/>
      <w:divBdr>
        <w:top w:val="none" w:sz="0" w:space="0" w:color="auto"/>
        <w:left w:val="none" w:sz="0" w:space="0" w:color="auto"/>
        <w:bottom w:val="none" w:sz="0" w:space="0" w:color="auto"/>
        <w:right w:val="none" w:sz="0" w:space="0" w:color="auto"/>
      </w:divBdr>
    </w:div>
    <w:div w:id="1488470298">
      <w:bodyDiv w:val="1"/>
      <w:marLeft w:val="0"/>
      <w:marRight w:val="0"/>
      <w:marTop w:val="0"/>
      <w:marBottom w:val="0"/>
      <w:divBdr>
        <w:top w:val="none" w:sz="0" w:space="0" w:color="auto"/>
        <w:left w:val="none" w:sz="0" w:space="0" w:color="auto"/>
        <w:bottom w:val="none" w:sz="0" w:space="0" w:color="auto"/>
        <w:right w:val="none" w:sz="0" w:space="0" w:color="auto"/>
      </w:divBdr>
    </w:div>
    <w:div w:id="1493132966">
      <w:bodyDiv w:val="1"/>
      <w:marLeft w:val="0"/>
      <w:marRight w:val="0"/>
      <w:marTop w:val="0"/>
      <w:marBottom w:val="0"/>
      <w:divBdr>
        <w:top w:val="none" w:sz="0" w:space="0" w:color="auto"/>
        <w:left w:val="none" w:sz="0" w:space="0" w:color="auto"/>
        <w:bottom w:val="none" w:sz="0" w:space="0" w:color="auto"/>
        <w:right w:val="none" w:sz="0" w:space="0" w:color="auto"/>
      </w:divBdr>
    </w:div>
    <w:div w:id="1501235823">
      <w:bodyDiv w:val="1"/>
      <w:marLeft w:val="0"/>
      <w:marRight w:val="0"/>
      <w:marTop w:val="0"/>
      <w:marBottom w:val="0"/>
      <w:divBdr>
        <w:top w:val="none" w:sz="0" w:space="0" w:color="auto"/>
        <w:left w:val="none" w:sz="0" w:space="0" w:color="auto"/>
        <w:bottom w:val="none" w:sz="0" w:space="0" w:color="auto"/>
        <w:right w:val="none" w:sz="0" w:space="0" w:color="auto"/>
      </w:divBdr>
    </w:div>
    <w:div w:id="1517617669">
      <w:bodyDiv w:val="1"/>
      <w:marLeft w:val="0"/>
      <w:marRight w:val="0"/>
      <w:marTop w:val="0"/>
      <w:marBottom w:val="0"/>
      <w:divBdr>
        <w:top w:val="none" w:sz="0" w:space="0" w:color="auto"/>
        <w:left w:val="none" w:sz="0" w:space="0" w:color="auto"/>
        <w:bottom w:val="none" w:sz="0" w:space="0" w:color="auto"/>
        <w:right w:val="none" w:sz="0" w:space="0" w:color="auto"/>
      </w:divBdr>
    </w:div>
    <w:div w:id="1535146431">
      <w:bodyDiv w:val="1"/>
      <w:marLeft w:val="0"/>
      <w:marRight w:val="0"/>
      <w:marTop w:val="0"/>
      <w:marBottom w:val="0"/>
      <w:divBdr>
        <w:top w:val="none" w:sz="0" w:space="0" w:color="auto"/>
        <w:left w:val="none" w:sz="0" w:space="0" w:color="auto"/>
        <w:bottom w:val="none" w:sz="0" w:space="0" w:color="auto"/>
        <w:right w:val="none" w:sz="0" w:space="0" w:color="auto"/>
      </w:divBdr>
    </w:div>
    <w:div w:id="1535457998">
      <w:bodyDiv w:val="1"/>
      <w:marLeft w:val="0"/>
      <w:marRight w:val="0"/>
      <w:marTop w:val="0"/>
      <w:marBottom w:val="0"/>
      <w:divBdr>
        <w:top w:val="none" w:sz="0" w:space="0" w:color="auto"/>
        <w:left w:val="none" w:sz="0" w:space="0" w:color="auto"/>
        <w:bottom w:val="none" w:sz="0" w:space="0" w:color="auto"/>
        <w:right w:val="none" w:sz="0" w:space="0" w:color="auto"/>
      </w:divBdr>
    </w:div>
    <w:div w:id="1542746494">
      <w:bodyDiv w:val="1"/>
      <w:marLeft w:val="0"/>
      <w:marRight w:val="0"/>
      <w:marTop w:val="0"/>
      <w:marBottom w:val="0"/>
      <w:divBdr>
        <w:top w:val="none" w:sz="0" w:space="0" w:color="auto"/>
        <w:left w:val="none" w:sz="0" w:space="0" w:color="auto"/>
        <w:bottom w:val="none" w:sz="0" w:space="0" w:color="auto"/>
        <w:right w:val="none" w:sz="0" w:space="0" w:color="auto"/>
      </w:divBdr>
    </w:div>
    <w:div w:id="1548368775">
      <w:bodyDiv w:val="1"/>
      <w:marLeft w:val="0"/>
      <w:marRight w:val="0"/>
      <w:marTop w:val="0"/>
      <w:marBottom w:val="0"/>
      <w:divBdr>
        <w:top w:val="none" w:sz="0" w:space="0" w:color="auto"/>
        <w:left w:val="none" w:sz="0" w:space="0" w:color="auto"/>
        <w:bottom w:val="none" w:sz="0" w:space="0" w:color="auto"/>
        <w:right w:val="none" w:sz="0" w:space="0" w:color="auto"/>
      </w:divBdr>
    </w:div>
    <w:div w:id="1562868250">
      <w:bodyDiv w:val="1"/>
      <w:marLeft w:val="0"/>
      <w:marRight w:val="0"/>
      <w:marTop w:val="0"/>
      <w:marBottom w:val="0"/>
      <w:divBdr>
        <w:top w:val="none" w:sz="0" w:space="0" w:color="auto"/>
        <w:left w:val="none" w:sz="0" w:space="0" w:color="auto"/>
        <w:bottom w:val="none" w:sz="0" w:space="0" w:color="auto"/>
        <w:right w:val="none" w:sz="0" w:space="0" w:color="auto"/>
      </w:divBdr>
    </w:div>
    <w:div w:id="1570263326">
      <w:bodyDiv w:val="1"/>
      <w:marLeft w:val="0"/>
      <w:marRight w:val="0"/>
      <w:marTop w:val="0"/>
      <w:marBottom w:val="0"/>
      <w:divBdr>
        <w:top w:val="none" w:sz="0" w:space="0" w:color="auto"/>
        <w:left w:val="none" w:sz="0" w:space="0" w:color="auto"/>
        <w:bottom w:val="none" w:sz="0" w:space="0" w:color="auto"/>
        <w:right w:val="none" w:sz="0" w:space="0" w:color="auto"/>
      </w:divBdr>
    </w:div>
    <w:div w:id="1602835256">
      <w:bodyDiv w:val="1"/>
      <w:marLeft w:val="0"/>
      <w:marRight w:val="0"/>
      <w:marTop w:val="0"/>
      <w:marBottom w:val="0"/>
      <w:divBdr>
        <w:top w:val="none" w:sz="0" w:space="0" w:color="auto"/>
        <w:left w:val="none" w:sz="0" w:space="0" w:color="auto"/>
        <w:bottom w:val="none" w:sz="0" w:space="0" w:color="auto"/>
        <w:right w:val="none" w:sz="0" w:space="0" w:color="auto"/>
      </w:divBdr>
    </w:div>
    <w:div w:id="1612933858">
      <w:bodyDiv w:val="1"/>
      <w:marLeft w:val="0"/>
      <w:marRight w:val="0"/>
      <w:marTop w:val="0"/>
      <w:marBottom w:val="0"/>
      <w:divBdr>
        <w:top w:val="none" w:sz="0" w:space="0" w:color="auto"/>
        <w:left w:val="none" w:sz="0" w:space="0" w:color="auto"/>
        <w:bottom w:val="none" w:sz="0" w:space="0" w:color="auto"/>
        <w:right w:val="none" w:sz="0" w:space="0" w:color="auto"/>
      </w:divBdr>
    </w:div>
    <w:div w:id="1613054495">
      <w:bodyDiv w:val="1"/>
      <w:marLeft w:val="0"/>
      <w:marRight w:val="0"/>
      <w:marTop w:val="0"/>
      <w:marBottom w:val="0"/>
      <w:divBdr>
        <w:top w:val="none" w:sz="0" w:space="0" w:color="auto"/>
        <w:left w:val="none" w:sz="0" w:space="0" w:color="auto"/>
        <w:bottom w:val="none" w:sz="0" w:space="0" w:color="auto"/>
        <w:right w:val="none" w:sz="0" w:space="0" w:color="auto"/>
      </w:divBdr>
    </w:div>
    <w:div w:id="1614551895">
      <w:bodyDiv w:val="1"/>
      <w:marLeft w:val="0"/>
      <w:marRight w:val="0"/>
      <w:marTop w:val="0"/>
      <w:marBottom w:val="0"/>
      <w:divBdr>
        <w:top w:val="none" w:sz="0" w:space="0" w:color="auto"/>
        <w:left w:val="none" w:sz="0" w:space="0" w:color="auto"/>
        <w:bottom w:val="none" w:sz="0" w:space="0" w:color="auto"/>
        <w:right w:val="none" w:sz="0" w:space="0" w:color="auto"/>
      </w:divBdr>
    </w:div>
    <w:div w:id="1619871801">
      <w:bodyDiv w:val="1"/>
      <w:marLeft w:val="0"/>
      <w:marRight w:val="0"/>
      <w:marTop w:val="0"/>
      <w:marBottom w:val="0"/>
      <w:divBdr>
        <w:top w:val="none" w:sz="0" w:space="0" w:color="auto"/>
        <w:left w:val="none" w:sz="0" w:space="0" w:color="auto"/>
        <w:bottom w:val="none" w:sz="0" w:space="0" w:color="auto"/>
        <w:right w:val="none" w:sz="0" w:space="0" w:color="auto"/>
      </w:divBdr>
    </w:div>
    <w:div w:id="1622759043">
      <w:bodyDiv w:val="1"/>
      <w:marLeft w:val="0"/>
      <w:marRight w:val="0"/>
      <w:marTop w:val="0"/>
      <w:marBottom w:val="0"/>
      <w:divBdr>
        <w:top w:val="none" w:sz="0" w:space="0" w:color="auto"/>
        <w:left w:val="none" w:sz="0" w:space="0" w:color="auto"/>
        <w:bottom w:val="none" w:sz="0" w:space="0" w:color="auto"/>
        <w:right w:val="none" w:sz="0" w:space="0" w:color="auto"/>
      </w:divBdr>
    </w:div>
    <w:div w:id="1627197000">
      <w:bodyDiv w:val="1"/>
      <w:marLeft w:val="0"/>
      <w:marRight w:val="0"/>
      <w:marTop w:val="0"/>
      <w:marBottom w:val="0"/>
      <w:divBdr>
        <w:top w:val="none" w:sz="0" w:space="0" w:color="auto"/>
        <w:left w:val="none" w:sz="0" w:space="0" w:color="auto"/>
        <w:bottom w:val="none" w:sz="0" w:space="0" w:color="auto"/>
        <w:right w:val="none" w:sz="0" w:space="0" w:color="auto"/>
      </w:divBdr>
    </w:div>
    <w:div w:id="1651981096">
      <w:bodyDiv w:val="1"/>
      <w:marLeft w:val="0"/>
      <w:marRight w:val="0"/>
      <w:marTop w:val="0"/>
      <w:marBottom w:val="0"/>
      <w:divBdr>
        <w:top w:val="none" w:sz="0" w:space="0" w:color="auto"/>
        <w:left w:val="none" w:sz="0" w:space="0" w:color="auto"/>
        <w:bottom w:val="none" w:sz="0" w:space="0" w:color="auto"/>
        <w:right w:val="none" w:sz="0" w:space="0" w:color="auto"/>
      </w:divBdr>
    </w:div>
    <w:div w:id="1654142512">
      <w:bodyDiv w:val="1"/>
      <w:marLeft w:val="0"/>
      <w:marRight w:val="0"/>
      <w:marTop w:val="0"/>
      <w:marBottom w:val="0"/>
      <w:divBdr>
        <w:top w:val="none" w:sz="0" w:space="0" w:color="auto"/>
        <w:left w:val="none" w:sz="0" w:space="0" w:color="auto"/>
        <w:bottom w:val="none" w:sz="0" w:space="0" w:color="auto"/>
        <w:right w:val="none" w:sz="0" w:space="0" w:color="auto"/>
      </w:divBdr>
    </w:div>
    <w:div w:id="1665820221">
      <w:bodyDiv w:val="1"/>
      <w:marLeft w:val="0"/>
      <w:marRight w:val="0"/>
      <w:marTop w:val="0"/>
      <w:marBottom w:val="0"/>
      <w:divBdr>
        <w:top w:val="none" w:sz="0" w:space="0" w:color="auto"/>
        <w:left w:val="none" w:sz="0" w:space="0" w:color="auto"/>
        <w:bottom w:val="none" w:sz="0" w:space="0" w:color="auto"/>
        <w:right w:val="none" w:sz="0" w:space="0" w:color="auto"/>
      </w:divBdr>
    </w:div>
    <w:div w:id="1686638287">
      <w:bodyDiv w:val="1"/>
      <w:marLeft w:val="0"/>
      <w:marRight w:val="0"/>
      <w:marTop w:val="0"/>
      <w:marBottom w:val="0"/>
      <w:divBdr>
        <w:top w:val="none" w:sz="0" w:space="0" w:color="auto"/>
        <w:left w:val="none" w:sz="0" w:space="0" w:color="auto"/>
        <w:bottom w:val="none" w:sz="0" w:space="0" w:color="auto"/>
        <w:right w:val="none" w:sz="0" w:space="0" w:color="auto"/>
      </w:divBdr>
    </w:div>
    <w:div w:id="1694913989">
      <w:bodyDiv w:val="1"/>
      <w:marLeft w:val="0"/>
      <w:marRight w:val="0"/>
      <w:marTop w:val="0"/>
      <w:marBottom w:val="0"/>
      <w:divBdr>
        <w:top w:val="none" w:sz="0" w:space="0" w:color="auto"/>
        <w:left w:val="none" w:sz="0" w:space="0" w:color="auto"/>
        <w:bottom w:val="none" w:sz="0" w:space="0" w:color="auto"/>
        <w:right w:val="none" w:sz="0" w:space="0" w:color="auto"/>
      </w:divBdr>
    </w:div>
    <w:div w:id="1702169762">
      <w:bodyDiv w:val="1"/>
      <w:marLeft w:val="0"/>
      <w:marRight w:val="0"/>
      <w:marTop w:val="0"/>
      <w:marBottom w:val="0"/>
      <w:divBdr>
        <w:top w:val="none" w:sz="0" w:space="0" w:color="auto"/>
        <w:left w:val="none" w:sz="0" w:space="0" w:color="auto"/>
        <w:bottom w:val="none" w:sz="0" w:space="0" w:color="auto"/>
        <w:right w:val="none" w:sz="0" w:space="0" w:color="auto"/>
      </w:divBdr>
    </w:div>
    <w:div w:id="1703945458">
      <w:bodyDiv w:val="1"/>
      <w:marLeft w:val="0"/>
      <w:marRight w:val="0"/>
      <w:marTop w:val="0"/>
      <w:marBottom w:val="0"/>
      <w:divBdr>
        <w:top w:val="none" w:sz="0" w:space="0" w:color="auto"/>
        <w:left w:val="none" w:sz="0" w:space="0" w:color="auto"/>
        <w:bottom w:val="none" w:sz="0" w:space="0" w:color="auto"/>
        <w:right w:val="none" w:sz="0" w:space="0" w:color="auto"/>
      </w:divBdr>
    </w:div>
    <w:div w:id="1705520063">
      <w:bodyDiv w:val="1"/>
      <w:marLeft w:val="0"/>
      <w:marRight w:val="0"/>
      <w:marTop w:val="0"/>
      <w:marBottom w:val="0"/>
      <w:divBdr>
        <w:top w:val="none" w:sz="0" w:space="0" w:color="auto"/>
        <w:left w:val="none" w:sz="0" w:space="0" w:color="auto"/>
        <w:bottom w:val="none" w:sz="0" w:space="0" w:color="auto"/>
        <w:right w:val="none" w:sz="0" w:space="0" w:color="auto"/>
      </w:divBdr>
    </w:div>
    <w:div w:id="1709841310">
      <w:bodyDiv w:val="1"/>
      <w:marLeft w:val="0"/>
      <w:marRight w:val="0"/>
      <w:marTop w:val="0"/>
      <w:marBottom w:val="0"/>
      <w:divBdr>
        <w:top w:val="none" w:sz="0" w:space="0" w:color="auto"/>
        <w:left w:val="none" w:sz="0" w:space="0" w:color="auto"/>
        <w:bottom w:val="none" w:sz="0" w:space="0" w:color="auto"/>
        <w:right w:val="none" w:sz="0" w:space="0" w:color="auto"/>
      </w:divBdr>
    </w:div>
    <w:div w:id="1729450609">
      <w:bodyDiv w:val="1"/>
      <w:marLeft w:val="0"/>
      <w:marRight w:val="0"/>
      <w:marTop w:val="0"/>
      <w:marBottom w:val="0"/>
      <w:divBdr>
        <w:top w:val="none" w:sz="0" w:space="0" w:color="auto"/>
        <w:left w:val="none" w:sz="0" w:space="0" w:color="auto"/>
        <w:bottom w:val="none" w:sz="0" w:space="0" w:color="auto"/>
        <w:right w:val="none" w:sz="0" w:space="0" w:color="auto"/>
      </w:divBdr>
    </w:div>
    <w:div w:id="1736389230">
      <w:bodyDiv w:val="1"/>
      <w:marLeft w:val="0"/>
      <w:marRight w:val="0"/>
      <w:marTop w:val="0"/>
      <w:marBottom w:val="0"/>
      <w:divBdr>
        <w:top w:val="none" w:sz="0" w:space="0" w:color="auto"/>
        <w:left w:val="none" w:sz="0" w:space="0" w:color="auto"/>
        <w:bottom w:val="none" w:sz="0" w:space="0" w:color="auto"/>
        <w:right w:val="none" w:sz="0" w:space="0" w:color="auto"/>
      </w:divBdr>
    </w:div>
    <w:div w:id="1743482704">
      <w:bodyDiv w:val="1"/>
      <w:marLeft w:val="0"/>
      <w:marRight w:val="0"/>
      <w:marTop w:val="0"/>
      <w:marBottom w:val="0"/>
      <w:divBdr>
        <w:top w:val="none" w:sz="0" w:space="0" w:color="auto"/>
        <w:left w:val="none" w:sz="0" w:space="0" w:color="auto"/>
        <w:bottom w:val="none" w:sz="0" w:space="0" w:color="auto"/>
        <w:right w:val="none" w:sz="0" w:space="0" w:color="auto"/>
      </w:divBdr>
    </w:div>
    <w:div w:id="1745375481">
      <w:bodyDiv w:val="1"/>
      <w:marLeft w:val="0"/>
      <w:marRight w:val="0"/>
      <w:marTop w:val="0"/>
      <w:marBottom w:val="0"/>
      <w:divBdr>
        <w:top w:val="none" w:sz="0" w:space="0" w:color="auto"/>
        <w:left w:val="none" w:sz="0" w:space="0" w:color="auto"/>
        <w:bottom w:val="none" w:sz="0" w:space="0" w:color="auto"/>
        <w:right w:val="none" w:sz="0" w:space="0" w:color="auto"/>
      </w:divBdr>
    </w:div>
    <w:div w:id="1745639365">
      <w:bodyDiv w:val="1"/>
      <w:marLeft w:val="0"/>
      <w:marRight w:val="0"/>
      <w:marTop w:val="0"/>
      <w:marBottom w:val="0"/>
      <w:divBdr>
        <w:top w:val="none" w:sz="0" w:space="0" w:color="auto"/>
        <w:left w:val="none" w:sz="0" w:space="0" w:color="auto"/>
        <w:bottom w:val="none" w:sz="0" w:space="0" w:color="auto"/>
        <w:right w:val="none" w:sz="0" w:space="0" w:color="auto"/>
      </w:divBdr>
    </w:div>
    <w:div w:id="1750496682">
      <w:bodyDiv w:val="1"/>
      <w:marLeft w:val="0"/>
      <w:marRight w:val="0"/>
      <w:marTop w:val="0"/>
      <w:marBottom w:val="0"/>
      <w:divBdr>
        <w:top w:val="none" w:sz="0" w:space="0" w:color="auto"/>
        <w:left w:val="none" w:sz="0" w:space="0" w:color="auto"/>
        <w:bottom w:val="none" w:sz="0" w:space="0" w:color="auto"/>
        <w:right w:val="none" w:sz="0" w:space="0" w:color="auto"/>
      </w:divBdr>
    </w:div>
    <w:div w:id="1755276431">
      <w:bodyDiv w:val="1"/>
      <w:marLeft w:val="0"/>
      <w:marRight w:val="0"/>
      <w:marTop w:val="0"/>
      <w:marBottom w:val="0"/>
      <w:divBdr>
        <w:top w:val="none" w:sz="0" w:space="0" w:color="auto"/>
        <w:left w:val="none" w:sz="0" w:space="0" w:color="auto"/>
        <w:bottom w:val="none" w:sz="0" w:space="0" w:color="auto"/>
        <w:right w:val="none" w:sz="0" w:space="0" w:color="auto"/>
      </w:divBdr>
    </w:div>
    <w:div w:id="1755323513">
      <w:bodyDiv w:val="1"/>
      <w:marLeft w:val="0"/>
      <w:marRight w:val="0"/>
      <w:marTop w:val="0"/>
      <w:marBottom w:val="0"/>
      <w:divBdr>
        <w:top w:val="none" w:sz="0" w:space="0" w:color="auto"/>
        <w:left w:val="none" w:sz="0" w:space="0" w:color="auto"/>
        <w:bottom w:val="none" w:sz="0" w:space="0" w:color="auto"/>
        <w:right w:val="none" w:sz="0" w:space="0" w:color="auto"/>
      </w:divBdr>
    </w:div>
    <w:div w:id="1768891520">
      <w:bodyDiv w:val="1"/>
      <w:marLeft w:val="0"/>
      <w:marRight w:val="0"/>
      <w:marTop w:val="0"/>
      <w:marBottom w:val="0"/>
      <w:divBdr>
        <w:top w:val="none" w:sz="0" w:space="0" w:color="auto"/>
        <w:left w:val="none" w:sz="0" w:space="0" w:color="auto"/>
        <w:bottom w:val="none" w:sz="0" w:space="0" w:color="auto"/>
        <w:right w:val="none" w:sz="0" w:space="0" w:color="auto"/>
      </w:divBdr>
    </w:div>
    <w:div w:id="1785613599">
      <w:bodyDiv w:val="1"/>
      <w:marLeft w:val="0"/>
      <w:marRight w:val="0"/>
      <w:marTop w:val="0"/>
      <w:marBottom w:val="0"/>
      <w:divBdr>
        <w:top w:val="none" w:sz="0" w:space="0" w:color="auto"/>
        <w:left w:val="none" w:sz="0" w:space="0" w:color="auto"/>
        <w:bottom w:val="none" w:sz="0" w:space="0" w:color="auto"/>
        <w:right w:val="none" w:sz="0" w:space="0" w:color="auto"/>
      </w:divBdr>
    </w:div>
    <w:div w:id="1788894316">
      <w:bodyDiv w:val="1"/>
      <w:marLeft w:val="0"/>
      <w:marRight w:val="0"/>
      <w:marTop w:val="0"/>
      <w:marBottom w:val="0"/>
      <w:divBdr>
        <w:top w:val="none" w:sz="0" w:space="0" w:color="auto"/>
        <w:left w:val="none" w:sz="0" w:space="0" w:color="auto"/>
        <w:bottom w:val="none" w:sz="0" w:space="0" w:color="auto"/>
        <w:right w:val="none" w:sz="0" w:space="0" w:color="auto"/>
      </w:divBdr>
    </w:div>
    <w:div w:id="1797480596">
      <w:bodyDiv w:val="1"/>
      <w:marLeft w:val="0"/>
      <w:marRight w:val="0"/>
      <w:marTop w:val="0"/>
      <w:marBottom w:val="0"/>
      <w:divBdr>
        <w:top w:val="none" w:sz="0" w:space="0" w:color="auto"/>
        <w:left w:val="none" w:sz="0" w:space="0" w:color="auto"/>
        <w:bottom w:val="none" w:sz="0" w:space="0" w:color="auto"/>
        <w:right w:val="none" w:sz="0" w:space="0" w:color="auto"/>
      </w:divBdr>
    </w:div>
    <w:div w:id="1816675556">
      <w:bodyDiv w:val="1"/>
      <w:marLeft w:val="0"/>
      <w:marRight w:val="0"/>
      <w:marTop w:val="0"/>
      <w:marBottom w:val="0"/>
      <w:divBdr>
        <w:top w:val="none" w:sz="0" w:space="0" w:color="auto"/>
        <w:left w:val="none" w:sz="0" w:space="0" w:color="auto"/>
        <w:bottom w:val="none" w:sz="0" w:space="0" w:color="auto"/>
        <w:right w:val="none" w:sz="0" w:space="0" w:color="auto"/>
      </w:divBdr>
    </w:div>
    <w:div w:id="1844856826">
      <w:bodyDiv w:val="1"/>
      <w:marLeft w:val="0"/>
      <w:marRight w:val="0"/>
      <w:marTop w:val="0"/>
      <w:marBottom w:val="0"/>
      <w:divBdr>
        <w:top w:val="none" w:sz="0" w:space="0" w:color="auto"/>
        <w:left w:val="none" w:sz="0" w:space="0" w:color="auto"/>
        <w:bottom w:val="none" w:sz="0" w:space="0" w:color="auto"/>
        <w:right w:val="none" w:sz="0" w:space="0" w:color="auto"/>
      </w:divBdr>
    </w:div>
    <w:div w:id="1852060216">
      <w:bodyDiv w:val="1"/>
      <w:marLeft w:val="0"/>
      <w:marRight w:val="0"/>
      <w:marTop w:val="0"/>
      <w:marBottom w:val="0"/>
      <w:divBdr>
        <w:top w:val="none" w:sz="0" w:space="0" w:color="auto"/>
        <w:left w:val="none" w:sz="0" w:space="0" w:color="auto"/>
        <w:bottom w:val="none" w:sz="0" w:space="0" w:color="auto"/>
        <w:right w:val="none" w:sz="0" w:space="0" w:color="auto"/>
      </w:divBdr>
    </w:div>
    <w:div w:id="1905069265">
      <w:bodyDiv w:val="1"/>
      <w:marLeft w:val="0"/>
      <w:marRight w:val="0"/>
      <w:marTop w:val="0"/>
      <w:marBottom w:val="0"/>
      <w:divBdr>
        <w:top w:val="none" w:sz="0" w:space="0" w:color="auto"/>
        <w:left w:val="none" w:sz="0" w:space="0" w:color="auto"/>
        <w:bottom w:val="none" w:sz="0" w:space="0" w:color="auto"/>
        <w:right w:val="none" w:sz="0" w:space="0" w:color="auto"/>
      </w:divBdr>
    </w:div>
    <w:div w:id="1910994964">
      <w:bodyDiv w:val="1"/>
      <w:marLeft w:val="0"/>
      <w:marRight w:val="0"/>
      <w:marTop w:val="0"/>
      <w:marBottom w:val="0"/>
      <w:divBdr>
        <w:top w:val="none" w:sz="0" w:space="0" w:color="auto"/>
        <w:left w:val="none" w:sz="0" w:space="0" w:color="auto"/>
        <w:bottom w:val="none" w:sz="0" w:space="0" w:color="auto"/>
        <w:right w:val="none" w:sz="0" w:space="0" w:color="auto"/>
      </w:divBdr>
    </w:div>
    <w:div w:id="1911187608">
      <w:bodyDiv w:val="1"/>
      <w:marLeft w:val="0"/>
      <w:marRight w:val="0"/>
      <w:marTop w:val="0"/>
      <w:marBottom w:val="0"/>
      <w:divBdr>
        <w:top w:val="none" w:sz="0" w:space="0" w:color="auto"/>
        <w:left w:val="none" w:sz="0" w:space="0" w:color="auto"/>
        <w:bottom w:val="none" w:sz="0" w:space="0" w:color="auto"/>
        <w:right w:val="none" w:sz="0" w:space="0" w:color="auto"/>
      </w:divBdr>
    </w:div>
    <w:div w:id="1914773702">
      <w:bodyDiv w:val="1"/>
      <w:marLeft w:val="0"/>
      <w:marRight w:val="0"/>
      <w:marTop w:val="0"/>
      <w:marBottom w:val="0"/>
      <w:divBdr>
        <w:top w:val="none" w:sz="0" w:space="0" w:color="auto"/>
        <w:left w:val="none" w:sz="0" w:space="0" w:color="auto"/>
        <w:bottom w:val="none" w:sz="0" w:space="0" w:color="auto"/>
        <w:right w:val="none" w:sz="0" w:space="0" w:color="auto"/>
      </w:divBdr>
    </w:div>
    <w:div w:id="1922985736">
      <w:bodyDiv w:val="1"/>
      <w:marLeft w:val="0"/>
      <w:marRight w:val="0"/>
      <w:marTop w:val="0"/>
      <w:marBottom w:val="0"/>
      <w:divBdr>
        <w:top w:val="none" w:sz="0" w:space="0" w:color="auto"/>
        <w:left w:val="none" w:sz="0" w:space="0" w:color="auto"/>
        <w:bottom w:val="none" w:sz="0" w:space="0" w:color="auto"/>
        <w:right w:val="none" w:sz="0" w:space="0" w:color="auto"/>
      </w:divBdr>
    </w:div>
    <w:div w:id="1929075715">
      <w:bodyDiv w:val="1"/>
      <w:marLeft w:val="0"/>
      <w:marRight w:val="0"/>
      <w:marTop w:val="0"/>
      <w:marBottom w:val="0"/>
      <w:divBdr>
        <w:top w:val="none" w:sz="0" w:space="0" w:color="auto"/>
        <w:left w:val="none" w:sz="0" w:space="0" w:color="auto"/>
        <w:bottom w:val="none" w:sz="0" w:space="0" w:color="auto"/>
        <w:right w:val="none" w:sz="0" w:space="0" w:color="auto"/>
      </w:divBdr>
    </w:div>
    <w:div w:id="1936161770">
      <w:bodyDiv w:val="1"/>
      <w:marLeft w:val="0"/>
      <w:marRight w:val="0"/>
      <w:marTop w:val="0"/>
      <w:marBottom w:val="0"/>
      <w:divBdr>
        <w:top w:val="none" w:sz="0" w:space="0" w:color="auto"/>
        <w:left w:val="none" w:sz="0" w:space="0" w:color="auto"/>
        <w:bottom w:val="none" w:sz="0" w:space="0" w:color="auto"/>
        <w:right w:val="none" w:sz="0" w:space="0" w:color="auto"/>
      </w:divBdr>
    </w:div>
    <w:div w:id="1936285021">
      <w:bodyDiv w:val="1"/>
      <w:marLeft w:val="0"/>
      <w:marRight w:val="0"/>
      <w:marTop w:val="0"/>
      <w:marBottom w:val="0"/>
      <w:divBdr>
        <w:top w:val="none" w:sz="0" w:space="0" w:color="auto"/>
        <w:left w:val="none" w:sz="0" w:space="0" w:color="auto"/>
        <w:bottom w:val="none" w:sz="0" w:space="0" w:color="auto"/>
        <w:right w:val="none" w:sz="0" w:space="0" w:color="auto"/>
      </w:divBdr>
    </w:div>
    <w:div w:id="1939409855">
      <w:bodyDiv w:val="1"/>
      <w:marLeft w:val="0"/>
      <w:marRight w:val="0"/>
      <w:marTop w:val="0"/>
      <w:marBottom w:val="0"/>
      <w:divBdr>
        <w:top w:val="none" w:sz="0" w:space="0" w:color="auto"/>
        <w:left w:val="none" w:sz="0" w:space="0" w:color="auto"/>
        <w:bottom w:val="none" w:sz="0" w:space="0" w:color="auto"/>
        <w:right w:val="none" w:sz="0" w:space="0" w:color="auto"/>
      </w:divBdr>
    </w:div>
    <w:div w:id="1944026270">
      <w:bodyDiv w:val="1"/>
      <w:marLeft w:val="0"/>
      <w:marRight w:val="0"/>
      <w:marTop w:val="0"/>
      <w:marBottom w:val="0"/>
      <w:divBdr>
        <w:top w:val="none" w:sz="0" w:space="0" w:color="auto"/>
        <w:left w:val="none" w:sz="0" w:space="0" w:color="auto"/>
        <w:bottom w:val="none" w:sz="0" w:space="0" w:color="auto"/>
        <w:right w:val="none" w:sz="0" w:space="0" w:color="auto"/>
      </w:divBdr>
    </w:div>
    <w:div w:id="1944611691">
      <w:bodyDiv w:val="1"/>
      <w:marLeft w:val="0"/>
      <w:marRight w:val="0"/>
      <w:marTop w:val="0"/>
      <w:marBottom w:val="0"/>
      <w:divBdr>
        <w:top w:val="none" w:sz="0" w:space="0" w:color="auto"/>
        <w:left w:val="none" w:sz="0" w:space="0" w:color="auto"/>
        <w:bottom w:val="none" w:sz="0" w:space="0" w:color="auto"/>
        <w:right w:val="none" w:sz="0" w:space="0" w:color="auto"/>
      </w:divBdr>
    </w:div>
    <w:div w:id="1949579870">
      <w:bodyDiv w:val="1"/>
      <w:marLeft w:val="0"/>
      <w:marRight w:val="0"/>
      <w:marTop w:val="0"/>
      <w:marBottom w:val="0"/>
      <w:divBdr>
        <w:top w:val="none" w:sz="0" w:space="0" w:color="auto"/>
        <w:left w:val="none" w:sz="0" w:space="0" w:color="auto"/>
        <w:bottom w:val="none" w:sz="0" w:space="0" w:color="auto"/>
        <w:right w:val="none" w:sz="0" w:space="0" w:color="auto"/>
      </w:divBdr>
    </w:div>
    <w:div w:id="1949701314">
      <w:bodyDiv w:val="1"/>
      <w:marLeft w:val="0"/>
      <w:marRight w:val="0"/>
      <w:marTop w:val="0"/>
      <w:marBottom w:val="0"/>
      <w:divBdr>
        <w:top w:val="none" w:sz="0" w:space="0" w:color="auto"/>
        <w:left w:val="none" w:sz="0" w:space="0" w:color="auto"/>
        <w:bottom w:val="none" w:sz="0" w:space="0" w:color="auto"/>
        <w:right w:val="none" w:sz="0" w:space="0" w:color="auto"/>
      </w:divBdr>
    </w:div>
    <w:div w:id="1994483934">
      <w:bodyDiv w:val="1"/>
      <w:marLeft w:val="0"/>
      <w:marRight w:val="0"/>
      <w:marTop w:val="0"/>
      <w:marBottom w:val="0"/>
      <w:divBdr>
        <w:top w:val="none" w:sz="0" w:space="0" w:color="auto"/>
        <w:left w:val="none" w:sz="0" w:space="0" w:color="auto"/>
        <w:bottom w:val="none" w:sz="0" w:space="0" w:color="auto"/>
        <w:right w:val="none" w:sz="0" w:space="0" w:color="auto"/>
      </w:divBdr>
    </w:div>
    <w:div w:id="2002852508">
      <w:bodyDiv w:val="1"/>
      <w:marLeft w:val="0"/>
      <w:marRight w:val="0"/>
      <w:marTop w:val="0"/>
      <w:marBottom w:val="0"/>
      <w:divBdr>
        <w:top w:val="none" w:sz="0" w:space="0" w:color="auto"/>
        <w:left w:val="none" w:sz="0" w:space="0" w:color="auto"/>
        <w:bottom w:val="none" w:sz="0" w:space="0" w:color="auto"/>
        <w:right w:val="none" w:sz="0" w:space="0" w:color="auto"/>
      </w:divBdr>
    </w:div>
    <w:div w:id="2005666513">
      <w:bodyDiv w:val="1"/>
      <w:marLeft w:val="0"/>
      <w:marRight w:val="0"/>
      <w:marTop w:val="0"/>
      <w:marBottom w:val="0"/>
      <w:divBdr>
        <w:top w:val="none" w:sz="0" w:space="0" w:color="auto"/>
        <w:left w:val="none" w:sz="0" w:space="0" w:color="auto"/>
        <w:bottom w:val="none" w:sz="0" w:space="0" w:color="auto"/>
        <w:right w:val="none" w:sz="0" w:space="0" w:color="auto"/>
      </w:divBdr>
    </w:div>
    <w:div w:id="2031951348">
      <w:bodyDiv w:val="1"/>
      <w:marLeft w:val="0"/>
      <w:marRight w:val="0"/>
      <w:marTop w:val="0"/>
      <w:marBottom w:val="0"/>
      <w:divBdr>
        <w:top w:val="none" w:sz="0" w:space="0" w:color="auto"/>
        <w:left w:val="none" w:sz="0" w:space="0" w:color="auto"/>
        <w:bottom w:val="none" w:sz="0" w:space="0" w:color="auto"/>
        <w:right w:val="none" w:sz="0" w:space="0" w:color="auto"/>
      </w:divBdr>
    </w:div>
    <w:div w:id="2039819505">
      <w:bodyDiv w:val="1"/>
      <w:marLeft w:val="0"/>
      <w:marRight w:val="0"/>
      <w:marTop w:val="0"/>
      <w:marBottom w:val="0"/>
      <w:divBdr>
        <w:top w:val="none" w:sz="0" w:space="0" w:color="auto"/>
        <w:left w:val="none" w:sz="0" w:space="0" w:color="auto"/>
        <w:bottom w:val="none" w:sz="0" w:space="0" w:color="auto"/>
        <w:right w:val="none" w:sz="0" w:space="0" w:color="auto"/>
      </w:divBdr>
    </w:div>
    <w:div w:id="2042438012">
      <w:bodyDiv w:val="1"/>
      <w:marLeft w:val="0"/>
      <w:marRight w:val="0"/>
      <w:marTop w:val="0"/>
      <w:marBottom w:val="0"/>
      <w:divBdr>
        <w:top w:val="none" w:sz="0" w:space="0" w:color="auto"/>
        <w:left w:val="none" w:sz="0" w:space="0" w:color="auto"/>
        <w:bottom w:val="none" w:sz="0" w:space="0" w:color="auto"/>
        <w:right w:val="none" w:sz="0" w:space="0" w:color="auto"/>
      </w:divBdr>
    </w:div>
    <w:div w:id="2057122632">
      <w:bodyDiv w:val="1"/>
      <w:marLeft w:val="0"/>
      <w:marRight w:val="0"/>
      <w:marTop w:val="0"/>
      <w:marBottom w:val="0"/>
      <w:divBdr>
        <w:top w:val="none" w:sz="0" w:space="0" w:color="auto"/>
        <w:left w:val="none" w:sz="0" w:space="0" w:color="auto"/>
        <w:bottom w:val="none" w:sz="0" w:space="0" w:color="auto"/>
        <w:right w:val="none" w:sz="0" w:space="0" w:color="auto"/>
      </w:divBdr>
    </w:div>
    <w:div w:id="2065374703">
      <w:bodyDiv w:val="1"/>
      <w:marLeft w:val="0"/>
      <w:marRight w:val="0"/>
      <w:marTop w:val="0"/>
      <w:marBottom w:val="0"/>
      <w:divBdr>
        <w:top w:val="none" w:sz="0" w:space="0" w:color="auto"/>
        <w:left w:val="none" w:sz="0" w:space="0" w:color="auto"/>
        <w:bottom w:val="none" w:sz="0" w:space="0" w:color="auto"/>
        <w:right w:val="none" w:sz="0" w:space="0" w:color="auto"/>
      </w:divBdr>
    </w:div>
    <w:div w:id="2069381841">
      <w:bodyDiv w:val="1"/>
      <w:marLeft w:val="0"/>
      <w:marRight w:val="0"/>
      <w:marTop w:val="0"/>
      <w:marBottom w:val="0"/>
      <w:divBdr>
        <w:top w:val="none" w:sz="0" w:space="0" w:color="auto"/>
        <w:left w:val="none" w:sz="0" w:space="0" w:color="auto"/>
        <w:bottom w:val="none" w:sz="0" w:space="0" w:color="auto"/>
        <w:right w:val="none" w:sz="0" w:space="0" w:color="auto"/>
      </w:divBdr>
    </w:div>
    <w:div w:id="2069837839">
      <w:bodyDiv w:val="1"/>
      <w:marLeft w:val="0"/>
      <w:marRight w:val="0"/>
      <w:marTop w:val="0"/>
      <w:marBottom w:val="0"/>
      <w:divBdr>
        <w:top w:val="none" w:sz="0" w:space="0" w:color="auto"/>
        <w:left w:val="none" w:sz="0" w:space="0" w:color="auto"/>
        <w:bottom w:val="none" w:sz="0" w:space="0" w:color="auto"/>
        <w:right w:val="none" w:sz="0" w:space="0" w:color="auto"/>
      </w:divBdr>
    </w:div>
    <w:div w:id="2083093671">
      <w:bodyDiv w:val="1"/>
      <w:marLeft w:val="0"/>
      <w:marRight w:val="0"/>
      <w:marTop w:val="0"/>
      <w:marBottom w:val="0"/>
      <w:divBdr>
        <w:top w:val="none" w:sz="0" w:space="0" w:color="auto"/>
        <w:left w:val="none" w:sz="0" w:space="0" w:color="auto"/>
        <w:bottom w:val="none" w:sz="0" w:space="0" w:color="auto"/>
        <w:right w:val="none" w:sz="0" w:space="0" w:color="auto"/>
      </w:divBdr>
    </w:div>
    <w:div w:id="2107537518">
      <w:bodyDiv w:val="1"/>
      <w:marLeft w:val="0"/>
      <w:marRight w:val="0"/>
      <w:marTop w:val="0"/>
      <w:marBottom w:val="0"/>
      <w:divBdr>
        <w:top w:val="none" w:sz="0" w:space="0" w:color="auto"/>
        <w:left w:val="none" w:sz="0" w:space="0" w:color="auto"/>
        <w:bottom w:val="none" w:sz="0" w:space="0" w:color="auto"/>
        <w:right w:val="none" w:sz="0" w:space="0" w:color="auto"/>
      </w:divBdr>
    </w:div>
    <w:div w:id="212881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СИС02</b:Tag>
    <b:SourceType>Misc</b:SourceType>
    <b:Guid>{20669652-38DD-46DF-B038-2FEC7248E725}</b:Guid>
    <b:Title>СИСТЕМА АВТОМАТИЗАЦИИ БИБЛИОТЕК - И Р Б И С - Общее описание системы</b:Title>
    <b:Year>2002</b:Year>
    <b:City>Москва</b:City>
    <b:PublicationTitle>Общее описание системы</b:PublicationTitle>
    <b:RefOrder>3</b:RefOrder>
  </b:Source>
  <b:Source>
    <b:Tag>Ass21</b:Tag>
    <b:SourceType>InternetSite</b:SourceType>
    <b:Guid>{6C1E2E52-FF96-4D75-A277-10D29B865551}</b:Guid>
    <b:Author>
      <b:Author>
        <b:Corporate>Association ELNIT   M. Karpenko</b:Corporate>
      </b:Author>
    </b:Author>
    <b:Title>sntnarciss</b:Title>
    <b:Year>2021</b:Year>
    <b:InternetSiteTitle>Справка ИРБИС64+ (Система автоматизации библиотек)</b:InternetSiteTitle>
    <b:YearAccessed>2023</b:YearAccessed>
    <b:MonthAccessed>май</b:MonthAccessed>
    <b:DayAccessed>21</b:DayAccessed>
    <b:URL>http://sntnarciss.ru/irbis/spravka/irbis64.html</b:URL>
    <b:RefOrder>9</b:RefOrder>
  </b:Source>
  <b:Source>
    <b:Tag>Инс23</b:Tag>
    <b:SourceType>InternetSite</b:SourceType>
    <b:Guid>{91EE09B4-071F-42E1-BF5B-E3D828514B72}</b:Guid>
    <b:Title>Инструкция по работе с электронным каталогом ИРБИС 64+</b:Title>
    <b:InternetSiteTitle>chitgma</b:InternetSiteTitle>
    <b:YearAccessed>2023</b:YearAccessed>
    <b:MonthAccessed>май</b:MonthAccessed>
    <b:DayAccessed>21</b:DayAccessed>
    <b:URL>https://chitgma.ru/site/files/content_pdfs/2019/7999/38e69fcb553f057b268ea690035179fb.pdf</b:URL>
    <b:RefOrder>1</b:RefOrder>
  </b:Source>
  <b:Source>
    <b:Tag>ГПН23</b:Tag>
    <b:SourceType>InternetSite</b:SourceType>
    <b:Guid>{16E8D5E8-5CAB-4A4B-9B0E-929C16604C21}</b:Guid>
    <b:Author>
      <b:Author>
        <b:Corporate>ГПНТБ России</b:Corporate>
      </b:Author>
    </b:Author>
    <b:Title>IRBIS Integrated Library Information System as a Instrument of Small</b:Title>
    <b:InternetSiteTitle>gpntb</b:InternetSiteTitle>
    <b:YearAccessed>2023</b:YearAccessed>
    <b:MonthAccessed>май</b:MonthAccessed>
    <b:DayAccessed>21</b:DayAccessed>
    <b:URL>https://www.gpntb.ru/win/inter-events/crimea98/doc1/doc33.html#:~:text=%D0%98%D0%BD%D1%82%D0%B5%D0%B3%D1%80%D0%B8%D1%80%D0%BE%D0%B2%D0%B0%D0%BD%D0%BD%D0%B0%D1%8F%20%D0%B1%D0%B8%D0%B1%D0%BB%D0%B8%D0%BE%D1%82%D0%B5%D1%87%D0%BD%D0%BE%2D%D0%B8%D0%BD%D1%84%D0%</b:URL>
    <b:RefOrder>4</b:RefOrder>
  </b:Source>
  <b:Source>
    <b:Tag>ugr23</b:Tag>
    <b:SourceType>InternetSite</b:SourceType>
    <b:Guid>{EEDDA921-60F4-4152-A836-A2DE318C80D1}</b:Guid>
    <b:InternetSiteTitle>ugrasu</b:InternetSiteTitle>
    <b:YearAccessed>2023</b:YearAccessed>
    <b:MonthAccessed>май</b:MonthAccessed>
    <b:DayAccessed>21</b:DayAccessed>
    <b:URL>https://webirbis.ugrasu.ru/ISAPI/irbis64r_plus/cgiirbis_64_ft.exe?C21COM=F&amp;I21DBN=STAT&amp;P21DBN=LOGDB&amp;Z21ID=</b:URL>
    <b:RefOrder>6</b:RefOrder>
  </b:Source>
  <b:Source>
    <b:Tag>НЕК23</b:Tag>
    <b:SourceType>InternetSite</b:SourceType>
    <b:Guid>{F97FD0C1-E899-45D6-B011-960529291E07}</b:Guid>
    <b:Author>
      <b:Author>
        <b:NameList>
          <b:Person>
            <b:Last>НЕКРАСОВА</b:Last>
          </b:Person>
        </b:NameList>
      </b:Author>
    </b:Author>
    <b:Title>ИНСТРУКЦИЯ ПОЛЬЗОВАТЕЛЯ</b:Title>
    <b:InternetSiteTitle>rlib</b:InternetSiteTitle>
    <b:YearAccessed>2023</b:YearAccessed>
    <b:MonthAccessed>май</b:MonthAccessed>
    <b:DayAccessed>21</b:DayAccessed>
    <b:URL>http://www2.rlib.yar.ru:8088/web/irbis64r/%D0%98%D0%BD%D1%81%D1%82%D1%80%D1%83%D0%BA%D1%86%D0%B8%D1%8F%20%D0%BF%D0%BE%20%D1%80%D0%B0%D0%B1%D0%BE%D1%82%D0%B5%20%D1%81%20%D0%AD%D0%9A%20%D0%9D%D0%9E%D0%92%D0%90%D0%AF.pdf</b:URL>
    <b:RefOrder>2</b:RefOrder>
  </b:Source>
  <b:Source>
    <b:Tag>Эле23</b:Tag>
    <b:SourceType>InternetSite</b:SourceType>
    <b:Guid>{501353CB-D702-4165-B2CE-6145338958D0}</b:Guid>
    <b:Title>Электронная библиотека</b:Title>
    <b:InternetSiteTitle>Википедия</b:InternetSiteTitle>
    <b:Year>2023</b:Year>
    <b:Month>апрель</b:Month>
    <b:Day>6</b:Day>
    <b:YearAccessed>2023</b:YearAccessed>
    <b:MonthAccessed>май</b:MonthAccessed>
    <b:DayAccessed>21</b:DayAccessed>
    <b:URL>https://ru.wikipedia.org/wiki/%D0%AD%D0%BB%D0%B5%D0%BA%D1%82%D1%80%D0%BE%D0%BD%D0%BD%D0%B0%D1%8F_%D0%B1%D0%B8%D0%B1%D0%BB%D0%B8%D0%BE%D1%82%D0%B5%D0%BA%D0%B0</b:URL>
    <b:RefOrder>7</b:RefOrder>
  </b:Source>
  <b:Source>
    <b:Tag>Авт22</b:Tag>
    <b:SourceType>InternetSite</b:SourceType>
    <b:Guid>{E86AE327-0D51-4FB3-9092-A73B7DD4F56B}</b:Guid>
    <b:Title>Автоматизированная библиотечная информационная система</b:Title>
    <b:InternetSiteTitle>Википедия</b:InternetSiteTitle>
    <b:Year>2022</b:Year>
    <b:Month>октрябь</b:Month>
    <b:Day>28</b:Day>
    <b:YearAccessed>2023</b:YearAccessed>
    <b:MonthAccessed>май</b:MonthAccessed>
    <b:DayAccessed>21</b:DayAccessed>
    <b:URL>https://ru.wikipedia.org/wiki/%D0%90%D0%B2%D1%82%D0%BE%D0%BC%D0%B0%D1%82%D0%B8%D0%B7%D0%B8%D1%80%D0%BE%D0%B2%D0%B0%D0%BD%D0%BD%D0%B0%D1%8F_%D0%B1%D0%B8%D0%B1%D0%BB%D0%B8%D0%BE%D1%82%D0%B5%D1%87%D0%BD%D0%B0%D1%8F_%D0%B8%D0%BD%D1%84%D0%BE%D1%80%D0%BC%D0%B0%</b:URL>
    <b:RefOrder>8</b:RefOrder>
  </b:Source>
  <b:Source>
    <b:Tag>ЧАВ06</b:Tag>
    <b:SourceType>InternetSite</b:SourceType>
    <b:Guid>{D6F840A3-217C-4B05-872D-AEEE9BF2B8C0}</b:Guid>
    <b:Title>ЧАВО по работе с ИРБИС</b:Title>
    <b:InternetSiteTitle>саб-ирбис</b:InternetSiteTitle>
    <b:Year>2016</b:Year>
    <b:Month>февраль</b:Month>
    <b:Day>17</b:Day>
    <b:YearAccessed>2023</b:YearAccessed>
    <b:MonthAccessed>май</b:MonthAccessed>
    <b:DayAccessed>21</b:DayAccessed>
    <b:URL>http://wiki.elnit.org/index.php/%D0%A7%D0%90%D0%92%D0%9E_%D0%BF%D0%BE_%D1%80%D0%B0%D0%B1%D0%BE%D1%82%D0%B5_%D1%81_%D0%98%D0%A0%D0%91%D0%98%D0%A1</b:URL>
    <b:RefOrder>10</b:RefOrder>
  </b:Source>
  <b:Source>
    <b:Tag>Сце15</b:Tag>
    <b:SourceType>InternetSite</b:SourceType>
    <b:Guid>{B191563C-C0F7-4F95-9772-9A62646C927E}</b:Guid>
    <b:Title>Сценарии поиска</b:Title>
    <b:InternetSiteTitle>саб-ирбис</b:InternetSiteTitle>
    <b:Year>2015</b:Year>
    <b:Month>сентябрь</b:Month>
    <b:Day>5</b:Day>
    <b:YearAccessed>2023</b:YearAccessed>
    <b:MonthAccessed>май</b:MonthAccessed>
    <b:DayAccessed>21</b:DayAccessed>
    <b:URL>http://wiki.elnit.org/index.php/%D0%A1%D1%86%D0%B5%D0%BD%D0%B0%D1%80%D0%B8%D0%B8_%D0%BF%D0%BE%D0%B8%D1%81%D0%BA%D0%B0</b:URL>
    <b:RefOrder>5</b:RefOrder>
  </b:Source>
</b:Sources>
</file>

<file path=customXml/itemProps1.xml><?xml version="1.0" encoding="utf-8"?>
<ds:datastoreItem xmlns:ds="http://schemas.openxmlformats.org/officeDocument/2006/customXml" ds:itemID="{A016E93C-4A9B-4741-8D46-91BADD5D4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1</Pages>
  <Words>8093</Words>
  <Characters>46131</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17</cp:revision>
  <cp:lastPrinted>2023-05-26T17:48:00Z</cp:lastPrinted>
  <dcterms:created xsi:type="dcterms:W3CDTF">2023-05-15T15:03:00Z</dcterms:created>
  <dcterms:modified xsi:type="dcterms:W3CDTF">2023-05-26T17:48:00Z</dcterms:modified>
</cp:coreProperties>
</file>