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500352158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:rsidR="005869B3" w:rsidRDefault="005869B3" w:rsidP="008C16CF">
          <w:pPr>
            <w:pStyle w:val="a9"/>
          </w:pP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center"/>
            <w:rPr>
              <w:b/>
              <w:bCs/>
              <w:sz w:val="28"/>
              <w:szCs w:val="28"/>
            </w:rPr>
          </w:pPr>
          <w:r w:rsidRPr="00500FE4">
            <w:rPr>
              <w:b/>
              <w:bCs/>
              <w:sz w:val="28"/>
              <w:szCs w:val="28"/>
            </w:rPr>
            <w:t xml:space="preserve">САНКТ-ПЕТЕРБУРГСКИЙ 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center"/>
            <w:rPr>
              <w:b/>
              <w:bCs/>
              <w:sz w:val="28"/>
              <w:szCs w:val="28"/>
            </w:rPr>
          </w:pPr>
          <w:r w:rsidRPr="00500FE4">
            <w:rPr>
              <w:b/>
              <w:bCs/>
              <w:sz w:val="28"/>
              <w:szCs w:val="28"/>
            </w:rPr>
            <w:t>ГУМАНИТАРНЫЙ УНИВЕРСИТЕТ ПРОФСОЮЗОВ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center"/>
            <w:rPr>
              <w:bCs/>
              <w:sz w:val="28"/>
              <w:szCs w:val="28"/>
            </w:rPr>
          </w:pPr>
        </w:p>
        <w:p w:rsidR="005869B3" w:rsidRPr="00500FE4" w:rsidRDefault="005869B3" w:rsidP="00500FE4">
          <w:pPr>
            <w:pStyle w:val="a3"/>
            <w:tabs>
              <w:tab w:val="left" w:pos="3255"/>
              <w:tab w:val="center" w:pos="4677"/>
            </w:tabs>
            <w:spacing w:before="0" w:beforeAutospacing="0" w:after="0" w:afterAutospacing="0"/>
            <w:jc w:val="center"/>
            <w:rPr>
              <w:bCs/>
              <w:sz w:val="28"/>
              <w:szCs w:val="28"/>
            </w:rPr>
          </w:pPr>
          <w:r w:rsidRPr="00500FE4">
            <w:rPr>
              <w:bCs/>
              <w:sz w:val="28"/>
              <w:szCs w:val="28"/>
            </w:rPr>
            <w:t>ФАКУЛЬТЕТ ЗАОЧНОГО И ВЕЧЕРНЕГО ОБУЧЕНИЯ</w:t>
          </w:r>
        </w:p>
        <w:p w:rsidR="005869B3" w:rsidRPr="005869B3" w:rsidRDefault="005869B3" w:rsidP="00500FE4">
          <w:pPr>
            <w:spacing w:line="240" w:lineRule="auto"/>
            <w:rPr>
              <w:b/>
            </w:rPr>
          </w:pPr>
        </w:p>
        <w:p w:rsidR="005869B3" w:rsidRPr="00500FE4" w:rsidRDefault="005869B3" w:rsidP="00863D42">
          <w:pPr>
            <w:spacing w:line="240" w:lineRule="auto"/>
            <w:ind w:firstLine="0"/>
            <w:jc w:val="center"/>
            <w:rPr>
              <w:b/>
              <w:bCs/>
              <w:sz w:val="20"/>
            </w:rPr>
          </w:pPr>
          <w:r w:rsidRPr="00500FE4">
            <w:rPr>
              <w:b/>
              <w:bCs/>
              <w:sz w:val="20"/>
            </w:rPr>
            <w:t>МОСКОВСКИЙ ОБЛАСТНОЙ ФИЛИАЛ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right"/>
            <w:rPr>
              <w:bCs/>
              <w:sz w:val="28"/>
              <w:szCs w:val="28"/>
            </w:rPr>
          </w:pPr>
        </w:p>
        <w:p w:rsidR="005869B3" w:rsidRPr="00863D42" w:rsidRDefault="005869B3" w:rsidP="00500FE4">
          <w:pPr>
            <w:pStyle w:val="a3"/>
            <w:spacing w:before="0" w:beforeAutospacing="0" w:after="0" w:afterAutospacing="0"/>
            <w:jc w:val="right"/>
            <w:rPr>
              <w:bCs/>
              <w:sz w:val="28"/>
              <w:szCs w:val="28"/>
            </w:rPr>
          </w:pPr>
          <w:r w:rsidRPr="00863D42">
            <w:rPr>
              <w:bCs/>
              <w:sz w:val="28"/>
              <w:szCs w:val="28"/>
            </w:rPr>
            <w:t>Кафедра ЭМПИ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rPr>
              <w:b/>
              <w:bCs/>
              <w:sz w:val="28"/>
              <w:szCs w:val="28"/>
            </w:rPr>
          </w:pPr>
        </w:p>
        <w:p w:rsidR="005869B3" w:rsidRPr="00500FE4" w:rsidRDefault="005869B3" w:rsidP="00C57F8F">
          <w:pPr>
            <w:pStyle w:val="a3"/>
            <w:spacing w:before="0" w:beforeAutospacing="0" w:after="0" w:afterAutospacing="0"/>
            <w:ind w:firstLine="0"/>
            <w:rPr>
              <w:b/>
              <w:bCs/>
              <w:sz w:val="40"/>
              <w:szCs w:val="28"/>
            </w:rPr>
          </w:pP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center"/>
            <w:rPr>
              <w:b/>
              <w:bCs/>
              <w:sz w:val="40"/>
              <w:szCs w:val="28"/>
            </w:rPr>
          </w:pPr>
        </w:p>
        <w:p w:rsidR="005869B3" w:rsidRPr="00500FE4" w:rsidRDefault="00C57F8F" w:rsidP="00500FE4">
          <w:pPr>
            <w:pStyle w:val="a3"/>
            <w:spacing w:before="0" w:beforeAutospacing="0" w:after="0" w:afterAutospacing="0"/>
            <w:jc w:val="center"/>
            <w:rPr>
              <w:b/>
              <w:bCs/>
              <w:sz w:val="40"/>
              <w:szCs w:val="28"/>
            </w:rPr>
          </w:pPr>
          <w:r>
            <w:rPr>
              <w:b/>
              <w:bCs/>
              <w:sz w:val="40"/>
              <w:szCs w:val="28"/>
            </w:rPr>
            <w:t>РЕФЕРАТ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center"/>
            <w:rPr>
              <w:bCs/>
              <w:sz w:val="40"/>
              <w:szCs w:val="28"/>
            </w:rPr>
          </w:pPr>
        </w:p>
        <w:p w:rsidR="005869B3" w:rsidRPr="00F53E13" w:rsidRDefault="005869B3" w:rsidP="00500FE4">
          <w:pPr>
            <w:spacing w:line="240" w:lineRule="auto"/>
            <w:ind w:hanging="180"/>
          </w:pPr>
          <w:r>
            <w:t>ДИСЦИПЛИНА</w:t>
          </w:r>
          <w:r w:rsidRPr="009616D0">
            <w:t xml:space="preserve"> </w:t>
          </w:r>
          <w:r w:rsidR="00C57F8F" w:rsidRPr="00C57F8F">
            <w:t>Теория систем и системный анализ</w:t>
          </w:r>
        </w:p>
        <w:p w:rsidR="005869B3" w:rsidRPr="00F53E13" w:rsidRDefault="005869B3" w:rsidP="00500FE4">
          <w:pPr>
            <w:spacing w:before="100" w:beforeAutospacing="1" w:after="100" w:afterAutospacing="1" w:line="240" w:lineRule="auto"/>
            <w:ind w:hanging="180"/>
          </w:pPr>
          <w:r>
            <w:t xml:space="preserve">ТЕМА </w:t>
          </w:r>
          <w:r w:rsidR="00C57F8F" w:rsidRPr="00C57F8F">
            <w:t>Классификация систем</w:t>
          </w:r>
        </w:p>
        <w:p w:rsidR="005869B3" w:rsidRPr="00500FE4" w:rsidRDefault="005869B3" w:rsidP="00500FE4">
          <w:pPr>
            <w:spacing w:before="100" w:beforeAutospacing="1" w:after="100" w:afterAutospacing="1" w:line="240" w:lineRule="auto"/>
            <w:ind w:hanging="180"/>
            <w:rPr>
              <w:b/>
              <w:u w:val="single"/>
            </w:rPr>
          </w:pPr>
        </w:p>
        <w:p w:rsidR="005869B3" w:rsidRPr="00500FE4" w:rsidRDefault="005869B3" w:rsidP="005869B3">
          <w:pPr>
            <w:pStyle w:val="a3"/>
            <w:spacing w:before="0" w:beforeAutospacing="0" w:after="0" w:afterAutospacing="0"/>
            <w:ind w:left="5664" w:firstLine="6"/>
            <w:rPr>
              <w:bCs/>
              <w:sz w:val="28"/>
              <w:szCs w:val="28"/>
            </w:rPr>
          </w:pPr>
          <w:bookmarkStart w:id="0" w:name="_GoBack"/>
          <w:bookmarkEnd w:id="0"/>
          <w:r w:rsidRPr="00500FE4">
            <w:rPr>
              <w:bCs/>
              <w:sz w:val="28"/>
              <w:szCs w:val="28"/>
            </w:rPr>
            <w:t>Выполнил (а) студент(ка):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ind w:left="4944" w:firstLine="720"/>
            <w:rPr>
              <w:bCs/>
              <w:sz w:val="28"/>
              <w:szCs w:val="28"/>
            </w:rPr>
          </w:pPr>
          <w:r w:rsidRPr="00F53E13">
            <w:rPr>
              <w:sz w:val="28"/>
              <w:szCs w:val="28"/>
            </w:rPr>
            <w:t>З-21ПИ</w:t>
          </w:r>
          <w:r w:rsidRPr="00500FE4">
            <w:rPr>
              <w:sz w:val="28"/>
              <w:szCs w:val="28"/>
              <w:u w:val="single"/>
            </w:rPr>
            <w:t xml:space="preserve"> </w:t>
          </w:r>
          <w:r w:rsidRPr="00500FE4">
            <w:rPr>
              <w:sz w:val="28"/>
              <w:szCs w:val="28"/>
            </w:rPr>
            <w:t xml:space="preserve">группы 3 </w:t>
          </w:r>
          <w:r w:rsidRPr="00500FE4">
            <w:rPr>
              <w:bCs/>
              <w:sz w:val="28"/>
              <w:szCs w:val="28"/>
            </w:rPr>
            <w:t>курса</w:t>
          </w:r>
        </w:p>
        <w:p w:rsidR="005869B3" w:rsidRPr="00F53E13" w:rsidRDefault="005869B3" w:rsidP="005869B3">
          <w:pPr>
            <w:pStyle w:val="a3"/>
            <w:spacing w:before="0" w:beforeAutospacing="0" w:after="0" w:afterAutospacing="0"/>
            <w:ind w:left="5664" w:firstLine="0"/>
            <w:rPr>
              <w:sz w:val="22"/>
              <w:szCs w:val="22"/>
            </w:rPr>
          </w:pPr>
          <w:r w:rsidRPr="00F53E13">
            <w:rPr>
              <w:sz w:val="28"/>
              <w:szCs w:val="28"/>
            </w:rPr>
            <w:t>Тихомиров Максим          Валерьевич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ind w:left="6492" w:firstLine="708"/>
            <w:rPr>
              <w:bCs/>
              <w:sz w:val="20"/>
              <w:szCs w:val="20"/>
            </w:rPr>
          </w:pPr>
          <w:r w:rsidRPr="00500FE4">
            <w:rPr>
              <w:bCs/>
              <w:sz w:val="20"/>
              <w:szCs w:val="20"/>
            </w:rPr>
            <w:t>(ФИО)</w:t>
          </w:r>
        </w:p>
        <w:p w:rsidR="005869B3" w:rsidRPr="00500FE4" w:rsidRDefault="005869B3" w:rsidP="005869B3">
          <w:pPr>
            <w:pStyle w:val="a3"/>
            <w:spacing w:before="0" w:beforeAutospacing="0" w:after="0" w:afterAutospacing="0"/>
            <w:ind w:left="5664" w:firstLine="6"/>
            <w:rPr>
              <w:sz w:val="22"/>
              <w:szCs w:val="22"/>
            </w:rPr>
          </w:pPr>
          <w:r w:rsidRPr="00500FE4">
            <w:rPr>
              <w:bCs/>
              <w:sz w:val="28"/>
              <w:szCs w:val="28"/>
            </w:rPr>
            <w:t>(подпись)____________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ind w:left="6372"/>
            <w:rPr>
              <w:b/>
              <w:bCs/>
              <w:sz w:val="28"/>
              <w:szCs w:val="28"/>
            </w:rPr>
          </w:pP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ind w:left="4944" w:firstLine="720"/>
            <w:rPr>
              <w:bCs/>
              <w:sz w:val="28"/>
              <w:szCs w:val="28"/>
            </w:rPr>
          </w:pPr>
          <w:r w:rsidRPr="00500FE4">
            <w:rPr>
              <w:bCs/>
              <w:sz w:val="28"/>
              <w:szCs w:val="28"/>
            </w:rPr>
            <w:t>Научный руководитель:</w:t>
          </w:r>
        </w:p>
        <w:p w:rsidR="005869B3" w:rsidRDefault="005869B3" w:rsidP="00500FE4">
          <w:pPr>
            <w:pStyle w:val="a3"/>
            <w:spacing w:before="0" w:beforeAutospacing="0" w:after="0" w:afterAutospacing="0"/>
            <w:ind w:left="4944" w:firstLine="720"/>
            <w:rPr>
              <w:bCs/>
              <w:sz w:val="22"/>
              <w:szCs w:val="22"/>
            </w:rPr>
          </w:pPr>
          <w:r w:rsidRPr="00500FE4">
            <w:rPr>
              <w:bCs/>
              <w:sz w:val="22"/>
              <w:szCs w:val="22"/>
            </w:rPr>
            <w:t>(ученая степень, звание)</w:t>
          </w:r>
        </w:p>
        <w:p w:rsidR="00C57F8F" w:rsidRDefault="00C57F8F" w:rsidP="00500FE4">
          <w:pPr>
            <w:pStyle w:val="a3"/>
            <w:spacing w:before="0" w:beforeAutospacing="0" w:after="0" w:afterAutospacing="0"/>
            <w:ind w:left="4944" w:firstLine="720"/>
            <w:rPr>
              <w:bCs/>
              <w:sz w:val="22"/>
              <w:szCs w:val="22"/>
            </w:rPr>
          </w:pPr>
          <w:r>
            <w:rPr>
              <w:bCs/>
              <w:sz w:val="22"/>
              <w:szCs w:val="22"/>
            </w:rPr>
            <w:t>_________________________________</w:t>
          </w:r>
        </w:p>
        <w:p w:rsidR="00C57F8F" w:rsidRDefault="00C57F8F" w:rsidP="00500FE4">
          <w:pPr>
            <w:pStyle w:val="a3"/>
            <w:spacing w:before="0" w:beforeAutospacing="0" w:after="0" w:afterAutospacing="0"/>
            <w:ind w:left="4944" w:firstLine="720"/>
            <w:rPr>
              <w:bCs/>
              <w:sz w:val="22"/>
              <w:szCs w:val="22"/>
            </w:rPr>
          </w:pPr>
          <w:r>
            <w:rPr>
              <w:bCs/>
              <w:sz w:val="22"/>
              <w:szCs w:val="22"/>
            </w:rPr>
            <w:t>________________________________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ind w:left="4956" w:firstLine="708"/>
            <w:jc w:val="center"/>
            <w:rPr>
              <w:sz w:val="22"/>
              <w:szCs w:val="22"/>
            </w:rPr>
          </w:pPr>
          <w:r w:rsidRPr="00500FE4">
            <w:rPr>
              <w:sz w:val="22"/>
              <w:szCs w:val="22"/>
            </w:rPr>
            <w:t>Ф.И.О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right"/>
            <w:rPr>
              <w:bCs/>
              <w:sz w:val="28"/>
              <w:szCs w:val="28"/>
            </w:rPr>
          </w:pPr>
          <w:r w:rsidRPr="00500FE4">
            <w:rPr>
              <w:bCs/>
              <w:sz w:val="28"/>
              <w:szCs w:val="28"/>
            </w:rPr>
            <w:t>________________________</w:t>
          </w:r>
        </w:p>
        <w:p w:rsidR="005869B3" w:rsidRPr="00500FE4" w:rsidRDefault="005869B3" w:rsidP="00C57F8F">
          <w:pPr>
            <w:pStyle w:val="a3"/>
            <w:spacing w:before="0" w:beforeAutospacing="0" w:after="0" w:afterAutospacing="0"/>
            <w:ind w:firstLine="0"/>
            <w:jc w:val="center"/>
            <w:rPr>
              <w:bCs/>
              <w:sz w:val="28"/>
              <w:szCs w:val="28"/>
            </w:rPr>
          </w:pPr>
          <w:r w:rsidRPr="00500FE4">
            <w:rPr>
              <w:bCs/>
              <w:sz w:val="28"/>
              <w:szCs w:val="28"/>
            </w:rPr>
            <w:t xml:space="preserve">                                                                                   (подпись)</w:t>
          </w: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center"/>
            <w:rPr>
              <w:bCs/>
              <w:sz w:val="28"/>
              <w:szCs w:val="28"/>
            </w:rPr>
          </w:pPr>
        </w:p>
        <w:p w:rsidR="005869B3" w:rsidRPr="00500FE4" w:rsidRDefault="005869B3" w:rsidP="00500FE4">
          <w:pPr>
            <w:pStyle w:val="a3"/>
            <w:spacing w:before="0" w:beforeAutospacing="0" w:after="0" w:afterAutospacing="0"/>
            <w:jc w:val="center"/>
            <w:rPr>
              <w:bCs/>
              <w:sz w:val="28"/>
              <w:szCs w:val="28"/>
            </w:rPr>
          </w:pPr>
        </w:p>
        <w:p w:rsidR="005869B3" w:rsidRDefault="005869B3" w:rsidP="00500FE4">
          <w:pPr>
            <w:pStyle w:val="a3"/>
            <w:spacing w:before="0" w:beforeAutospacing="0" w:after="0" w:afterAutospacing="0"/>
            <w:ind w:left="3600" w:firstLine="720"/>
            <w:rPr>
              <w:sz w:val="28"/>
              <w:szCs w:val="28"/>
            </w:rPr>
          </w:pPr>
        </w:p>
        <w:p w:rsidR="005869B3" w:rsidRDefault="005869B3" w:rsidP="00500FE4">
          <w:pPr>
            <w:pStyle w:val="a3"/>
            <w:spacing w:before="0" w:beforeAutospacing="0" w:after="0" w:afterAutospacing="0"/>
            <w:ind w:left="3600" w:firstLine="720"/>
            <w:rPr>
              <w:sz w:val="28"/>
              <w:szCs w:val="28"/>
            </w:rPr>
          </w:pPr>
        </w:p>
        <w:p w:rsidR="005869B3" w:rsidRDefault="005869B3" w:rsidP="00697680">
          <w:pPr>
            <w:pStyle w:val="a3"/>
            <w:spacing w:before="0" w:beforeAutospacing="0" w:after="0" w:afterAutospacing="0"/>
            <w:rPr>
              <w:sz w:val="28"/>
              <w:szCs w:val="28"/>
            </w:rPr>
          </w:pPr>
        </w:p>
        <w:p w:rsidR="005869B3" w:rsidRDefault="005869B3" w:rsidP="00697680">
          <w:pPr>
            <w:pStyle w:val="a3"/>
            <w:spacing w:before="0" w:beforeAutospacing="0" w:after="0" w:afterAutospacing="0"/>
            <w:rPr>
              <w:sz w:val="28"/>
              <w:szCs w:val="28"/>
            </w:rPr>
          </w:pPr>
        </w:p>
        <w:p w:rsidR="00C57F8F" w:rsidRDefault="00C57F8F" w:rsidP="00C57F8F">
          <w:pPr>
            <w:pStyle w:val="a3"/>
            <w:spacing w:before="0" w:beforeAutospacing="0" w:after="0" w:afterAutospacing="0"/>
            <w:ind w:left="3600" w:firstLine="720"/>
            <w:rPr>
              <w:sz w:val="28"/>
              <w:szCs w:val="28"/>
            </w:rPr>
          </w:pPr>
        </w:p>
        <w:p w:rsidR="00C57F8F" w:rsidRDefault="00C57F8F" w:rsidP="00C57F8F">
          <w:pPr>
            <w:pStyle w:val="a3"/>
            <w:spacing w:before="0" w:beforeAutospacing="0" w:after="0" w:afterAutospacing="0"/>
            <w:ind w:left="3600" w:firstLine="720"/>
            <w:rPr>
              <w:sz w:val="28"/>
              <w:szCs w:val="28"/>
            </w:rPr>
          </w:pPr>
        </w:p>
        <w:p w:rsidR="002A6740" w:rsidRDefault="002A6740" w:rsidP="00C57F8F">
          <w:pPr>
            <w:pStyle w:val="a3"/>
            <w:spacing w:before="0" w:beforeAutospacing="0" w:after="0" w:afterAutospacing="0"/>
            <w:ind w:left="3600" w:firstLine="720"/>
            <w:rPr>
              <w:sz w:val="28"/>
              <w:szCs w:val="28"/>
            </w:rPr>
          </w:pPr>
        </w:p>
        <w:p w:rsidR="005869B3" w:rsidRPr="00C57F8F" w:rsidRDefault="005869B3" w:rsidP="002A6740">
          <w:pPr>
            <w:pStyle w:val="a3"/>
            <w:spacing w:before="0" w:beforeAutospacing="0" w:after="0" w:afterAutospacing="0"/>
            <w:ind w:left="3600" w:firstLine="720"/>
            <w:rPr>
              <w:sz w:val="28"/>
              <w:szCs w:val="28"/>
            </w:rPr>
          </w:pPr>
          <w:r>
            <w:rPr>
              <w:sz w:val="28"/>
              <w:szCs w:val="28"/>
            </w:rPr>
            <w:t>2024 г.</w:t>
          </w:r>
        </w:p>
      </w:sdtContent>
    </w:sdt>
    <w:sdt>
      <w:sdtPr>
        <w:id w:val="146885360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:rsidR="00A14BCB" w:rsidRPr="00C57F8F" w:rsidRDefault="00A14BCB" w:rsidP="00A14BCB">
          <w:pPr>
            <w:pStyle w:val="a5"/>
            <w:jc w:val="center"/>
            <w:rPr>
              <w:rStyle w:val="10"/>
              <w:color w:val="auto"/>
            </w:rPr>
          </w:pPr>
          <w:r w:rsidRPr="00C57F8F">
            <w:rPr>
              <w:rStyle w:val="10"/>
              <w:color w:val="auto"/>
            </w:rPr>
            <w:t>СОДЕРЖАНИЕ</w:t>
          </w:r>
        </w:p>
        <w:p w:rsidR="00C57F8F" w:rsidRDefault="00A14BC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266080" w:history="1">
            <w:r w:rsidR="00C57F8F" w:rsidRPr="008C545B">
              <w:rPr>
                <w:rStyle w:val="a6"/>
                <w:noProof/>
              </w:rPr>
              <w:t>ВВЕДЕНИЕ</w:t>
            </w:r>
            <w:r w:rsidR="00C57F8F">
              <w:rPr>
                <w:noProof/>
                <w:webHidden/>
              </w:rPr>
              <w:tab/>
            </w:r>
            <w:r w:rsidR="00C57F8F">
              <w:rPr>
                <w:noProof/>
                <w:webHidden/>
              </w:rPr>
              <w:fldChar w:fldCharType="begin"/>
            </w:r>
            <w:r w:rsidR="00C57F8F">
              <w:rPr>
                <w:noProof/>
                <w:webHidden/>
              </w:rPr>
              <w:instrText xml:space="preserve"> PAGEREF _Toc159266080 \h </w:instrText>
            </w:r>
            <w:r w:rsidR="00C57F8F">
              <w:rPr>
                <w:noProof/>
                <w:webHidden/>
              </w:rPr>
            </w:r>
            <w:r w:rsidR="00C57F8F">
              <w:rPr>
                <w:noProof/>
                <w:webHidden/>
              </w:rPr>
              <w:fldChar w:fldCharType="separate"/>
            </w:r>
            <w:r w:rsidR="00C57F8F">
              <w:rPr>
                <w:noProof/>
                <w:webHidden/>
              </w:rPr>
              <w:t>3</w:t>
            </w:r>
            <w:r w:rsidR="00C57F8F">
              <w:rPr>
                <w:noProof/>
                <w:webHidden/>
              </w:rPr>
              <w:fldChar w:fldCharType="end"/>
            </w:r>
          </w:hyperlink>
        </w:p>
        <w:p w:rsidR="00C57F8F" w:rsidRDefault="00C57F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266081" w:history="1">
            <w:r w:rsidRPr="008C545B">
              <w:rPr>
                <w:rStyle w:val="a6"/>
                <w:noProof/>
              </w:rPr>
              <w:t>ОПРЕДЕЛЕНИЕ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_Toc159266081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7F8F" w:rsidRDefault="00C57F8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266082" w:history="1">
            <w:r w:rsidRPr="008C545B">
              <w:rPr>
                <w:rStyle w:val="a6"/>
                <w:noProof/>
              </w:rPr>
              <w:t>Роль информационных систем в современном обществе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_Toc159266082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7F8F" w:rsidRDefault="00C57F8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266083" w:history="1">
            <w:r w:rsidRPr="008C545B">
              <w:rPr>
                <w:rStyle w:val="a6"/>
                <w:noProof/>
              </w:rPr>
              <w:t>Основные компоненты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_Toc159266083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7F8F" w:rsidRDefault="00C57F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266084" w:history="1">
            <w:r w:rsidRPr="008C545B">
              <w:rPr>
                <w:rStyle w:val="a6"/>
                <w:noProof/>
              </w:rPr>
              <w:t>КРИТЕРИИ КЛАССИФИКАЦИИ ИНФОРМАЦИОННЫХ 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_Toc159266084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7F8F" w:rsidRDefault="00C57F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266085" w:history="1">
            <w:r w:rsidRPr="008C545B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_Toc159266085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7F8F" w:rsidRDefault="00C57F8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59266086" w:history="1">
            <w:r w:rsidRPr="008C545B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_Toc159266086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4BCB" w:rsidRDefault="00A14BCB">
          <w:r>
            <w:rPr>
              <w:b/>
              <w:bCs/>
            </w:rPr>
            <w:fldChar w:fldCharType="end"/>
          </w:r>
        </w:p>
      </w:sdtContent>
    </w:sdt>
    <w:p w:rsidR="009620D2" w:rsidRDefault="00F34957" w:rsidP="00812EF4">
      <w:pPr>
        <w:pStyle w:val="1"/>
        <w:ind w:firstLine="0"/>
      </w:pPr>
      <w:r>
        <w:lastRenderedPageBreak/>
        <w:t xml:space="preserve"> </w:t>
      </w:r>
      <w:bookmarkStart w:id="1" w:name="_Toc159266080"/>
      <w:r>
        <w:t>ВВЕДЕНИЕ</w:t>
      </w:r>
      <w:bookmarkEnd w:id="1"/>
      <w:r>
        <w:t xml:space="preserve">  </w:t>
      </w:r>
    </w:p>
    <w:p w:rsidR="00F34957" w:rsidRDefault="00F34957">
      <w:r w:rsidRPr="00F34957">
        <w:t>В современном информационном обществе информационные системы играют ключевую роль в организации и управлении различными видами деятельности. Понимание и классификация информационных систем являются необходимыми шагами для их анализа, разработки и эффективн</w:t>
      </w:r>
      <w:r>
        <w:t xml:space="preserve">ого использования. Реферат </w:t>
      </w:r>
      <w:r w:rsidRPr="00F34957">
        <w:t>направлен на изучение различных аспектов организации и функционирования информационных систем в современном мире. В данной работе будут рассмотрены основные критерии классификации информационных систем, их типы, структура и применение в различных сферах деятельности. Анализ этих аспектов позволит глубже понять сущность информационных систем и их роль в современном обществе, а также выявить основные тенденции и перспективы их развития.</w:t>
      </w:r>
    </w:p>
    <w:p w:rsidR="007F5F00" w:rsidRDefault="00A14BCB" w:rsidP="00812EF4">
      <w:pPr>
        <w:pStyle w:val="1"/>
        <w:ind w:firstLine="0"/>
      </w:pPr>
      <w:bookmarkStart w:id="2" w:name="_Toc159266081"/>
      <w:r w:rsidRPr="00A14BCB">
        <w:lastRenderedPageBreak/>
        <w:t>ОПРЕДЕЛЕНИЕ ИНФОРМАЦИОННЫХ СИСТЕМ</w:t>
      </w:r>
      <w:bookmarkEnd w:id="2"/>
    </w:p>
    <w:p w:rsidR="005D0C8D" w:rsidRDefault="005D0C8D" w:rsidP="005D0C8D">
      <w:r>
        <w:t>Информационная система (ИС) - это комплекс организационных, аппаратных и программных средств, а также методов управления, предназначенный для сбора, хранения, обработки, передачи и использования информации с целью решения определенных задач или достижения определенных целей. Основной функцией информационной системы является обработка информации, то есть преобразование входных данных в полезный для пользователя или системы вид, который можно использовать для принятия решений, управления процессами или реализаци</w:t>
      </w:r>
      <w:r>
        <w:t>и других бизнес-задач.</w:t>
      </w:r>
    </w:p>
    <w:p w:rsidR="005D0C8D" w:rsidRDefault="005D0C8D" w:rsidP="005D0C8D">
      <w:r>
        <w:t>Информационная система состоит из нескольких ключевых компонентов, включая аппаратное обеспечение (компьютеры, серверы, сетевое оборудование), программное обеспечение (приложения, операционные системы, базы данных), данные (информация, которая обрабатывается и хранится в системе), процессы (последовательность действий, выполняемых для достижения определенных целей) и людей (пользова</w:t>
      </w:r>
      <w:r>
        <w:t>тели и администраторы системы).</w:t>
      </w:r>
    </w:p>
    <w:p w:rsidR="005D0C8D" w:rsidRPr="005D0C8D" w:rsidRDefault="005D0C8D" w:rsidP="005D0C8D">
      <w:r>
        <w:t>Информационные системы могут применяться в различных областях, включая бизнес, образование, здравоохранение, государственное управление и другие. Они играют ключевую роль в современном мире, обеспечивая поддержку бизнес-процессов, принятие решений, автоматизацию деятельности и повышение эффективности работы организаций и предприятий.</w:t>
      </w:r>
    </w:p>
    <w:p w:rsidR="007F5F00" w:rsidRDefault="007F5F00" w:rsidP="007F5F00">
      <w:pPr>
        <w:pStyle w:val="2"/>
      </w:pPr>
      <w:bookmarkStart w:id="3" w:name="_Toc159266082"/>
      <w:r>
        <w:t>Роль информационных систем в современном обществе</w:t>
      </w:r>
      <w:bookmarkEnd w:id="3"/>
    </w:p>
    <w:p w:rsidR="008A5007" w:rsidRDefault="008A5007" w:rsidP="008A5007">
      <w:r>
        <w:t xml:space="preserve">Информационные </w:t>
      </w:r>
      <w:r w:rsidR="00812EF4">
        <w:t>системы</w:t>
      </w:r>
      <w:r>
        <w:t xml:space="preserve"> играют ключевую роль в современном обществе, оказывая влияние на различные аспекты жизни людей, бизнеса и государства. Вот несколько основных ролей информационных систем:</w:t>
      </w:r>
    </w:p>
    <w:p w:rsidR="008A5007" w:rsidRDefault="008A5007" w:rsidP="008A5007">
      <w:pPr>
        <w:pStyle w:val="a4"/>
        <w:numPr>
          <w:ilvl w:val="0"/>
          <w:numId w:val="1"/>
        </w:numPr>
      </w:pPr>
      <w:r>
        <w:t xml:space="preserve">Повышение эффективности и производительности: ИС автоматизируют рутинные операции, обеспечивают быстрый доступ к информации, </w:t>
      </w:r>
      <w:r>
        <w:lastRenderedPageBreak/>
        <w:t>сокращают время на выполнение задач, что приводит к повышению эффективности и производительности работы в</w:t>
      </w:r>
      <w:r>
        <w:t xml:space="preserve"> различных сферах деятельности.</w:t>
      </w:r>
    </w:p>
    <w:p w:rsidR="008A5007" w:rsidRDefault="008A5007" w:rsidP="008A5007">
      <w:pPr>
        <w:pStyle w:val="a4"/>
        <w:numPr>
          <w:ilvl w:val="0"/>
          <w:numId w:val="1"/>
        </w:numPr>
      </w:pPr>
      <w:r>
        <w:t>Улучшение качества принятия решений: ИС предоставляют пользователям доступ к современным инструментам анализа данных и предсказательной аналитике, что позволяет принимать более обоснованные и информированные решения на</w:t>
      </w:r>
      <w:r>
        <w:t xml:space="preserve"> основе объективной информации.</w:t>
      </w:r>
    </w:p>
    <w:p w:rsidR="008A5007" w:rsidRDefault="008A5007" w:rsidP="008A5007">
      <w:pPr>
        <w:pStyle w:val="a4"/>
        <w:numPr>
          <w:ilvl w:val="0"/>
          <w:numId w:val="1"/>
        </w:numPr>
      </w:pPr>
      <w:r>
        <w:t>Улучшение коммуникации и связи: ИС обеспечивают эффективное взаимодействие и обмен информацией между различными участниками процессов, включая сотрудников организаций, клиентов, партнеров и граждан, улучшая комму</w:t>
      </w:r>
      <w:r>
        <w:t>никацию и координацию действий.</w:t>
      </w:r>
    </w:p>
    <w:p w:rsidR="008A5007" w:rsidRDefault="008A5007" w:rsidP="008A5007">
      <w:pPr>
        <w:pStyle w:val="a4"/>
        <w:numPr>
          <w:ilvl w:val="0"/>
          <w:numId w:val="1"/>
        </w:numPr>
      </w:pPr>
      <w:r>
        <w:t>Развитие новых бизнес-моделей и услуг: ИС создают новые возможности для бизнеса, позволяя автоматизировать процессы, создавать цифровые продукты и сервисы, основанные на анализе данных и исполь</w:t>
      </w:r>
      <w:r>
        <w:t>зовании современных технологий.</w:t>
      </w:r>
    </w:p>
    <w:p w:rsidR="008A5007" w:rsidRDefault="008A5007" w:rsidP="008A5007">
      <w:pPr>
        <w:pStyle w:val="a4"/>
        <w:numPr>
          <w:ilvl w:val="0"/>
          <w:numId w:val="1"/>
        </w:numPr>
      </w:pPr>
      <w:r>
        <w:t>Поддержка научных исследований и инноваций: ИС играют важную роль в сборе, анализе и обработке данных для научных исследований, обеспечивая создание новых знаний, разработку инно</w:t>
      </w:r>
      <w:r>
        <w:t>вационных технологий и решений.</w:t>
      </w:r>
    </w:p>
    <w:p w:rsidR="008A5007" w:rsidRDefault="008A5007" w:rsidP="008A5007">
      <w:pPr>
        <w:pStyle w:val="a4"/>
        <w:numPr>
          <w:ilvl w:val="0"/>
          <w:numId w:val="1"/>
        </w:numPr>
      </w:pPr>
      <w:r>
        <w:t>Улучшение качества жизни: ИС применяются в различных сферах, таких как здравоохранение, образование, городское планирование и т. д., для создания удобных и эффективных услуг, которые улучшают качество жизни гражд</w:t>
      </w:r>
      <w:r>
        <w:t>ан и общественное благополучие.</w:t>
      </w:r>
    </w:p>
    <w:p w:rsidR="008A5007" w:rsidRPr="008A5007" w:rsidRDefault="008A5007" w:rsidP="008A5007">
      <w:r>
        <w:t>Итак, информационные системы являются неотъемлемой частью современного общества, играя важную роль в его развитии, инновациях и совершенствовании. Они являются ключевым инструментом для решения сложных задач, поддержки бизнес-процессов и улучшения качества жизни людей.</w:t>
      </w:r>
    </w:p>
    <w:p w:rsidR="007F5F00" w:rsidRDefault="007F5F00" w:rsidP="007F5F00">
      <w:pPr>
        <w:pStyle w:val="2"/>
      </w:pPr>
      <w:bookmarkStart w:id="4" w:name="_Toc159266083"/>
      <w:r>
        <w:lastRenderedPageBreak/>
        <w:t>Основные компоненты информационных систем</w:t>
      </w:r>
      <w:bookmarkEnd w:id="4"/>
    </w:p>
    <w:p w:rsidR="00D4419C" w:rsidRDefault="00D4419C" w:rsidP="00A14BCB">
      <w:r>
        <w:t>Информационная система состоит из нескольких ключевых компонентов, каждый из которых выполняет определенные функции и взаимодействует с другими компонентами для обеспечения работы системы в целом. Вот основные ком</w:t>
      </w:r>
      <w:r w:rsidR="00A14BCB">
        <w:t>поненты информационной системы:</w:t>
      </w:r>
    </w:p>
    <w:p w:rsidR="00D4419C" w:rsidRDefault="00D4419C" w:rsidP="00A14BCB">
      <w:pPr>
        <w:pStyle w:val="a4"/>
        <w:numPr>
          <w:ilvl w:val="0"/>
          <w:numId w:val="2"/>
        </w:numPr>
      </w:pPr>
      <w:r>
        <w:t>Аппарат</w:t>
      </w:r>
      <w:r w:rsidR="00A14BCB">
        <w:t>ное обеспечение (оборудование):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Компьютеры: серверы, рабочие станции, ноутбуки, планшеты, мобильные устройства и т. д.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Сетевое оборудование: маршрутизаторы, коммутаторы, сетевые кабели, модемы и т. д.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Устройства хранения данных: жесткие диски, SSD-накопители, сетевые хранилища и т. д.</w:t>
      </w:r>
    </w:p>
    <w:p w:rsidR="00D4419C" w:rsidRDefault="00D4419C" w:rsidP="00A14BCB">
      <w:pPr>
        <w:pStyle w:val="a4"/>
        <w:numPr>
          <w:ilvl w:val="0"/>
          <w:numId w:val="2"/>
        </w:numPr>
      </w:pPr>
      <w:r>
        <w:t>Прогр</w:t>
      </w:r>
      <w:r w:rsidR="00A14BCB">
        <w:t>аммное обеспечение (программы):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 xml:space="preserve">Операционные системы: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 и т. д.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Прикладное программное обеспечение: офисные приложения, системы управления базами данных, браузеры, почтовые клиенты и т. д.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Специализированное программное обеспечение: программы для управления бизнес-процессами, аналитические инструменты, системы управления содержимым и т. д.</w:t>
      </w:r>
    </w:p>
    <w:p w:rsidR="00D4419C" w:rsidRDefault="00A14BCB" w:rsidP="00A14BCB">
      <w:pPr>
        <w:pStyle w:val="a4"/>
        <w:numPr>
          <w:ilvl w:val="0"/>
          <w:numId w:val="2"/>
        </w:numPr>
      </w:pPr>
      <w:r>
        <w:t>Данные (информация):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Структурированные данные: данные, организованные в форме таблиц, баз данных и других структур.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Неструктурированные данные: текстовые документы, изображения, аудио- и видеофайлы и т. д.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Метаданные: информация о данных, такая как их структура, формат, источник и т. д.</w:t>
      </w:r>
    </w:p>
    <w:p w:rsidR="00D4419C" w:rsidRDefault="00D4419C" w:rsidP="00A14BCB">
      <w:pPr>
        <w:pStyle w:val="a4"/>
        <w:numPr>
          <w:ilvl w:val="0"/>
          <w:numId w:val="2"/>
        </w:numPr>
      </w:pPr>
      <w:r>
        <w:t>Про</w:t>
      </w:r>
      <w:r w:rsidR="00A14BCB">
        <w:t>цессы (процедуры и инструкции):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lastRenderedPageBreak/>
        <w:t>Бизнес-процессы: последовательность действий, которые выполняются для достижения определенных бизнес-целей.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Инструкции и процедуры: правила и рекомендации по использованию информационной системы, обработке данных и выполнению задач.</w:t>
      </w:r>
    </w:p>
    <w:p w:rsidR="00D4419C" w:rsidRDefault="00D4419C" w:rsidP="00A14BCB">
      <w:pPr>
        <w:pStyle w:val="a4"/>
        <w:numPr>
          <w:ilvl w:val="0"/>
          <w:numId w:val="2"/>
        </w:numPr>
      </w:pPr>
      <w:r>
        <w:t>Люди (</w:t>
      </w:r>
      <w:r w:rsidR="00A14BCB">
        <w:t>пользователи и администраторы):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Пользователи: конечные пользователи, которые используют информационную систему для выполнения своих задач.</w:t>
      </w:r>
    </w:p>
    <w:p w:rsidR="00D4419C" w:rsidRDefault="00D4419C" w:rsidP="00A14BCB">
      <w:pPr>
        <w:pStyle w:val="a4"/>
        <w:numPr>
          <w:ilvl w:val="1"/>
          <w:numId w:val="2"/>
        </w:numPr>
      </w:pPr>
      <w:r>
        <w:t>Администраторы: специалисты, ответственные за установку, настройку, обслуживание и поддержку информационной системы.</w:t>
      </w:r>
    </w:p>
    <w:p w:rsidR="00D4419C" w:rsidRPr="00D4419C" w:rsidRDefault="00D4419C" w:rsidP="00D4419C">
      <w:r>
        <w:t>Взаимодействие этих компонентов позволяет информационной системе собирать, хранить, обрабатывать и передавать информацию для поддержки бизнес-процессов, принятия решений и достижения целей организации или пользователя.</w:t>
      </w:r>
    </w:p>
    <w:p w:rsidR="007F5F00" w:rsidRDefault="00A14BCB" w:rsidP="00540EF2">
      <w:pPr>
        <w:pStyle w:val="1"/>
        <w:ind w:firstLine="0"/>
      </w:pPr>
      <w:bookmarkStart w:id="5" w:name="_Toc159266084"/>
      <w:r w:rsidRPr="00A14BCB">
        <w:lastRenderedPageBreak/>
        <w:t>КРИТЕРИИ КЛАССИФИКАЦИИ ИНФОРМАЦИОННЫХ СИСТЕМ</w:t>
      </w:r>
      <w:bookmarkEnd w:id="5"/>
    </w:p>
    <w:p w:rsidR="002D008B" w:rsidRPr="002D008B" w:rsidRDefault="002D008B" w:rsidP="002D008B">
      <w:r w:rsidRPr="002D008B">
        <w:t>В данной главе мы обратим внимание на конкретные критерии классификации, которые помогают выделить основные аспекты, определяющие тип, функциональность и контекст применения информационных систем.</w:t>
      </w:r>
    </w:p>
    <w:p w:rsidR="00540EF2" w:rsidRDefault="00540EF2" w:rsidP="000F7936">
      <w:pPr>
        <w:pStyle w:val="a4"/>
        <w:numPr>
          <w:ilvl w:val="0"/>
          <w:numId w:val="3"/>
        </w:numPr>
      </w:pPr>
      <w:r>
        <w:t xml:space="preserve">По </w:t>
      </w:r>
      <w:r>
        <w:t>размеру и сложности: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Малые информационные системы: Обычно включают один или несколько персональных компьютеров и локальную базу данных. Примерами могут служить информационные системы небольших магазинов, офисов или частных предпринимателей.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Средние информационные системы: Включают в себя сети компьютеров, серверы и базы данных, охватывающие несколько отделов или подразделений организации. Примерами могут служить корпоративные системы управления ресурсами предприятия (ERP) или системы управления отношениями с клиентами (CRM).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Крупные информационные системы: Эти системы могут охватывать всю организацию или даже несколько организаций. Они могут включать в себя распределенные сети, облачные вычисления и сложные базы данных. Примерами могут служить системы управления цепочками поставок (SCM), системы глобальной коммуникации или крупные информационные порталы.</w:t>
      </w:r>
    </w:p>
    <w:p w:rsidR="00540EF2" w:rsidRDefault="00540EF2" w:rsidP="000F7936">
      <w:pPr>
        <w:pStyle w:val="a4"/>
        <w:numPr>
          <w:ilvl w:val="0"/>
          <w:numId w:val="3"/>
        </w:numPr>
      </w:pPr>
      <w:r>
        <w:t>По функциональному назначению: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Системы обработки транзакций (СОТ): Они предназначены для обработки большого объема операций в реальном времени. Примеры включают банковские системы обработки платежей и системы регистрации заказов в интернет-магазинах.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 xml:space="preserve">Системы поддержки принятия решений (СППР): Эти системы предоставляют инструменты и аналитическую информацию для </w:t>
      </w:r>
      <w:r>
        <w:lastRenderedPageBreak/>
        <w:t>поддержки процесса принятия решений. Примеры включают системы бизнес-аналитики и системы управления знаниями.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Системы поддержки оперативного управления (СПОУ): Они предназначены для мониторинга и управления текущей деятельностью организации. Примерами могут служить системы мониторинга производственных процессов или системы управления складом.</w:t>
      </w:r>
    </w:p>
    <w:p w:rsidR="00540EF2" w:rsidRDefault="00540EF2" w:rsidP="000F7936">
      <w:pPr>
        <w:pStyle w:val="a4"/>
        <w:numPr>
          <w:ilvl w:val="0"/>
          <w:numId w:val="3"/>
        </w:numPr>
      </w:pPr>
      <w:r>
        <w:t>По обл</w:t>
      </w:r>
      <w:r>
        <w:t>асти применения: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Финансовые информационные системы: Включают системы бухгалтерского учета, финансового анализа, управления капиталом и т. д.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Медицинские информационные системы: Включают системы управления медицинской историей пациентов, медицинского оборудования, планирования лечения и т. д.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Образовательные информационные системы: Включают системы управления учебным процессом, электронные библиотеки, системы дистанционного обучения и т. д.</w:t>
      </w:r>
    </w:p>
    <w:p w:rsidR="00540EF2" w:rsidRDefault="00540EF2" w:rsidP="000F7936">
      <w:pPr>
        <w:pStyle w:val="a4"/>
        <w:numPr>
          <w:ilvl w:val="0"/>
          <w:numId w:val="3"/>
        </w:numPr>
      </w:pPr>
      <w:r>
        <w:t>По</w:t>
      </w:r>
      <w:r>
        <w:t xml:space="preserve"> структуре: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Централизованные информационные системы: Все данные и ресурсы находятся в одном центральном месте, а доступ к ним осуществляется удаленно. Примером может служить централизованная база данных для всей организации.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Децентрализованные информационные системы: Данные и ресурсы распределены между несколькими локальными узлами, и каждый узел может иметь независимый доступ к ним. Примерами могут служить системы управления складом с автономными пунктами складирования.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 xml:space="preserve">Распределенные информационные системы: Включают в себя несколько взаимосвязанных узлов, каждый из которых обладает </w:t>
      </w:r>
      <w:r>
        <w:lastRenderedPageBreak/>
        <w:t>некоторой степенью автономии. Примерами могут служить глобальные сети обработки данных или системы управления цепочками поставок.</w:t>
      </w:r>
    </w:p>
    <w:p w:rsidR="00540EF2" w:rsidRDefault="00540EF2" w:rsidP="000F7936">
      <w:pPr>
        <w:pStyle w:val="a4"/>
        <w:numPr>
          <w:ilvl w:val="0"/>
          <w:numId w:val="3"/>
        </w:numPr>
      </w:pPr>
      <w:r>
        <w:t>По технолог</w:t>
      </w:r>
      <w:r>
        <w:t>ической основе: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Информационные системы на основе клиент-серверной архитектуры: Они включают клиентские устройства, взаимодействующие с серверами для доступа к ресурсам и данным.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Веб-ориентированные информационные системы: Используют технологии веб-разработки для предоставления доступа к функционалу и данным через веб-браузер.</w:t>
      </w:r>
    </w:p>
    <w:p w:rsidR="00540EF2" w:rsidRDefault="00540EF2" w:rsidP="000F7936">
      <w:pPr>
        <w:pStyle w:val="a4"/>
        <w:numPr>
          <w:ilvl w:val="1"/>
          <w:numId w:val="3"/>
        </w:numPr>
      </w:pPr>
      <w:r>
        <w:t>Облачные информационные системы: Работают на инфраструктуре облачных провайдеров и предоставляют доступ к ресурсам через интернет.</w:t>
      </w:r>
    </w:p>
    <w:p w:rsidR="000F7936" w:rsidRDefault="00540EF2" w:rsidP="000F7936">
      <w:pPr>
        <w:pStyle w:val="a4"/>
        <w:numPr>
          <w:ilvl w:val="1"/>
          <w:numId w:val="3"/>
        </w:numPr>
      </w:pPr>
      <w:r>
        <w:t>Мобильные информационные системы: Разработаны для использования на мобильных устройствах, таких как смартфоны и планшеты, и обеспечивают доступ к данным и функционалу в любом месте и в любое время.</w:t>
      </w:r>
    </w:p>
    <w:p w:rsidR="00540EF2" w:rsidRDefault="00540EF2" w:rsidP="000F7936">
      <w:r>
        <w:t>Эти критерии классификации помогают структурировать и систематизировать разнообразие информационных систем, облегчая их понимание, разработку и применение.</w:t>
      </w:r>
    </w:p>
    <w:p w:rsidR="002D008B" w:rsidRDefault="002D008B" w:rsidP="002D008B">
      <w:pPr>
        <w:pStyle w:val="1"/>
      </w:pPr>
      <w:bookmarkStart w:id="6" w:name="_Toc159266085"/>
      <w:r>
        <w:lastRenderedPageBreak/>
        <w:t>ЗАКЛЮЧЕНИЕ</w:t>
      </w:r>
      <w:bookmarkEnd w:id="6"/>
    </w:p>
    <w:p w:rsidR="006E4B1C" w:rsidRPr="002D008B" w:rsidRDefault="002D008B" w:rsidP="002D008B">
      <w:r w:rsidRPr="002D008B">
        <w:t>В заключение, классификация информационных систем играет важную роль в организации и понимании многообразия этих систем в современном мире. Понимание различных критериев классификации помогает лучше осмыслить характеристики, функциональность и область применения каждой системы, что в свою очередь способствует более эффективному проектированию, разработке и использованию информационных ресурсов. Рассмотрение различных типов и категорий информационных систем открывает новые перспективы для их применения в различных областях деятельности, стимулирует инновации и развитие информационных технологий. Таким образом, изучение классификации информационных систем является ключевым шагом для достижения эффективного управления информацией, поддержки бизнес-процессов и обеспечения конкурентоспособности организаций в современном информационном обществе.</w:t>
      </w:r>
    </w:p>
    <w:bookmarkStart w:id="7" w:name="_Toc159266086" w:displacedByCustomXml="next"/>
    <w:sdt>
      <w:sdtPr>
        <w:id w:val="-1736692722"/>
        <w:docPartObj>
          <w:docPartGallery w:val="Bibliographies"/>
          <w:docPartUnique/>
        </w:docPartObj>
      </w:sdtPr>
      <w:sdtEndPr>
        <w:rPr>
          <w:rFonts w:eastAsiaTheme="minorHAnsi" w:cstheme="minorBidi"/>
          <w:szCs w:val="22"/>
        </w:rPr>
      </w:sdtEndPr>
      <w:sdtContent>
        <w:p w:rsidR="006E4B1C" w:rsidRDefault="006E4B1C">
          <w:pPr>
            <w:pStyle w:val="1"/>
          </w:pPr>
          <w:r>
            <w:t>СПИСОК ЛИТЕРАТУРЫ</w:t>
          </w:r>
          <w:bookmarkEnd w:id="7"/>
        </w:p>
        <w:sdt>
          <w:sdtPr>
            <w:id w:val="111145805"/>
            <w:bibliography/>
          </w:sdtPr>
          <w:sdtContent>
            <w:p w:rsidR="00FF0A8C" w:rsidRDefault="006E4B1C" w:rsidP="00FF0A8C">
              <w:pPr>
                <w:pStyle w:val="a7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FF0A8C">
                <w:rPr>
                  <w:b/>
                  <w:bCs/>
                  <w:noProof/>
                </w:rPr>
                <w:t>Ефромеева Е.В.</w:t>
              </w:r>
              <w:r w:rsidR="00FF0A8C">
                <w:rPr>
                  <w:noProof/>
                </w:rPr>
                <w:t xml:space="preserve"> О классификации методов и моделей анализа информационных систем [Журнал]. - [б.м.] : Вестник ассоциации вузов туризма и сервиса, 2008 г..</w:t>
              </w:r>
            </w:p>
            <w:p w:rsidR="00FF0A8C" w:rsidRDefault="00FF0A8C" w:rsidP="00FF0A8C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Лебедев Г.С., Мухин Ю.Ю.</w:t>
              </w:r>
              <w:r>
                <w:rPr>
                  <w:noProof/>
                </w:rPr>
                <w:t xml:space="preserve"> Классификация медицинских информационных систем [Журнал]. - [б.м.] : Транспортное дело России, 2012 г..</w:t>
              </w:r>
            </w:p>
            <w:p w:rsidR="00FF0A8C" w:rsidRDefault="00FF0A8C" w:rsidP="00FF0A8C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Лиджиева А.В., Заяц О.В.</w:t>
              </w:r>
              <w:r>
                <w:rPr>
                  <w:noProof/>
                </w:rPr>
                <w:t xml:space="preserve"> КЛАССИФИКАЦИЯ МЕДИЦИНСКИХ ИНФОРМАЦИОННЫХ И ТЕЛЕИНФОРМАЦИОННЫХ СИСТЕМ [Журнал]. - [б.м.] : FORCIPE, 2020 г..</w:t>
              </w:r>
            </w:p>
            <w:p w:rsidR="00FF0A8C" w:rsidRDefault="00FF0A8C" w:rsidP="00FF0A8C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Попкова А.В.</w:t>
              </w:r>
              <w:r>
                <w:rPr>
                  <w:noProof/>
                </w:rPr>
                <w:t xml:space="preserve"> Классификация корпоративных информационных систем [Журнал]. - [б.м.] : Международный научно-исследовательский журнал, 2016 г..</w:t>
              </w:r>
            </w:p>
            <w:p w:rsidR="00FF0A8C" w:rsidRDefault="00FF0A8C" w:rsidP="00FF0A8C">
              <w:pPr>
                <w:pStyle w:val="a7"/>
                <w:rPr>
                  <w:noProof/>
                </w:rPr>
              </w:pPr>
              <w:r>
                <w:rPr>
                  <w:b/>
                  <w:bCs/>
                  <w:noProof/>
                </w:rPr>
                <w:t>Такатлы Д.А.</w:t>
              </w:r>
              <w:r>
                <w:rPr>
                  <w:noProof/>
                </w:rPr>
                <w:t xml:space="preserve"> Классификация и характеристика экономических информационных систем [Журнал]. - 2010 г..</w:t>
              </w:r>
            </w:p>
            <w:p w:rsidR="006E4B1C" w:rsidRDefault="006E4B1C" w:rsidP="00FF0A8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:rsidR="002D008B" w:rsidRPr="002D008B" w:rsidRDefault="002D008B" w:rsidP="002D008B"/>
    <w:sectPr w:rsidR="002D008B" w:rsidRPr="002D008B" w:rsidSect="00C57F8F"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DA3" w:rsidRDefault="00D60DA3" w:rsidP="00C57F8F">
      <w:pPr>
        <w:spacing w:after="0" w:line="240" w:lineRule="auto"/>
      </w:pPr>
      <w:r>
        <w:separator/>
      </w:r>
    </w:p>
  </w:endnote>
  <w:endnote w:type="continuationSeparator" w:id="0">
    <w:p w:rsidR="00D60DA3" w:rsidRDefault="00D60DA3" w:rsidP="00C57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8130008"/>
      <w:docPartObj>
        <w:docPartGallery w:val="Page Numbers (Bottom of Page)"/>
        <w:docPartUnique/>
      </w:docPartObj>
    </w:sdtPr>
    <w:sdtContent>
      <w:p w:rsidR="00C57F8F" w:rsidRDefault="00C57F8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6740">
          <w:rPr>
            <w:noProof/>
          </w:rPr>
          <w:t>2</w:t>
        </w:r>
        <w:r>
          <w:fldChar w:fldCharType="end"/>
        </w:r>
      </w:p>
    </w:sdtContent>
  </w:sdt>
  <w:p w:rsidR="00C57F8F" w:rsidRDefault="00C57F8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DA3" w:rsidRDefault="00D60DA3" w:rsidP="00C57F8F">
      <w:pPr>
        <w:spacing w:after="0" w:line="240" w:lineRule="auto"/>
      </w:pPr>
      <w:r>
        <w:separator/>
      </w:r>
    </w:p>
  </w:footnote>
  <w:footnote w:type="continuationSeparator" w:id="0">
    <w:p w:rsidR="00D60DA3" w:rsidRDefault="00D60DA3" w:rsidP="00C57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2B18B3"/>
    <w:multiLevelType w:val="hybridMultilevel"/>
    <w:tmpl w:val="8EC22DE2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6EE48BB"/>
    <w:multiLevelType w:val="hybridMultilevel"/>
    <w:tmpl w:val="E22A06C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B9B3732"/>
    <w:multiLevelType w:val="hybridMultilevel"/>
    <w:tmpl w:val="9498F7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8BE"/>
    <w:rsid w:val="000F61ED"/>
    <w:rsid w:val="000F7936"/>
    <w:rsid w:val="002A6740"/>
    <w:rsid w:val="002D008B"/>
    <w:rsid w:val="00540EF2"/>
    <w:rsid w:val="005869B3"/>
    <w:rsid w:val="005D0C8D"/>
    <w:rsid w:val="0060415C"/>
    <w:rsid w:val="006E4B1C"/>
    <w:rsid w:val="007F5F00"/>
    <w:rsid w:val="00812EF4"/>
    <w:rsid w:val="00836D19"/>
    <w:rsid w:val="008638BE"/>
    <w:rsid w:val="008A5007"/>
    <w:rsid w:val="009620D2"/>
    <w:rsid w:val="00A14BCB"/>
    <w:rsid w:val="00A85CA4"/>
    <w:rsid w:val="00BB2A2F"/>
    <w:rsid w:val="00C07EDE"/>
    <w:rsid w:val="00C57F8F"/>
    <w:rsid w:val="00D4419C"/>
    <w:rsid w:val="00D60DA3"/>
    <w:rsid w:val="00F34957"/>
    <w:rsid w:val="00F36034"/>
    <w:rsid w:val="00FF0A8C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0B61E"/>
  <w15:chartTrackingRefBased/>
  <w15:docId w15:val="{519149AE-4FE9-416B-9E80-6D669D887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D0C8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12EF4"/>
    <w:pPr>
      <w:keepNext/>
      <w:keepLines/>
      <w:pageBreakBefore/>
      <w:spacing w:before="240" w:after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2EF4"/>
    <w:pPr>
      <w:keepNext/>
      <w:keepLines/>
      <w:spacing w:before="40" w:after="0"/>
      <w:ind w:firstLine="0"/>
      <w:jc w:val="center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2EF4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812EF4"/>
    <w:rPr>
      <w:rFonts w:ascii="Times New Roman" w:eastAsiaTheme="majorEastAsia" w:hAnsi="Times New Roman" w:cstheme="majorBidi"/>
      <w:sz w:val="28"/>
      <w:szCs w:val="26"/>
    </w:rPr>
  </w:style>
  <w:style w:type="paragraph" w:styleId="a3">
    <w:name w:val="Normal (Web)"/>
    <w:basedOn w:val="a"/>
    <w:uiPriority w:val="99"/>
    <w:unhideWhenUsed/>
    <w:rsid w:val="00BB2A2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812EF4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A14BCB"/>
    <w:pPr>
      <w:pageBreakBefore w:val="0"/>
      <w:spacing w:line="259" w:lineRule="auto"/>
      <w:ind w:firstLine="0"/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14BC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14BCB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A14BCB"/>
    <w:rPr>
      <w:color w:val="0563C1" w:themeColor="hyperlink"/>
      <w:u w:val="single"/>
    </w:rPr>
  </w:style>
  <w:style w:type="paragraph" w:styleId="a7">
    <w:name w:val="Bibliography"/>
    <w:basedOn w:val="a"/>
    <w:next w:val="a"/>
    <w:uiPriority w:val="37"/>
    <w:unhideWhenUsed/>
    <w:rsid w:val="000F61ED"/>
  </w:style>
  <w:style w:type="table" w:styleId="a8">
    <w:name w:val="Table Grid"/>
    <w:basedOn w:val="a1"/>
    <w:uiPriority w:val="59"/>
    <w:rsid w:val="005869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link w:val="aa"/>
    <w:uiPriority w:val="1"/>
    <w:qFormat/>
    <w:rsid w:val="005869B3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5869B3"/>
    <w:rPr>
      <w:rFonts w:eastAsiaTheme="minorEastAsia"/>
      <w:lang w:eastAsia="ru-RU"/>
    </w:rPr>
  </w:style>
  <w:style w:type="paragraph" w:styleId="ab">
    <w:name w:val="header"/>
    <w:basedOn w:val="a"/>
    <w:link w:val="ac"/>
    <w:uiPriority w:val="99"/>
    <w:unhideWhenUsed/>
    <w:rsid w:val="00C57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C57F8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C57F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C57F8F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9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Леб12</b:Tag>
    <b:SourceType>JournalArticle</b:SourceType>
    <b:Guid>{191B7D86-94BB-44FB-99BC-998016980D74}</b:Guid>
    <b:Title>Классификация медицинских информационных систем</b:Title>
    <b:Year>2012</b:Year>
    <b:Publisher>Транспортное дело России</b:Publisher>
    <b:Author>
      <b:Author>
        <b:Corporate>Лебедев Г.С., Мухин Ю.Ю.</b:Corporate>
      </b:Author>
    </b:Author>
    <b:PeriodicalTitle>Транспортное дело России</b:PeriodicalTitle>
    <b:RefOrder>1</b:RefOrder>
  </b:Source>
  <b:Source>
    <b:Tag>Поп16</b:Tag>
    <b:SourceType>JournalArticle</b:SourceType>
    <b:Guid>{FC8C2F3D-CE9C-4399-9869-DDA42C1DDF7F}</b:Guid>
    <b:Author>
      <b:Author>
        <b:Corporate>Попкова А.В.</b:Corporate>
      </b:Author>
    </b:Author>
    <b:Title>Классификация корпоративных информационных систем</b:Title>
    <b:Year>2016</b:Year>
    <b:Publisher>Международный научно-исследовательский журнал</b:Publisher>
    <b:RefOrder>2</b:RefOrder>
  </b:Source>
  <b:Source>
    <b:Tag>Так10</b:Tag>
    <b:SourceType>JournalArticle</b:SourceType>
    <b:Guid>{2A0EB292-4F15-4D42-A5BA-ECEF64CF9211}</b:Guid>
    <b:Author>
      <b:Author>
        <b:Corporate>Такатлы Д.А.</b:Corporate>
      </b:Author>
    </b:Author>
    <b:Title>Классификация и характеристика экономических информационных систем</b:Title>
    <b:Year>2010</b:Year>
    <b:RefOrder>3</b:RefOrder>
  </b:Source>
  <b:Source>
    <b:Tag>Лид20</b:Tag>
    <b:SourceType>JournalArticle</b:SourceType>
    <b:Guid>{CC24BC69-818E-428F-A843-58ECB7F15B76}</b:Guid>
    <b:Author>
      <b:Author>
        <b:Corporate>Лиджиева А.В., Заяц О.В.</b:Corporate>
      </b:Author>
    </b:Author>
    <b:Title>КЛАССИФИКАЦИЯ МЕДИЦИНСКИХ ИНФОРМАЦИОННЫХ И ТЕЛЕИНФОРМАЦИОННЫХ СИСТЕМ</b:Title>
    <b:Year>2020</b:Year>
    <b:Publisher>FORCIPE</b:Publisher>
    <b:RefOrder>4</b:RefOrder>
  </b:Source>
  <b:Source>
    <b:Tag>Ефр08</b:Tag>
    <b:SourceType>JournalArticle</b:SourceType>
    <b:Guid>{AF87EF01-86A3-4D1F-94E3-5DFD3FB46E02}</b:Guid>
    <b:Author>
      <b:Author>
        <b:Corporate>Ефромеева Е.В.</b:Corporate>
      </b:Author>
    </b:Author>
    <b:Title>О классификации методов и моделей анализа информационных систем</b:Title>
    <b:Year>2008</b:Year>
    <b:Publisher>Вестник ассоциации вузов туризма и сервиса</b:Publisher>
    <b:RefOrder>5</b:RefOrder>
  </b:Source>
</b:Sources>
</file>

<file path=customXml/itemProps1.xml><?xml version="1.0" encoding="utf-8"?>
<ds:datastoreItem xmlns:ds="http://schemas.openxmlformats.org/officeDocument/2006/customXml" ds:itemID="{6A810CE5-D2E0-48CF-B558-F4F02F44F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12</Pages>
  <Words>1891</Words>
  <Characters>10785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2</cp:revision>
  <dcterms:created xsi:type="dcterms:W3CDTF">2024-02-19T15:47:00Z</dcterms:created>
  <dcterms:modified xsi:type="dcterms:W3CDTF">2024-02-19T17:14:00Z</dcterms:modified>
</cp:coreProperties>
</file>