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Контрольная работа для студентов 2 курса з.о. (Прикладная информатика)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1.Составить 15 вопросов с использованием лексика по теме: «The Pioneers in Informatics».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2.Написать сочинение по теме: «The Future of Computer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Which names have become renowned as pioneers in the field of informatics?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What contributions to the development of informatics were made by Alan Turing and John von Neumann?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What principles underlie the operation of the first computers created by informatics pioneers?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How did Claude Shannon contribute to informatics and the theory of information?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role did Ada Lovelace play in the advancement of informatics?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What key ideas in programming were proposed by Donald Knuth?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achievements belong to Grace Hopper and how did they influence the development of informatics?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 technologies and inventions are associated with the name of Charles Babbage?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What challenges did informatics pioneers face when creating the first computers?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What inventions and discoveries were pivotal moments in the history of informatics?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What scientific research and experiments led to the emergence of computers and digital technologies?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What theoretical concepts formed the basis of the development of modern informatics?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What advantages and disadvantages were inherent in the first computers and information systems?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What innovations and discoveries are considered revolutionary in the field of informatics?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What contributions to the development of informatics were made by pioneers in artificial intelligence and cybernetics?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center"/>
        <w:rPr>
          <w:b w:val="1"/>
          <w:sz w:val="24"/>
          <w:szCs w:val="24"/>
        </w:rPr>
      </w:pPr>
      <w:r w:rsidDel="00000000" w:rsidR="00000000" w:rsidRPr="00000000">
        <w:rPr>
          <w:b w:val="1"/>
          <w:sz w:val="24"/>
          <w:szCs w:val="24"/>
          <w:rtl w:val="0"/>
        </w:rPr>
        <w:t xml:space="preserve">Title: The Future of Computer Technology</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In the dynamic realm of technology, the future of computer technology unveils a panorama of innovation and transformation poised to redefine the fabric of our existence. As we stand on the cusp of a new era, characterized by the relentless march of digitalization and unprecedented connectivity, it becomes increasingly imperative to envisage the trajectory of computer technology and its profound implications for society.</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Foremost among the anticipated trends is the proliferation of artificial intelligence (AI) and machine learning. With breakthroughs in algorithms and computing power, AI is set to revolutionize various facets of human life, from healthcare and finance to transportation and education. The capacity of AI systems to parse vast datasets and extract actionable insights promises to enhance efficiency, productivity, and innovation across industries.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Moreover, the integration of AI into everyday devices heralds the dawn of the Internet of Things (IoT) era. From smart homes and wearable gadgets to autonomous vehicles and industrial sensors, interconnected devices will forge a seamless ecosystem where information flows effortlessly, fostering convenience, safety, and sustainability. Nevertheless, the ubiquity of IoT devices necessitates stringent safeguards to address concerns regarding privacy, security, and ethical ramifications.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Furthermore, quantum computing stands poised to reshape the computational landscape by harnessing the principles of quantum mechanics to execute complex calculations at unparalleled speeds. The potential applications span domains such as cryptography, drug discovery, optimization, and climate modeling, promising paradigm-shifting breakthroughs in fields previously constrained by computational limitations.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In addition to technological advancements, the future of computer technology will be shaped by societal trends and challenges. As digitalization permeates every facet of human existence, issues such as digital divide, cybersecurity threats, and algorithmic bias will demand concerted efforts to ensure equitable access, privacy, and fairness in the digital era.</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In conclusion, the future of computer technology holds immense promise to chart the course of human progress in unprecedented ways. Embracing technological innovation with prudence, foresight, and ethical consideration, we can forge a future that is not only technologically advanced but also inclusive, sustainable, and human-centric.</w:t>
      </w:r>
    </w:p>
    <w:p w:rsidR="00000000" w:rsidDel="00000000" w:rsidP="00000000" w:rsidRDefault="00000000" w:rsidRPr="00000000" w14:paraId="0000003B">
      <w:pPr>
        <w:rPr>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