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Seattle GiveCamp 2026 – Sponsorship One-Pager</w:t>
      </w:r>
    </w:p>
    <w:p>
      <w:pPr>
        <w:pStyle w:val="Heading1"/>
      </w:pPr>
      <w:r>
        <w:t>What is Seattle GiveCamp?</w:t>
      </w:r>
    </w:p>
    <w:p>
      <w:r>
        <w:t>Seattle GiveCamp is an annual, volunteer-driven code-a-thon where developers, designers, and project managers donate a weekend to build real software solutions for nonprofits.</w:t>
        <w:br/>
        <w:br/>
        <w:t>In just one weekend, teams deliver tools that would otherwise cost organizations tens of thousands of dollars—helping them better serve their communities.</w:t>
      </w:r>
    </w:p>
    <w:p>
      <w:pPr>
        <w:pStyle w:val="Heading1"/>
      </w:pPr>
      <w:r>
        <w:t>Our Impact</w:t>
      </w:r>
    </w:p>
    <w:p>
      <w:r>
        <w:t>- Dozens of nonprofits supported each year</w:t>
        <w:br/>
        <w:t>- Hundreds of volunteer hours donated</w:t>
        <w:br/>
        <w:t>- Real, production-ready applications delivered</w:t>
        <w:br/>
        <w:t>- Ongoing ripple effects across the nonprofit ecosystem</w:t>
      </w:r>
    </w:p>
    <w:p>
      <w:pPr>
        <w:pStyle w:val="Heading1"/>
      </w:pPr>
      <w:r>
        <w:t>Why Sponsor Seattle GiveCamp?</w:t>
      </w:r>
    </w:p>
    <w:p>
      <w:r>
        <w:t>Direct Community Impact: Your support enables nonprofits to operate more efficiently.</w:t>
        <w:br/>
        <w:br/>
        <w:t>High-Value Brand Visibility: Your brand reaches a technical audience.</w:t>
        <w:br/>
        <w:br/>
        <w:t>Recruiting Opportunity: Engage with talented engineers and designers.</w:t>
        <w:br/>
        <w:br/>
        <w:t>CSR &amp; ESG Alignment: Demonstrate meaningful community investment.</w:t>
      </w:r>
    </w:p>
    <w:p>
      <w:pPr>
        <w:pStyle w:val="Heading1"/>
      </w:pPr>
      <w:r>
        <w:t>Sponsorship Opportunities</w:t>
      </w:r>
    </w:p>
    <w:p>
      <w:r>
        <w:t>Platinum — $5,000</w:t>
        <w:br/>
        <w:t>Gold — $2,500</w:t>
        <w:br/>
        <w:t>Silver — $1,000</w:t>
        <w:br/>
        <w:t>Bronze — $500</w:t>
      </w:r>
    </w:p>
    <w:p>
      <w:pPr>
        <w:pStyle w:val="Heading1"/>
      </w:pPr>
      <w:r>
        <w:t>Call to Action</w:t>
      </w:r>
    </w:p>
    <w:p>
      <w:r>
        <w:t>Join us in building technology that makes a difference.</w:t>
        <w:br/>
        <w:br/>
        <w:t>Become a sponsor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