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91D" w:rsidRDefault="007D7825">
      <w:pPr>
        <w:jc w:val="center"/>
      </w:pPr>
      <w:r>
        <w:rPr>
          <w:b/>
          <w:sz w:val="40"/>
        </w:rPr>
        <w:t>Data Reliability &amp; Reconciliation Framework</w:t>
      </w:r>
      <w:r>
        <w:rPr>
          <w:b/>
          <w:sz w:val="40"/>
        </w:rPr>
        <w:br/>
      </w:r>
      <w:r>
        <w:rPr>
          <w:b/>
          <w:sz w:val="32"/>
        </w:rPr>
        <w:t>September Milestone Plan &amp; Progress</w:t>
      </w:r>
    </w:p>
    <w:p w:rsidR="0051791D" w:rsidRDefault="007D7825">
      <w:pPr>
        <w:pStyle w:val="Heading1"/>
      </w:pPr>
      <w:r>
        <w:t>1. Objective</w:t>
      </w:r>
    </w:p>
    <w:p w:rsidR="0051791D" w:rsidRDefault="007D7825">
      <w:r>
        <w:t xml:space="preserve">Enhance the existing Data Quality POC into a reusable Data Reliability &amp; Reconciliation Framework that validates source data, </w:t>
      </w:r>
      <w:r>
        <w:t xml:space="preserve">identifies data-quality and source-to-target reconciliation issues, provides detailed mismatch reasons, determines an overall reliability status, and maintains auditability. </w:t>
      </w:r>
    </w:p>
    <w:p w:rsidR="0051791D" w:rsidRDefault="007D7825">
      <w:pPr>
        <w:pStyle w:val="Heading1"/>
      </w:pPr>
      <w:r>
        <w:t>2. Previous POC</w:t>
      </w:r>
    </w:p>
    <w:p w:rsidR="0051791D" w:rsidRDefault="007D7825">
      <w:r>
        <w:t>The previous POC established the basic concept and demonstrated the feasibility of the approach.</w:t>
      </w:r>
    </w:p>
    <w:p w:rsidR="0051791D" w:rsidRDefault="007D7825">
      <w:pPr>
        <w:pStyle w:val="ListBullet"/>
      </w:pPr>
      <w:r>
        <w:t>API-based data ingestion</w:t>
      </w:r>
    </w:p>
    <w:p w:rsidR="0051791D" w:rsidRDefault="007D7825">
      <w:pPr>
        <w:pStyle w:val="ListBullet"/>
      </w:pPr>
      <w:r>
        <w:t>Data validation</w:t>
      </w:r>
    </w:p>
    <w:p w:rsidR="0051791D" w:rsidRDefault="007D7825">
      <w:pPr>
        <w:pStyle w:val="ListBullet"/>
      </w:pPr>
      <w:r>
        <w:t>Data quality checks</w:t>
      </w:r>
    </w:p>
    <w:p w:rsidR="0051791D" w:rsidRDefault="007D7825">
      <w:pPr>
        <w:pStyle w:val="ListBullet"/>
      </w:pPr>
      <w:r>
        <w:t>Valid and invalid/quarantined records</w:t>
      </w:r>
    </w:p>
    <w:p w:rsidR="0051791D" w:rsidRDefault="007D7825">
      <w:pPr>
        <w:pStyle w:val="ListBullet"/>
      </w:pPr>
      <w:r>
        <w:t>Source-to-target reconcili</w:t>
      </w:r>
      <w:r>
        <w:t>ation</w:t>
      </w:r>
    </w:p>
    <w:p w:rsidR="0051791D" w:rsidRDefault="007D7825">
      <w:pPr>
        <w:pStyle w:val="ListBullet"/>
      </w:pPr>
      <w:r>
        <w:t>Basic PASS/FAIL validation</w:t>
      </w:r>
    </w:p>
    <w:p w:rsidR="0051791D" w:rsidRDefault="007D7825">
      <w:pPr>
        <w:pStyle w:val="Heading1"/>
      </w:pPr>
      <w:r>
        <w:t>3. September Enhancement Plan</w:t>
      </w:r>
    </w:p>
    <w:p w:rsidR="0051791D" w:rsidRDefault="007D7825">
      <w:r>
        <w:t>Source / API → 01 Ingestion → 02 Data Quality → 03 Reconciliation → 04 Reliability Decision → 05 Audit → 06 Demo Scenarios</w:t>
      </w:r>
    </w:p>
    <w:p w:rsidR="0051791D" w:rsidRDefault="007D7825">
      <w:pPr>
        <w:pStyle w:val="ListBullet"/>
      </w:pPr>
      <w:r>
        <w:t>Structured ingestion layer</w:t>
      </w:r>
    </w:p>
    <w:p w:rsidR="0051791D" w:rsidRDefault="007D7825">
      <w:pPr>
        <w:pStyle w:val="ListBullet"/>
      </w:pPr>
      <w:r>
        <w:t>Data quality and quarantine framework</w:t>
      </w:r>
    </w:p>
    <w:p w:rsidR="0051791D" w:rsidRDefault="007D7825">
      <w:pPr>
        <w:pStyle w:val="ListBullet"/>
      </w:pPr>
      <w:r>
        <w:t>Confi</w:t>
      </w:r>
      <w:r>
        <w:t>gurable reconciliation engine</w:t>
      </w:r>
    </w:p>
    <w:p w:rsidR="0051791D" w:rsidRDefault="007D7825">
      <w:pPr>
        <w:pStyle w:val="ListBullet"/>
      </w:pPr>
      <w:r>
        <w:t>Detailed mismatch identification</w:t>
      </w:r>
    </w:p>
    <w:p w:rsidR="0051791D" w:rsidRDefault="007D7825">
      <w:pPr>
        <w:pStyle w:val="ListBullet"/>
      </w:pPr>
      <w:r>
        <w:t>Reliability decision layer</w:t>
      </w:r>
    </w:p>
    <w:p w:rsidR="0051791D" w:rsidRDefault="007D7825">
      <w:pPr>
        <w:pStyle w:val="ListBullet"/>
      </w:pPr>
      <w:r>
        <w:t>Audit and run-level tracking</w:t>
      </w:r>
    </w:p>
    <w:p w:rsidR="0051791D" w:rsidRDefault="007D7825">
      <w:pPr>
        <w:pStyle w:val="ListBullet"/>
      </w:pPr>
      <w:r>
        <w:t>Multiple customer/demo scenarios</w:t>
      </w:r>
    </w:p>
    <w:p w:rsidR="0051791D" w:rsidRDefault="007D7825">
      <w:pPr>
        <w:pStyle w:val="ListBullet"/>
      </w:pPr>
      <w:r>
        <w:t>Final documentation and GitHub packaging</w:t>
      </w:r>
    </w:p>
    <w:p w:rsidR="0051791D" w:rsidRDefault="007D7825">
      <w:pPr>
        <w:pStyle w:val="Heading1"/>
      </w:pPr>
      <w:r>
        <w:t>4. Work Completed</w:t>
      </w:r>
    </w:p>
    <w:p w:rsidR="0051791D" w:rsidRDefault="007D7825">
      <w:pPr>
        <w:pStyle w:val="Heading2"/>
      </w:pPr>
      <w:r>
        <w:t>4.1 Ingestion</w:t>
      </w:r>
    </w:p>
    <w:p w:rsidR="0051791D" w:rsidRDefault="007D7825">
      <w:pPr>
        <w:pStyle w:val="ListBullet"/>
      </w:pPr>
      <w:r>
        <w:t>API connectivity</w:t>
      </w:r>
    </w:p>
    <w:p w:rsidR="0051791D" w:rsidRDefault="007D7825">
      <w:pPr>
        <w:pStyle w:val="ListBullet"/>
      </w:pPr>
      <w:r>
        <w:t>Source data in</w:t>
      </w:r>
      <w:r>
        <w:t>gestion</w:t>
      </w:r>
    </w:p>
    <w:p w:rsidR="0051791D" w:rsidRDefault="007D7825">
      <w:pPr>
        <w:pStyle w:val="ListBullet"/>
      </w:pPr>
      <w:r>
        <w:lastRenderedPageBreak/>
        <w:t>Schema validation</w:t>
      </w:r>
    </w:p>
    <w:p w:rsidR="0051791D" w:rsidRDefault="007D7825">
      <w:pPr>
        <w:pStyle w:val="ListBullet"/>
      </w:pPr>
      <w:r>
        <w:t>Data standardization</w:t>
      </w:r>
    </w:p>
    <w:p w:rsidR="0051791D" w:rsidRDefault="007D7825">
      <w:pPr>
        <w:pStyle w:val="ListBullet"/>
      </w:pPr>
      <w:r>
        <w:t>Pipeline/run identification</w:t>
      </w:r>
    </w:p>
    <w:p w:rsidR="0051791D" w:rsidRDefault="007D7825">
      <w:pPr>
        <w:pStyle w:val="Heading2"/>
      </w:pPr>
      <w:r>
        <w:t>4.2 Data Quality</w:t>
      </w:r>
    </w:p>
    <w:p w:rsidR="0051791D" w:rsidRDefault="007D7825">
      <w:r>
        <w:t>Implemented data-quality validation and separation of records into valid and quarantined datasets.</w:t>
      </w:r>
    </w:p>
    <w:p w:rsidR="0051791D" w:rsidRDefault="007D7825">
      <w:pPr>
        <w:pStyle w:val="ListBullet"/>
      </w:pPr>
      <w:r>
        <w:t>Duplicate transaction IDs</w:t>
      </w:r>
    </w:p>
    <w:p w:rsidR="0051791D" w:rsidRDefault="007D7825">
      <w:pPr>
        <w:pStyle w:val="ListBullet"/>
      </w:pPr>
      <w:r>
        <w:t>Invalid/negative amounts</w:t>
      </w:r>
    </w:p>
    <w:p w:rsidR="0051791D" w:rsidRDefault="007D7825">
      <w:pPr>
        <w:pStyle w:val="ListBullet"/>
      </w:pPr>
      <w:r>
        <w:t xml:space="preserve">Invalid data </w:t>
      </w:r>
      <w:r>
        <w:t>formats</w:t>
      </w:r>
    </w:p>
    <w:p w:rsidR="0051791D" w:rsidRDefault="007D7825">
      <w:pPr>
        <w:pStyle w:val="Heading2"/>
      </w:pPr>
      <w:r>
        <w:t>4.3 Reconciliation Engine</w:t>
      </w:r>
    </w:p>
    <w:p w:rsidR="0051791D" w:rsidRDefault="007D7825">
      <w:pPr>
        <w:pStyle w:val="ListBullet"/>
      </w:pPr>
      <w:r>
        <w:t>Record count reconciliation</w:t>
      </w:r>
    </w:p>
    <w:p w:rsidR="0051791D" w:rsidRDefault="007D7825">
      <w:pPr>
        <w:pStyle w:val="ListBullet"/>
      </w:pPr>
      <w:r>
        <w:t>Business-key reconciliation</w:t>
      </w:r>
    </w:p>
    <w:p w:rsidR="0051791D" w:rsidRDefault="007D7825">
      <w:pPr>
        <w:pStyle w:val="ListBullet"/>
      </w:pPr>
      <w:r>
        <w:t>Missing records</w:t>
      </w:r>
    </w:p>
    <w:p w:rsidR="0051791D" w:rsidRDefault="007D7825">
      <w:pPr>
        <w:pStyle w:val="ListBullet"/>
      </w:pPr>
      <w:r>
        <w:t>Extra records</w:t>
      </w:r>
    </w:p>
    <w:p w:rsidR="0051791D" w:rsidRDefault="007D7825">
      <w:pPr>
        <w:pStyle w:val="ListBullet"/>
      </w:pPr>
      <w:r>
        <w:t>Amount reconciliation</w:t>
      </w:r>
    </w:p>
    <w:p w:rsidR="0051791D" w:rsidRDefault="007D7825">
      <w:pPr>
        <w:pStyle w:val="ListBullet"/>
      </w:pPr>
      <w:r>
        <w:t>Configurable amount tolerance</w:t>
      </w:r>
    </w:p>
    <w:p w:rsidR="0051791D" w:rsidRDefault="007D7825">
      <w:pPr>
        <w:pStyle w:val="ListBullet"/>
      </w:pPr>
      <w:r>
        <w:t>Critical-field validation</w:t>
      </w:r>
    </w:p>
    <w:p w:rsidR="0051791D" w:rsidRDefault="007D7825">
      <w:pPr>
        <w:pStyle w:val="ListBullet"/>
      </w:pPr>
      <w:r>
        <w:t>Duplicate target business keys</w:t>
      </w:r>
    </w:p>
    <w:p w:rsidR="0051791D" w:rsidRDefault="007D7825">
      <w:r>
        <w:t>The reconciliation configur</w:t>
      </w:r>
      <w:r>
        <w:t>ation is designed so business keys, amount columns, critical columns, and tolerance can be changed through configuration.</w:t>
      </w:r>
    </w:p>
    <w:p w:rsidR="0051791D" w:rsidRDefault="007D7825">
      <w:pPr>
        <w:pStyle w:val="Heading2"/>
      </w:pPr>
      <w:r>
        <w:t>4.4 Detailed Mismatch Framework</w:t>
      </w:r>
    </w:p>
    <w:p w:rsidR="0051791D" w:rsidRDefault="007D7825">
      <w:pPr>
        <w:pStyle w:val="ListBullet"/>
      </w:pPr>
      <w:r>
        <w:t>Run ID</w:t>
      </w:r>
    </w:p>
    <w:p w:rsidR="0051791D" w:rsidRDefault="007D7825">
      <w:pPr>
        <w:pStyle w:val="ListBullet"/>
      </w:pPr>
      <w:r>
        <w:t>Business key</w:t>
      </w:r>
    </w:p>
    <w:p w:rsidR="0051791D" w:rsidRDefault="007D7825">
      <w:pPr>
        <w:pStyle w:val="ListBullet"/>
      </w:pPr>
      <w:r>
        <w:t>Check type</w:t>
      </w:r>
    </w:p>
    <w:p w:rsidR="0051791D" w:rsidRDefault="007D7825">
      <w:pPr>
        <w:pStyle w:val="ListBullet"/>
      </w:pPr>
      <w:r>
        <w:t>Reason code</w:t>
      </w:r>
    </w:p>
    <w:p w:rsidR="0051791D" w:rsidRDefault="007D7825">
      <w:pPr>
        <w:pStyle w:val="ListBullet"/>
      </w:pPr>
      <w:r>
        <w:t>Column name</w:t>
      </w:r>
    </w:p>
    <w:p w:rsidR="0051791D" w:rsidRDefault="007D7825">
      <w:pPr>
        <w:pStyle w:val="ListBullet"/>
      </w:pPr>
      <w:r>
        <w:t>Source value</w:t>
      </w:r>
    </w:p>
    <w:p w:rsidR="0051791D" w:rsidRDefault="007D7825">
      <w:pPr>
        <w:pStyle w:val="ListBullet"/>
      </w:pPr>
      <w:r>
        <w:t>Target value</w:t>
      </w:r>
    </w:p>
    <w:p w:rsidR="0051791D" w:rsidRDefault="007D7825">
      <w:pPr>
        <w:pStyle w:val="ListBullet"/>
      </w:pPr>
      <w:r>
        <w:t>Difference</w:t>
      </w:r>
    </w:p>
    <w:p w:rsidR="0051791D" w:rsidRDefault="007D7825">
      <w:pPr>
        <w:pStyle w:val="ListBullet"/>
      </w:pPr>
      <w:r>
        <w:t>Timestamp</w:t>
      </w:r>
    </w:p>
    <w:p w:rsidR="0051791D" w:rsidRDefault="007D7825">
      <w:r>
        <w:t>Example: Business Key T004 | Column account_id | Source A103 | Target A999 | Reason FIELD_VALUE_MISMATCH</w:t>
      </w:r>
    </w:p>
    <w:p w:rsidR="0051791D" w:rsidRDefault="007D7825">
      <w:pPr>
        <w:pStyle w:val="Heading1"/>
      </w:pPr>
      <w:r>
        <w:t>5. Current Framework Structure</w:t>
      </w:r>
    </w:p>
    <w:p w:rsidR="0051791D" w:rsidRDefault="007D7825">
      <w:pPr>
        <w:pStyle w:val="ListBullet"/>
      </w:pPr>
      <w:r>
        <w:t>01_INGESTION</w:t>
      </w:r>
    </w:p>
    <w:p w:rsidR="0051791D" w:rsidRDefault="007D7825">
      <w:pPr>
        <w:pStyle w:val="ListBullet"/>
      </w:pPr>
      <w:r>
        <w:t>02_DATA_QUALITY</w:t>
      </w:r>
    </w:p>
    <w:p w:rsidR="0051791D" w:rsidRDefault="007D7825">
      <w:pPr>
        <w:pStyle w:val="ListBullet"/>
      </w:pPr>
      <w:r>
        <w:t>03_RECONCILIATION</w:t>
      </w:r>
    </w:p>
    <w:p w:rsidR="0051791D" w:rsidRDefault="007D7825">
      <w:pPr>
        <w:pStyle w:val="ListBullet"/>
      </w:pPr>
      <w:r>
        <w:lastRenderedPageBreak/>
        <w:t>04_RELIABILITY</w:t>
      </w:r>
    </w:p>
    <w:p w:rsidR="0051791D" w:rsidRDefault="007D7825">
      <w:pPr>
        <w:pStyle w:val="ListBullet"/>
      </w:pPr>
      <w:r>
        <w:t>05_AUDIT</w:t>
      </w:r>
    </w:p>
    <w:p w:rsidR="0051791D" w:rsidRDefault="007D7825">
      <w:pPr>
        <w:pStyle w:val="ListBullet"/>
      </w:pPr>
      <w:r>
        <w:t>06_DEMO_SCENARIOS</w:t>
      </w:r>
    </w:p>
    <w:p w:rsidR="0051791D" w:rsidRDefault="007D7825">
      <w:r>
        <w:t xml:space="preserve">The first three layers are </w:t>
      </w:r>
      <w:r>
        <w:t>currently implemented.</w:t>
      </w:r>
    </w:p>
    <w:p w:rsidR="0051791D" w:rsidRDefault="007D7825">
      <w:pPr>
        <w:pStyle w:val="Heading1"/>
      </w:pPr>
      <w:r>
        <w:t>6. Current Work in Progress — Reliability Decision Engine</w:t>
      </w:r>
    </w:p>
    <w:p w:rsidR="0051791D" w:rsidRDefault="007D7825">
      <w:r>
        <w:t>The Reliability Decision Layer takes individual DQ and reconciliation results and provides one overall view of data reliability.</w:t>
      </w:r>
    </w:p>
    <w:p w:rsidR="0051791D" w:rsidRDefault="007D7825">
      <w:pPr>
        <w:pStyle w:val="ListBullet"/>
      </w:pPr>
      <w:r>
        <w:t>PASS</w:t>
      </w:r>
    </w:p>
    <w:p w:rsidR="0051791D" w:rsidRDefault="007D7825">
      <w:pPr>
        <w:pStyle w:val="ListBullet"/>
      </w:pPr>
      <w:r>
        <w:t>AT_RISK</w:t>
      </w:r>
    </w:p>
    <w:p w:rsidR="0051791D" w:rsidRDefault="007D7825">
      <w:pPr>
        <w:pStyle w:val="ListBullet"/>
      </w:pPr>
      <w:r>
        <w:t>FAIL</w:t>
      </w:r>
    </w:p>
    <w:p w:rsidR="0051791D" w:rsidRDefault="007D7825">
      <w:pPr>
        <w:pStyle w:val="ListBullet"/>
      </w:pPr>
      <w:r>
        <w:t>Reliability score</w:t>
      </w:r>
    </w:p>
    <w:p w:rsidR="0051791D" w:rsidRDefault="007D7825">
      <w:pPr>
        <w:pStyle w:val="ListBullet"/>
      </w:pPr>
      <w:r>
        <w:t>Reliabilit</w:t>
      </w:r>
      <w:r>
        <w:t>y reason</w:t>
      </w:r>
    </w:p>
    <w:p w:rsidR="0051791D" w:rsidRDefault="007D7825">
      <w:r>
        <w:t>The decision layer will identify critical issues and provide an explanation for the overall reliability status.</w:t>
      </w:r>
    </w:p>
    <w:p w:rsidR="0051791D" w:rsidRDefault="007D7825">
      <w:pPr>
        <w:pStyle w:val="Heading1"/>
      </w:pPr>
      <w:r>
        <w:t>7. Auditability</w:t>
      </w:r>
    </w:p>
    <w:p w:rsidR="0051791D" w:rsidRDefault="007D7825">
      <w:pPr>
        <w:pStyle w:val="ListBullet"/>
      </w:pPr>
      <w:r>
        <w:t>Run ID</w:t>
      </w:r>
    </w:p>
    <w:p w:rsidR="0051791D" w:rsidRDefault="007D7825">
      <w:pPr>
        <w:pStyle w:val="ListBullet"/>
      </w:pPr>
      <w:r>
        <w:t>Source and target</w:t>
      </w:r>
    </w:p>
    <w:p w:rsidR="0051791D" w:rsidRDefault="007D7825">
      <w:pPr>
        <w:pStyle w:val="ListBullet"/>
      </w:pPr>
      <w:r>
        <w:t>DQ status</w:t>
      </w:r>
    </w:p>
    <w:p w:rsidR="0051791D" w:rsidRDefault="007D7825">
      <w:pPr>
        <w:pStyle w:val="ListBullet"/>
      </w:pPr>
      <w:r>
        <w:t>Reconciliation statuses</w:t>
      </w:r>
    </w:p>
    <w:p w:rsidR="0051791D" w:rsidRDefault="007D7825">
      <w:pPr>
        <w:pStyle w:val="ListBullet"/>
      </w:pPr>
      <w:r>
        <w:t>Reliability status</w:t>
      </w:r>
    </w:p>
    <w:p w:rsidR="0051791D" w:rsidRDefault="007D7825">
      <w:pPr>
        <w:pStyle w:val="ListBullet"/>
      </w:pPr>
      <w:r>
        <w:t>Reliability score</w:t>
      </w:r>
    </w:p>
    <w:p w:rsidR="0051791D" w:rsidRDefault="007D7825">
      <w:pPr>
        <w:pStyle w:val="ListBullet"/>
      </w:pPr>
      <w:r>
        <w:t>Reliability reason</w:t>
      </w:r>
    </w:p>
    <w:p w:rsidR="0051791D" w:rsidRDefault="007D7825">
      <w:pPr>
        <w:pStyle w:val="ListBullet"/>
      </w:pPr>
      <w:r>
        <w:t xml:space="preserve">Run </w:t>
      </w:r>
      <w:r>
        <w:t>information</w:t>
      </w:r>
    </w:p>
    <w:p w:rsidR="0051791D" w:rsidRDefault="007D7825">
      <w:pPr>
        <w:pStyle w:val="ListBullet"/>
      </w:pPr>
      <w:r>
        <w:t>Mismatch information</w:t>
      </w:r>
    </w:p>
    <w:p w:rsidR="0051791D" w:rsidRDefault="007D7825">
      <w:r>
        <w:t>This provides historical traceability for each execution.</w:t>
      </w:r>
    </w:p>
    <w:p w:rsidR="0051791D" w:rsidRDefault="007D7825">
      <w:pPr>
        <w:pStyle w:val="Heading1"/>
      </w:pPr>
      <w:r>
        <w:t>8. Demo Scenarios Planned</w:t>
      </w:r>
    </w:p>
    <w:p w:rsidR="0051791D" w:rsidRDefault="007D7825">
      <w:pPr>
        <w:pStyle w:val="ListBullet"/>
      </w:pPr>
      <w:r>
        <w:t>Healthy Data — All validations PASS → Reliability = PASS</w:t>
      </w:r>
    </w:p>
    <w:p w:rsidR="0051791D" w:rsidRDefault="007D7825">
      <w:pPr>
        <w:pStyle w:val="ListBullet"/>
      </w:pPr>
      <w:r>
        <w:t>Data Quality Failure — Invalid records detected → Records quarantined → Reliabilit</w:t>
      </w:r>
      <w:r>
        <w:t>y = FAIL</w:t>
      </w:r>
    </w:p>
    <w:p w:rsidR="0051791D" w:rsidRDefault="007D7825">
      <w:pPr>
        <w:pStyle w:val="ListBullet"/>
      </w:pPr>
      <w:r>
        <w:t>Amount Mismatch — Source amount differs from target → AMOUNT_MISMATCH → Reliability = FAIL</w:t>
      </w:r>
    </w:p>
    <w:p w:rsidR="0051791D" w:rsidRDefault="007D7825">
      <w:pPr>
        <w:pStyle w:val="ListBullet"/>
      </w:pPr>
      <w:r>
        <w:t>Missing / Extra Records — Source and target keys do not match → TARGET_MISSING / TARGET_EXTRA → Reliability = FAIL</w:t>
      </w:r>
    </w:p>
    <w:p w:rsidR="0051791D" w:rsidRDefault="007D7825">
      <w:pPr>
        <w:pStyle w:val="ListBullet"/>
      </w:pPr>
      <w:r>
        <w:lastRenderedPageBreak/>
        <w:t>Critical Field Mismatch — Source critical</w:t>
      </w:r>
      <w:r>
        <w:t xml:space="preserve"> field differs from target → FIELD_VALUE_MISMATCH → Reliability = FAIL</w:t>
      </w:r>
    </w:p>
    <w:p w:rsidR="0051791D" w:rsidRDefault="007D7825">
      <w:pPr>
        <w:pStyle w:val="ListBullet"/>
      </w:pPr>
      <w:r>
        <w:t>Duplicate Target Key — Duplicate business key detected → DUPLICATE_TARGET_KEY → Reliability = FAIL</w:t>
      </w:r>
    </w:p>
    <w:p w:rsidR="0051791D" w:rsidRDefault="007D7825">
      <w:pPr>
        <w:pStyle w:val="Heading1"/>
      </w:pPr>
      <w:r>
        <w:t>9. September Milestone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Area</w:t>
            </w:r>
          </w:p>
        </w:tc>
        <w:tc>
          <w:tcPr>
            <w:tcW w:w="4320" w:type="dxa"/>
          </w:tcPr>
          <w:p w:rsidR="0051791D" w:rsidRDefault="007D7825">
            <w:r>
              <w:t>Status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API Ingestion</w:t>
            </w:r>
          </w:p>
        </w:tc>
        <w:tc>
          <w:tcPr>
            <w:tcW w:w="4320" w:type="dxa"/>
          </w:tcPr>
          <w:p w:rsidR="0051791D" w:rsidRDefault="007D7825">
            <w:r>
              <w:t>Completed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Schema Validation</w:t>
            </w:r>
          </w:p>
        </w:tc>
        <w:tc>
          <w:tcPr>
            <w:tcW w:w="4320" w:type="dxa"/>
          </w:tcPr>
          <w:p w:rsidR="0051791D" w:rsidRDefault="007D7825">
            <w:r>
              <w:t>Completed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Data Standardization</w:t>
            </w:r>
          </w:p>
        </w:tc>
        <w:tc>
          <w:tcPr>
            <w:tcW w:w="4320" w:type="dxa"/>
          </w:tcPr>
          <w:p w:rsidR="0051791D" w:rsidRDefault="007D7825">
            <w:r>
              <w:t>Completed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Data Quality Checks</w:t>
            </w:r>
          </w:p>
        </w:tc>
        <w:tc>
          <w:tcPr>
            <w:tcW w:w="4320" w:type="dxa"/>
          </w:tcPr>
          <w:p w:rsidR="0051791D" w:rsidRDefault="007D7825">
            <w:r>
              <w:t>Completed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Valid/Quarantine Processing</w:t>
            </w:r>
          </w:p>
        </w:tc>
        <w:tc>
          <w:tcPr>
            <w:tcW w:w="4320" w:type="dxa"/>
          </w:tcPr>
          <w:p w:rsidR="0051791D" w:rsidRDefault="007D7825">
            <w:r>
              <w:t>Completed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Count Reconciliation</w:t>
            </w:r>
          </w:p>
        </w:tc>
        <w:tc>
          <w:tcPr>
            <w:tcW w:w="4320" w:type="dxa"/>
          </w:tcPr>
          <w:p w:rsidR="0051791D" w:rsidRDefault="007D7825">
            <w:r>
              <w:t>Completed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Business Key Reconciliation</w:t>
            </w:r>
          </w:p>
        </w:tc>
        <w:tc>
          <w:tcPr>
            <w:tcW w:w="4320" w:type="dxa"/>
          </w:tcPr>
          <w:p w:rsidR="0051791D" w:rsidRDefault="007D7825">
            <w:r>
              <w:t>Completed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Missing / Extra Detection</w:t>
            </w:r>
          </w:p>
        </w:tc>
        <w:tc>
          <w:tcPr>
            <w:tcW w:w="4320" w:type="dxa"/>
          </w:tcPr>
          <w:p w:rsidR="0051791D" w:rsidRDefault="007D7825">
            <w:r>
              <w:t>Completed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Amount Reconciliation</w:t>
            </w:r>
          </w:p>
        </w:tc>
        <w:tc>
          <w:tcPr>
            <w:tcW w:w="4320" w:type="dxa"/>
          </w:tcPr>
          <w:p w:rsidR="0051791D" w:rsidRDefault="007D7825">
            <w:r>
              <w:t>Completed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Critical Field Validation</w:t>
            </w:r>
          </w:p>
        </w:tc>
        <w:tc>
          <w:tcPr>
            <w:tcW w:w="4320" w:type="dxa"/>
          </w:tcPr>
          <w:p w:rsidR="0051791D" w:rsidRDefault="007D7825">
            <w:r>
              <w:t>Completed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Duplicate Key Detection</w:t>
            </w:r>
          </w:p>
        </w:tc>
        <w:tc>
          <w:tcPr>
            <w:tcW w:w="4320" w:type="dxa"/>
          </w:tcPr>
          <w:p w:rsidR="0051791D" w:rsidRDefault="007D7825">
            <w:r>
              <w:t>Completed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Mismatch Details Framework</w:t>
            </w:r>
          </w:p>
        </w:tc>
        <w:tc>
          <w:tcPr>
            <w:tcW w:w="4320" w:type="dxa"/>
          </w:tcPr>
          <w:p w:rsidR="0051791D" w:rsidRDefault="007D7825">
            <w:r>
              <w:t>Completed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Framework Notebook Structure</w:t>
            </w:r>
          </w:p>
        </w:tc>
        <w:tc>
          <w:tcPr>
            <w:tcW w:w="4320" w:type="dxa"/>
          </w:tcPr>
          <w:p w:rsidR="0051791D" w:rsidRDefault="007D7825">
            <w:r>
              <w:t>Completed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Reliability Decision Engine</w:t>
            </w:r>
          </w:p>
        </w:tc>
        <w:tc>
          <w:tcPr>
            <w:tcW w:w="4320" w:type="dxa"/>
          </w:tcPr>
          <w:p w:rsidR="0051791D" w:rsidRDefault="007D7825">
            <w:r>
              <w:t>In Progress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Audit Integration</w:t>
            </w:r>
          </w:p>
        </w:tc>
        <w:tc>
          <w:tcPr>
            <w:tcW w:w="4320" w:type="dxa"/>
          </w:tcPr>
          <w:p w:rsidR="0051791D" w:rsidRDefault="007D7825">
            <w:r>
              <w:t>In Progress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Demo Scenarios</w:t>
            </w:r>
          </w:p>
        </w:tc>
        <w:tc>
          <w:tcPr>
            <w:tcW w:w="4320" w:type="dxa"/>
          </w:tcPr>
          <w:p w:rsidR="0051791D" w:rsidRDefault="007D7825">
            <w:r>
              <w:t>In Progress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 xml:space="preserve">Final </w:t>
            </w:r>
            <w:r>
              <w:t>Documentation</w:t>
            </w:r>
          </w:p>
        </w:tc>
        <w:tc>
          <w:tcPr>
            <w:tcW w:w="4320" w:type="dxa"/>
          </w:tcPr>
          <w:p w:rsidR="0051791D" w:rsidRDefault="007D7825">
            <w:r>
              <w:t>In Progress</w:t>
            </w:r>
          </w:p>
        </w:tc>
      </w:tr>
      <w:tr w:rsidR="0051791D">
        <w:trPr>
          <w:jc w:val="center"/>
        </w:trPr>
        <w:tc>
          <w:tcPr>
            <w:tcW w:w="4320" w:type="dxa"/>
          </w:tcPr>
          <w:p w:rsidR="0051791D" w:rsidRDefault="007D7825">
            <w:r>
              <w:t>GitHub Packaging</w:t>
            </w:r>
          </w:p>
        </w:tc>
        <w:tc>
          <w:tcPr>
            <w:tcW w:w="4320" w:type="dxa"/>
          </w:tcPr>
          <w:p w:rsidR="0051791D" w:rsidRDefault="007D7825">
            <w:r>
              <w:t>Planned</w:t>
            </w:r>
          </w:p>
        </w:tc>
      </w:tr>
    </w:tbl>
    <w:p w:rsidR="0051791D" w:rsidRDefault="007D7825">
      <w:pPr>
        <w:pStyle w:val="Heading1"/>
      </w:pPr>
      <w:r>
        <w:t>10. Final Month Goal</w:t>
      </w:r>
    </w:p>
    <w:p w:rsidR="0051791D" w:rsidRDefault="007D7825">
      <w:r>
        <w:t xml:space="preserve">By the end of this month's milestone, the objective is to have a </w:t>
      </w:r>
      <w:r>
        <w:t>Data Reliability &amp; Reconciliation Framework that demonstrates:</w:t>
      </w:r>
    </w:p>
    <w:p w:rsidR="0051791D" w:rsidRDefault="007D7825">
      <w:r>
        <w:t>Ingest → Validate → Quarantine → R</w:t>
      </w:r>
      <w:r>
        <w:t>econcile → Identify Issues → Explain Why → Determine Reliability → Audit</w:t>
      </w:r>
      <w:bookmarkStart w:id="0" w:name="_GoBack"/>
      <w:bookmarkEnd w:id="0"/>
    </w:p>
    <w:sectPr w:rsidR="005179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91D"/>
    <w:rsid w:val="007D78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0F366"/>
  <w14:defaultImageDpi w14:val="300"/>
  <w15:docId w15:val="{A2367CA5-D4C1-4ADA-A62A-B6C31B22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09DB98-BE13-4E55-B1ED-83DD3FD51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Ujwala Kamineni</cp:lastModifiedBy>
  <cp:revision>2</cp:revision>
  <dcterms:created xsi:type="dcterms:W3CDTF">2013-12-23T23:15:00Z</dcterms:created>
  <dcterms:modified xsi:type="dcterms:W3CDTF">2026-09-16T10:39:00Z</dcterms:modified>
  <cp:category/>
</cp:coreProperties>
</file>