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35998CF8" w:rsidRDefault="35998CF8" w14:paraId="423FED90" w14:textId="499C5DCC">
      <w:r w:rsidR="35998CF8">
        <w:rPr/>
        <w:t>Bot: Hi! I am the ESG Ratings Bot. How can I assist?</w:t>
      </w:r>
    </w:p>
    <w:p w:rsidR="007C5892" w:rsidP="007C5892" w:rsidRDefault="00D764D9" w14:paraId="6382DF71" w14:textId="0A148C40">
      <w:r>
        <w:t xml:space="preserve">Human- </w:t>
      </w:r>
      <w:r w:rsidR="007C5892">
        <w:t xml:space="preserve">What are the top 50 companies with </w:t>
      </w:r>
      <w:r w:rsidR="00B11FF1">
        <w:t xml:space="preserve">top ESG ratings? </w:t>
      </w:r>
    </w:p>
    <w:p w:rsidRPr="00B11FF1" w:rsidR="00B11FF1" w:rsidP="007C5892" w:rsidRDefault="00B11FF1" w14:paraId="3599C85C" w14:textId="6D2A311D">
      <w:pPr>
        <w:rPr>
          <w:color w:val="4472C4" w:themeColor="accent1"/>
        </w:rPr>
      </w:pPr>
      <w:proofErr w:type="gramStart"/>
      <w:r w:rsidRPr="00B11FF1">
        <w:rPr>
          <w:color w:val="4472C4" w:themeColor="accent1"/>
        </w:rPr>
        <w:t>Bot :</w:t>
      </w:r>
      <w:proofErr w:type="gramEnd"/>
      <w:r w:rsidRPr="00B11FF1">
        <w:rPr>
          <w:color w:val="4472C4" w:themeColor="accent1"/>
        </w:rPr>
        <w:t xml:space="preserve"> Here is a list of Top 50 ESG corporations, as per investors.com</w:t>
      </w:r>
    </w:p>
    <w:p w:rsidR="00B11FF1" w:rsidP="007C5892" w:rsidRDefault="00B11FF1" w14:paraId="3E19FDFD" w14:textId="390BBA2D">
      <w:hyperlink w:anchor=":~:text=50%20Best%20ESG%20Companies%20%20%20%20Rank,%20%20AA%20%2020%20more%20rows" r:id="R9e0410aa321e49d4">
        <w:r w:rsidRPr="3FDBC9BB" w:rsidR="00B11FF1">
          <w:rPr>
            <w:rStyle w:val="Hyperlink"/>
          </w:rPr>
          <w:t>https://www.investors.com/research/best-esg-companies-top-stocks-environmental-social-governance-values/#:~:text=50%20Best%20ESG%20Companies%20%20%20%20Rank,%20%20AA%20%2020%20more%20rows</w:t>
        </w:r>
      </w:hyperlink>
    </w:p>
    <w:p w:rsidR="47287BCA" w:rsidP="3FDBC9BB" w:rsidRDefault="47287BCA" w14:paraId="6F8E44B6" w14:textId="43C480FA">
      <w:pPr>
        <w:pStyle w:val="Normal"/>
      </w:pPr>
      <w:r w:rsidR="47287BCA">
        <w:rPr/>
        <w:t>H</w:t>
      </w:r>
      <w:r w:rsidR="47287BCA">
        <w:rPr/>
        <w:t>u</w:t>
      </w:r>
      <w:r w:rsidR="47287BCA">
        <w:rPr/>
        <w:t>m</w:t>
      </w:r>
      <w:r w:rsidR="47287BCA">
        <w:rPr/>
        <w:t>a</w:t>
      </w:r>
      <w:r w:rsidR="47287BCA">
        <w:rPr/>
        <w:t>n</w:t>
      </w:r>
      <w:r w:rsidR="47287BCA">
        <w:rPr/>
        <w:t xml:space="preserve"> - Where does Microsoft stand on the list of Top </w:t>
      </w:r>
      <w:proofErr w:type="gramStart"/>
      <w:r w:rsidR="47287BCA">
        <w:rPr/>
        <w:t>50</w:t>
      </w:r>
      <w:proofErr w:type="gramEnd"/>
      <w:r w:rsidR="47287BCA">
        <w:rPr/>
        <w:t xml:space="preserve"> ESG Ratings?</w:t>
      </w:r>
    </w:p>
    <w:p w:rsidR="723E43E0" w:rsidP="3FDBC9BB" w:rsidRDefault="723E43E0" w14:paraId="3E9D54AE" w14:textId="3CD63584">
      <w:pPr>
        <w:pStyle w:val="Normal"/>
        <w:rPr>
          <w:color w:val="4472C4" w:themeColor="accent1" w:themeTint="FF" w:themeShade="FF"/>
        </w:rPr>
      </w:pPr>
      <w:r w:rsidRPr="3FDBC9BB" w:rsidR="723E43E0">
        <w:rPr>
          <w:color w:val="4472C4" w:themeColor="accent1" w:themeTint="FF" w:themeShade="FF"/>
        </w:rPr>
        <w:t>Bot:</w:t>
      </w:r>
      <w:r w:rsidRPr="3FDBC9BB" w:rsidR="47287BCA">
        <w:rPr>
          <w:color w:val="4472C4" w:themeColor="accent1" w:themeTint="FF" w:themeShade="FF"/>
        </w:rPr>
        <w:t xml:space="preserve"> As per investors.com Microsoft ranks </w:t>
      </w:r>
      <w:r w:rsidRPr="3FDBC9BB" w:rsidR="7F109059">
        <w:rPr>
          <w:color w:val="4472C4" w:themeColor="accent1" w:themeTint="FF" w:themeShade="FF"/>
        </w:rPr>
        <w:t xml:space="preserve">number 8. </w:t>
      </w:r>
    </w:p>
    <w:p w:rsidR="007C5892" w:rsidP="007C5892" w:rsidRDefault="00D764D9" w14:paraId="2EC2D52F" w14:textId="618BAFEA">
      <w:r w:rsidR="00D764D9">
        <w:rPr/>
        <w:t xml:space="preserve">Human- </w:t>
      </w:r>
      <w:r w:rsidR="007C5892">
        <w:rPr/>
        <w:t xml:space="preserve">What is Microsoft’s ESG </w:t>
      </w:r>
      <w:r w:rsidR="448EA0E1">
        <w:rPr/>
        <w:t>rating?</w:t>
      </w:r>
      <w:r w:rsidR="00B11FF1">
        <w:rPr/>
        <w:t xml:space="preserve"> </w:t>
      </w:r>
    </w:p>
    <w:p w:rsidR="007C5892" w:rsidP="2A6689BD" w:rsidRDefault="007C5892" w14:paraId="05596A73" w14:textId="2538D44F">
      <w:pPr>
        <w:rPr>
          <w:color w:val="4472C4" w:themeColor="accent1" w:themeTint="FF" w:themeShade="FF"/>
        </w:rPr>
      </w:pPr>
      <w:r w:rsidRPr="2A6689BD" w:rsidR="007C5892">
        <w:rPr>
          <w:color w:val="4472C4" w:themeColor="accent1" w:themeTint="FF" w:themeShade="FF"/>
        </w:rPr>
        <w:t>Bot-</w:t>
      </w:r>
      <w:r w:rsidRPr="2A6689BD" w:rsidR="395C8951">
        <w:rPr>
          <w:color w:val="4472C4" w:themeColor="accent1" w:themeTint="FF" w:themeShade="FF"/>
        </w:rPr>
        <w:t xml:space="preserve"> Microsoft’s ESG rating is AAA. </w:t>
      </w:r>
    </w:p>
    <w:p w:rsidR="395C8951" w:rsidP="2A6689BD" w:rsidRDefault="395C8951" w14:paraId="21BEA1C9" w14:textId="6420C26D">
      <w:pPr>
        <w:pStyle w:val="Normal"/>
      </w:pPr>
      <w:r w:rsidRPr="2A6689BD" w:rsidR="395C8951">
        <w:rPr>
          <w:color w:val="4472C4" w:themeColor="accent1" w:themeTint="FF" w:themeShade="FF"/>
        </w:rPr>
        <w:t>Select the factor below for more information.</w:t>
      </w:r>
    </w:p>
    <w:p w:rsidRPr="007C5892" w:rsidR="007C5892" w:rsidP="007C5892" w:rsidRDefault="007C5892" w14:paraId="45283032" w14:textId="77777777">
      <w:pPr>
        <w:rPr>
          <w:color w:val="4472C4" w:themeColor="accent1"/>
        </w:rPr>
      </w:pPr>
      <w:r w:rsidRPr="007C5892">
        <w:rPr>
          <w:color w:val="4472C4" w:themeColor="accent1"/>
        </w:rPr>
        <w:t>Climate Change&gt;</w:t>
      </w:r>
    </w:p>
    <w:p w:rsidRPr="007C5892" w:rsidR="007C5892" w:rsidP="007C5892" w:rsidRDefault="007C5892" w14:paraId="31CDD198" w14:textId="77777777">
      <w:pPr>
        <w:rPr>
          <w:color w:val="4472C4" w:themeColor="accent1"/>
        </w:rPr>
      </w:pPr>
      <w:r w:rsidRPr="007C5892">
        <w:rPr>
          <w:color w:val="4472C4" w:themeColor="accent1"/>
        </w:rPr>
        <w:t>Human Capital&gt;</w:t>
      </w:r>
    </w:p>
    <w:p w:rsidRPr="007C5892" w:rsidR="007C5892" w:rsidP="007C5892" w:rsidRDefault="007C5892" w14:paraId="3FEE8F7B" w14:textId="77777777">
      <w:pPr>
        <w:rPr>
          <w:color w:val="4472C4" w:themeColor="accent1"/>
        </w:rPr>
      </w:pPr>
      <w:r w:rsidRPr="007C5892">
        <w:rPr>
          <w:color w:val="4472C4" w:themeColor="accent1"/>
        </w:rPr>
        <w:t>Corporate Governance&gt;</w:t>
      </w:r>
    </w:p>
    <w:p w:rsidRPr="007C5892" w:rsidR="007C5892" w:rsidP="007C5892" w:rsidRDefault="007C5892" w14:paraId="3E0344AA" w14:textId="77777777">
      <w:pPr>
        <w:rPr>
          <w:color w:val="4472C4" w:themeColor="accent1"/>
        </w:rPr>
      </w:pPr>
      <w:r w:rsidRPr="007C5892">
        <w:rPr>
          <w:color w:val="4472C4" w:themeColor="accent1"/>
        </w:rPr>
        <w:t>Product Liability&gt;</w:t>
      </w:r>
    </w:p>
    <w:p w:rsidR="007C5892" w:rsidP="007C5892" w:rsidRDefault="00D764D9" w14:paraId="1E6E0593" w14:textId="6EA2465C">
      <w:r>
        <w:t>Human- Climate Change</w:t>
      </w:r>
    </w:p>
    <w:p w:rsidRPr="00D764D9" w:rsidR="00D764D9" w:rsidP="007C5892" w:rsidRDefault="00D764D9" w14:paraId="36828186" w14:textId="6A9A4AC2">
      <w:pPr>
        <w:rPr>
          <w:color w:val="4472C4" w:themeColor="accent1"/>
        </w:rPr>
      </w:pPr>
      <w:r w:rsidRPr="00D764D9">
        <w:rPr>
          <w:color w:val="4472C4" w:themeColor="accent1"/>
        </w:rPr>
        <w:t xml:space="preserve">Bot- Please select a factor within Climate </w:t>
      </w:r>
      <w:proofErr w:type="gramStart"/>
      <w:r w:rsidRPr="00D764D9">
        <w:rPr>
          <w:color w:val="4472C4" w:themeColor="accent1"/>
        </w:rPr>
        <w:t>Change</w:t>
      </w:r>
      <w:proofErr w:type="gramEnd"/>
    </w:p>
    <w:p w:rsidRPr="00D764D9" w:rsidR="00D764D9" w:rsidP="007C5892" w:rsidRDefault="00D764D9" w14:paraId="3C32D270" w14:textId="0A7CA5E9">
      <w:pPr>
        <w:rPr>
          <w:color w:val="4472C4" w:themeColor="accent1"/>
        </w:rPr>
      </w:pPr>
      <w:r w:rsidRPr="00D764D9">
        <w:rPr>
          <w:color w:val="4472C4" w:themeColor="accent1"/>
        </w:rPr>
        <w:t>Carbon Emissions&gt;</w:t>
      </w:r>
    </w:p>
    <w:p w:rsidRPr="00D764D9" w:rsidR="00D764D9" w:rsidP="007C5892" w:rsidRDefault="00D764D9" w14:paraId="6AF58E25" w14:textId="4C7EF620">
      <w:pPr>
        <w:rPr>
          <w:color w:val="4472C4" w:themeColor="accent1"/>
        </w:rPr>
      </w:pPr>
      <w:r w:rsidRPr="00D764D9">
        <w:rPr>
          <w:color w:val="4472C4" w:themeColor="accent1"/>
        </w:rPr>
        <w:t>Financing Environmental Impact&gt;</w:t>
      </w:r>
    </w:p>
    <w:p w:rsidR="007C5892" w:rsidP="007C5892" w:rsidRDefault="00D764D9" w14:paraId="7DD8ADBE" w14:textId="01A0DD19">
      <w:r>
        <w:t>Human-</w:t>
      </w:r>
      <w:r w:rsidR="007C5892">
        <w:t>Climate Change&gt; Carbon Emissions</w:t>
      </w:r>
    </w:p>
    <w:p w:rsidRPr="007C5892" w:rsidR="007C5892" w:rsidP="007C5892" w:rsidRDefault="007C5892" w14:paraId="7A517443" w14:textId="06EF2979">
      <w:pPr>
        <w:rPr>
          <w:rFonts w:ascii="Georgia" w:hAnsi="Georgia"/>
          <w:color w:val="4472C4" w:themeColor="accent1"/>
          <w:sz w:val="26"/>
          <w:szCs w:val="26"/>
          <w:shd w:val="clear" w:color="auto" w:fill="FFFFFF"/>
        </w:rPr>
      </w:pPr>
      <w:r w:rsidRPr="007C5892">
        <w:rPr>
          <w:color w:val="4472C4" w:themeColor="accent1"/>
        </w:rPr>
        <w:t xml:space="preserve">Bot : </w:t>
      </w:r>
      <w:r w:rsidRPr="007C5892">
        <w:rPr>
          <w:color w:val="4472C4" w:themeColor="accent1"/>
        </w:rPr>
        <w:t xml:space="preserve">In Jan 2020, </w:t>
      </w:r>
      <w:hyperlink w:history="1" r:id="rId5">
        <w:r w:rsidRPr="007C5892">
          <w:rPr>
            <w:rStyle w:val="Hyperlink"/>
            <w:rFonts w:ascii="Georgia" w:hAnsi="Georgia"/>
            <w:color w:val="4472C4" w:themeColor="accent1"/>
            <w:sz w:val="26"/>
            <w:szCs w:val="26"/>
            <w:shd w:val="clear" w:color="auto" w:fill="FFFFFF"/>
          </w:rPr>
          <w:t>Microsoft</w:t>
        </w:r>
      </w:hyperlink>
      <w:r w:rsidRPr="007C5892">
        <w:rPr>
          <w:rFonts w:ascii="Georgia" w:hAnsi="Georgia"/>
          <w:color w:val="4472C4" w:themeColor="accent1"/>
          <w:sz w:val="26"/>
          <w:szCs w:val="26"/>
          <w:shd w:val="clear" w:color="auto" w:fill="FFFFFF"/>
        </w:rPr>
        <w:t> has announced it aims to remove more carbon from the atmosphere than it emits by 2030 and hopes to have removed enough carbon to account for all the direct emissions the company has ever made by 2050.</w:t>
      </w:r>
    </w:p>
    <w:p w:rsidRPr="007C5892" w:rsidR="007C5892" w:rsidP="007C5892" w:rsidRDefault="007C5892" w14:paraId="21E61A77" w14:textId="77777777">
      <w:pPr>
        <w:rPr>
          <w:rFonts w:ascii="Georgia" w:hAnsi="Georgia"/>
          <w:color w:val="4472C4" w:themeColor="accent1"/>
          <w:sz w:val="26"/>
          <w:szCs w:val="26"/>
          <w:shd w:val="clear" w:color="auto" w:fill="FFFFFF"/>
        </w:rPr>
      </w:pPr>
      <w:hyperlink w:history="1" r:id="rId6">
        <w:r w:rsidRPr="007C5892">
          <w:rPr>
            <w:rStyle w:val="Hyperlink"/>
            <w:color w:val="4472C4" w:themeColor="accent1"/>
          </w:rPr>
          <w:t>https://blogs.microsoft.com/blog/2020/01/16/microsoft-will-be-carbon-negative-by-2030/</w:t>
        </w:r>
      </w:hyperlink>
    </w:p>
    <w:p w:rsidRPr="00D764D9" w:rsidR="00D764D9" w:rsidP="007C5892" w:rsidRDefault="00D764D9" w14:paraId="654CD2A6" w14:textId="456AEEEC">
      <w:pPr>
        <w:rPr>
          <w:color w:val="4472C4" w:themeColor="accent1"/>
        </w:rPr>
      </w:pPr>
      <w:r w:rsidRPr="00D764D9">
        <w:rPr>
          <w:color w:val="4472C4" w:themeColor="accent1"/>
        </w:rPr>
        <w:t xml:space="preserve">Menu is back to </w:t>
      </w:r>
    </w:p>
    <w:p w:rsidRPr="00D764D9" w:rsidR="00D764D9" w:rsidP="00D764D9" w:rsidRDefault="00D764D9" w14:paraId="41B5915A" w14:textId="77777777">
      <w:pPr>
        <w:rPr>
          <w:color w:val="4472C4" w:themeColor="accent1"/>
        </w:rPr>
      </w:pPr>
      <w:r w:rsidRPr="00D764D9">
        <w:rPr>
          <w:color w:val="4472C4" w:themeColor="accent1"/>
        </w:rPr>
        <w:t>Carbon Emissions&gt;</w:t>
      </w:r>
    </w:p>
    <w:p w:rsidRPr="00D764D9" w:rsidR="00D764D9" w:rsidP="00D764D9" w:rsidRDefault="00D764D9" w14:paraId="6D95FF56" w14:textId="77777777">
      <w:pPr>
        <w:rPr>
          <w:color w:val="4472C4" w:themeColor="accent1"/>
        </w:rPr>
      </w:pPr>
      <w:r w:rsidRPr="00D764D9">
        <w:rPr>
          <w:color w:val="4472C4" w:themeColor="accent1"/>
        </w:rPr>
        <w:t>Financing Environmental Impact&gt;</w:t>
      </w:r>
    </w:p>
    <w:p w:rsidR="007C5892" w:rsidP="007C5892" w:rsidRDefault="00D764D9" w14:paraId="1391FEE8" w14:textId="7D3470C3">
      <w:r>
        <w:t xml:space="preserve">Human- </w:t>
      </w:r>
      <w:r w:rsidR="007C5892">
        <w:t>Climate Change&gt; Financing environmental impact</w:t>
      </w:r>
    </w:p>
    <w:p w:rsidRPr="007C5892" w:rsidR="007C5892" w:rsidP="007C5892" w:rsidRDefault="007C5892" w14:paraId="62ECBC2F" w14:textId="6A93A17B">
      <w:pPr>
        <w:rPr>
          <w:color w:val="4472C4" w:themeColor="accent1"/>
        </w:rPr>
      </w:pPr>
      <w:r w:rsidRPr="007C5892">
        <w:rPr>
          <w:color w:val="4472C4" w:themeColor="accent1"/>
        </w:rPr>
        <w:t xml:space="preserve">Bot: </w:t>
      </w:r>
      <w:r w:rsidRPr="007C5892">
        <w:rPr>
          <w:color w:val="4472C4" w:themeColor="accent1"/>
        </w:rPr>
        <w:t xml:space="preserve">In Jan 2020, </w:t>
      </w:r>
      <w:r w:rsidRPr="007C5892">
        <w:rPr>
          <w:rFonts w:ascii="Segoe UI" w:hAnsi="Segoe UI" w:cs="Segoe UI"/>
          <w:color w:val="4472C4" w:themeColor="accent1"/>
          <w:sz w:val="23"/>
          <w:szCs w:val="23"/>
          <w:shd w:val="clear" w:color="auto" w:fill="FFFFFF"/>
        </w:rPr>
        <w:t>Microsoft announced a $1 billion investment into a climate innovation fund over the next four years for new technologies and innovative sustainability solutions.</w:t>
      </w:r>
    </w:p>
    <w:p w:rsidR="007C5892" w:rsidP="007C5892" w:rsidRDefault="007C5892" w14:paraId="2EFC2FDE" w14:textId="77777777">
      <w:pPr>
        <w:rPr>
          <w:rFonts w:ascii="Georgia" w:hAnsi="Georgia"/>
          <w:color w:val="121212"/>
          <w:sz w:val="26"/>
          <w:szCs w:val="26"/>
          <w:shd w:val="clear" w:color="auto" w:fill="FFFFFF"/>
        </w:rPr>
      </w:pPr>
      <w:hyperlink w:history="1" r:id="rId7">
        <w:r>
          <w:rPr>
            <w:rStyle w:val="Hyperlink"/>
          </w:rPr>
          <w:t>https://www.microsoft.com/en-us/corporate-responsibility/sustainability/climate-innovation-fund</w:t>
        </w:r>
      </w:hyperlink>
      <w:r>
        <w:t xml:space="preserve"> </w:t>
      </w:r>
    </w:p>
    <w:p w:rsidR="007C5892" w:rsidP="007C5892" w:rsidRDefault="007C5892" w14:paraId="1BC5147E" w14:textId="77777777"/>
    <w:p w:rsidR="006F1380" w:rsidRDefault="00D764D9" w14:paraId="72AFEC21" w14:textId="77777777"/>
    <w:sectPr w:rsidR="006F138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view w:val="web"/>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92"/>
    <w:rsid w:val="00712A13"/>
    <w:rsid w:val="007C5892"/>
    <w:rsid w:val="00B11FF1"/>
    <w:rsid w:val="00BC1C27"/>
    <w:rsid w:val="00D764D9"/>
    <w:rsid w:val="2A6689BD"/>
    <w:rsid w:val="35998CF8"/>
    <w:rsid w:val="367C0147"/>
    <w:rsid w:val="395C8951"/>
    <w:rsid w:val="3EDD2A79"/>
    <w:rsid w:val="3FDBC9BB"/>
    <w:rsid w:val="42E6FC47"/>
    <w:rsid w:val="448EA0E1"/>
    <w:rsid w:val="47287BCA"/>
    <w:rsid w:val="54B2C210"/>
    <w:rsid w:val="723E43E0"/>
    <w:rsid w:val="75650BA9"/>
    <w:rsid w:val="79D85607"/>
    <w:rsid w:val="7F109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AD02"/>
  <w15:chartTrackingRefBased/>
  <w15:docId w15:val="{E6B87081-E007-472D-BCE8-E8E0D50F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C5892"/>
    <w:pPr>
      <w:spacing w:after="200" w:line="27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7C58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yperlink" Target="https://www.microsoft.com/en-us/corporate-responsibility/sustainability/climate-innovation-fund" TargetMode="Externa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blogs.microsoft.com/blog/2020/01/16/microsoft-will-be-carbon-negative-by-2030/" TargetMode="External" Id="rId6" /><Relationship Type="http://schemas.openxmlformats.org/officeDocument/2006/relationships/hyperlink" Target="https://www.theguardian.com/technology/microsoft" TargetMode="External" Id="rId5" /><Relationship Type="http://schemas.openxmlformats.org/officeDocument/2006/relationships/theme" Target="theme/theme1.xml" Id="rId9" /><Relationship Type="http://schemas.openxmlformats.org/officeDocument/2006/relationships/hyperlink" Target="https://www.investors.com/research/best-esg-companies-top-stocks-environmental-social-governance-values/" TargetMode="External" Id="R9e0410aa321e49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Praveen Rawat</dc:creator>
  <keywords/>
  <dc:description/>
  <lastModifiedBy>Ariel Luna</lastModifiedBy>
  <revision>3</revision>
  <dcterms:created xsi:type="dcterms:W3CDTF">2020-10-01T20:02:00.0000000Z</dcterms:created>
  <dcterms:modified xsi:type="dcterms:W3CDTF">2020-10-06T21:20:40.3812369Z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2020-10-01T20:02:43Z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866cc59a-cce3-425a-81cd-e6428fa86a39</vt:lpwstr>
  </property>
  <property fmtid="{D5CDD505-2E9C-101B-9397-08002B2CF9AE}" pid="8" name="MSIP_Label_f42aa342-8706-4288-bd11-ebb85995028c_ContentBits">
    <vt:lpwstr>0</vt:lpwstr>
  </property>
</Properties>
</file>