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5800" w:rsidRPr="00385800" w:rsidRDefault="00385800" w:rsidP="00385800">
      <w:pPr>
        <w:spacing w:after="0" w:line="240" w:lineRule="auto"/>
        <w:rPr>
          <w:rFonts w:ascii="Calibri" w:eastAsia="Times New Roman" w:hAnsi="Calibri" w:cs="Calibri"/>
          <w:sz w:val="40"/>
          <w:szCs w:val="40"/>
        </w:rPr>
      </w:pPr>
      <w:r w:rsidRPr="00385800">
        <w:rPr>
          <w:rFonts w:ascii="Calibri" w:eastAsia="Times New Roman" w:hAnsi="Calibri" w:cs="Calibri"/>
          <w:b/>
          <w:bCs/>
          <w:sz w:val="40"/>
          <w:szCs w:val="40"/>
        </w:rPr>
        <w:t>Partner test cases</w:t>
      </w:r>
    </w:p>
    <w:p w:rsidR="00385800" w:rsidRDefault="00385800" w:rsidP="00385800">
      <w:pPr>
        <w:spacing w:after="240" w:line="380" w:lineRule="atLeast"/>
        <w:rPr>
          <w:rFonts w:ascii="Calibri" w:eastAsia="Times New Roman" w:hAnsi="Calibri" w:cs="Calibri"/>
          <w:color w:val="333333"/>
          <w:sz w:val="24"/>
          <w:szCs w:val="24"/>
        </w:rPr>
      </w:pPr>
      <w:r w:rsidRPr="00385800">
        <w:rPr>
          <w:rFonts w:ascii="Calibri" w:eastAsia="Times New Roman" w:hAnsi="Calibri" w:cs="Calibri"/>
          <w:color w:val="333333"/>
          <w:sz w:val="24"/>
          <w:szCs w:val="24"/>
        </w:rPr>
        <w:t>The following test cases must be passing at 100% to continue with Office for iOS integration.</w:t>
      </w:r>
    </w:p>
    <w:tbl>
      <w:tblPr>
        <w:tblStyle w:val="TableGrid"/>
        <w:tblW w:w="0" w:type="auto"/>
        <w:tblLook w:val="04A0" w:firstRow="1" w:lastRow="0" w:firstColumn="1" w:lastColumn="0" w:noHBand="0" w:noVBand="1"/>
      </w:tblPr>
      <w:tblGrid>
        <w:gridCol w:w="12950"/>
      </w:tblGrid>
      <w:tr w:rsidR="00385800" w:rsidTr="00385800">
        <w:tc>
          <w:tcPr>
            <w:tcW w:w="12950" w:type="dxa"/>
            <w:shd w:val="clear" w:color="auto" w:fill="D9D9D9" w:themeFill="background1" w:themeFillShade="D9"/>
          </w:tcPr>
          <w:p w:rsidR="00385800" w:rsidRPr="00385800" w:rsidRDefault="00385800" w:rsidP="00385800">
            <w:pPr>
              <w:rPr>
                <w:rFonts w:ascii="Calibri" w:eastAsia="Times New Roman" w:hAnsi="Calibri" w:cs="Calibri"/>
                <w:color w:val="333333"/>
                <w:sz w:val="24"/>
                <w:szCs w:val="24"/>
              </w:rPr>
            </w:pPr>
            <w:r w:rsidRPr="00385800">
              <w:rPr>
                <w:rFonts w:ascii="Calibri" w:eastAsia="Times New Roman" w:hAnsi="Calibri" w:cs="Calibri"/>
                <w:b/>
                <w:bCs/>
                <w:color w:val="333333"/>
                <w:sz w:val="24"/>
                <w:szCs w:val="24"/>
              </w:rPr>
              <w:t>Notes</w:t>
            </w:r>
          </w:p>
          <w:p w:rsidR="00385800" w:rsidRPr="00385800" w:rsidRDefault="00385800" w:rsidP="00385800">
            <w:pPr>
              <w:numPr>
                <w:ilvl w:val="0"/>
                <w:numId w:val="1"/>
              </w:numPr>
              <w:ind w:left="540"/>
              <w:textAlignment w:val="center"/>
              <w:rPr>
                <w:rFonts w:ascii="Calibri" w:eastAsia="Times New Roman" w:hAnsi="Calibri" w:cs="Calibri"/>
                <w:color w:val="333333"/>
              </w:rPr>
            </w:pPr>
            <w:r w:rsidRPr="00385800">
              <w:rPr>
                <w:rFonts w:ascii="Calibri" w:eastAsia="Times New Roman" w:hAnsi="Calibri" w:cs="Calibri"/>
                <w:color w:val="333333"/>
                <w:sz w:val="24"/>
                <w:szCs w:val="24"/>
              </w:rPr>
              <w:t>"Company app/application" refers to your app.</w:t>
            </w:r>
          </w:p>
          <w:p w:rsidR="00385800" w:rsidRPr="00385800" w:rsidRDefault="00385800" w:rsidP="00385800">
            <w:pPr>
              <w:numPr>
                <w:ilvl w:val="0"/>
                <w:numId w:val="1"/>
              </w:numPr>
              <w:ind w:left="540"/>
              <w:textAlignment w:val="center"/>
              <w:rPr>
                <w:rFonts w:ascii="Calibri" w:eastAsia="Times New Roman" w:hAnsi="Calibri" w:cs="Calibri"/>
                <w:color w:val="333333"/>
              </w:rPr>
            </w:pPr>
            <w:r w:rsidRPr="00385800">
              <w:rPr>
                <w:rFonts w:ascii="Calibri" w:eastAsia="Times New Roman" w:hAnsi="Calibri" w:cs="Calibri"/>
                <w:color w:val="333333"/>
                <w:sz w:val="24"/>
                <w:szCs w:val="24"/>
              </w:rPr>
              <w:t>"Company service" refers to your service.</w:t>
            </w:r>
          </w:p>
          <w:p w:rsidR="00385800" w:rsidRPr="00385800" w:rsidRDefault="00385800" w:rsidP="00385800">
            <w:pPr>
              <w:numPr>
                <w:ilvl w:val="0"/>
                <w:numId w:val="1"/>
              </w:numPr>
              <w:ind w:left="540"/>
              <w:textAlignment w:val="center"/>
              <w:rPr>
                <w:rFonts w:ascii="Calibri" w:eastAsia="Times New Roman" w:hAnsi="Calibri" w:cs="Calibri"/>
                <w:color w:val="333333"/>
              </w:rPr>
            </w:pPr>
            <w:r w:rsidRPr="00385800">
              <w:rPr>
                <w:rFonts w:ascii="Calibri" w:eastAsia="Times New Roman" w:hAnsi="Calibri" w:cs="Calibri"/>
                <w:color w:val="333333"/>
                <w:sz w:val="24"/>
                <w:szCs w:val="24"/>
              </w:rPr>
              <w:t>Where it refers to "Office", please substitute Word, Excel and PowerPoint app. The tests should be re-run against each Office application.</w:t>
            </w:r>
          </w:p>
          <w:p w:rsidR="00385800" w:rsidRPr="00385800" w:rsidRDefault="00385800" w:rsidP="00385800">
            <w:pPr>
              <w:numPr>
                <w:ilvl w:val="0"/>
                <w:numId w:val="1"/>
              </w:numPr>
              <w:ind w:left="540"/>
              <w:textAlignment w:val="center"/>
              <w:rPr>
                <w:rFonts w:ascii="Calibri" w:eastAsia="Times New Roman" w:hAnsi="Calibri" w:cs="Calibri"/>
                <w:color w:val="333333"/>
              </w:rPr>
            </w:pPr>
            <w:r w:rsidRPr="00385800">
              <w:rPr>
                <w:rFonts w:ascii="Calibri" w:eastAsia="Times New Roman" w:hAnsi="Calibri" w:cs="Calibri"/>
                <w:color w:val="333333"/>
                <w:sz w:val="24"/>
                <w:szCs w:val="24"/>
              </w:rPr>
              <w:t>Please note the version of the Office app you tested against. This information can be found under Settings -&gt; [App] -&gt; Version</w:t>
            </w:r>
          </w:p>
        </w:tc>
      </w:tr>
    </w:tbl>
    <w:p w:rsidR="00385800" w:rsidRDefault="00385800" w:rsidP="00385800">
      <w:pPr>
        <w:spacing w:after="0" w:line="240" w:lineRule="auto"/>
        <w:ind w:left="180"/>
        <w:textAlignment w:val="center"/>
        <w:rPr>
          <w:rFonts w:ascii="Calibri" w:eastAsia="Times New Roman" w:hAnsi="Calibri" w:cs="Calibri"/>
          <w:color w:val="333333"/>
        </w:rPr>
      </w:pPr>
    </w:p>
    <w:p w:rsidR="00385800" w:rsidRDefault="00385800">
      <w:pPr>
        <w:rPr>
          <w:rFonts w:ascii="Calibri" w:eastAsia="Times New Roman" w:hAnsi="Calibri" w:cs="Calibri"/>
          <w:color w:val="333333"/>
        </w:rPr>
      </w:pPr>
      <w:r>
        <w:rPr>
          <w:rFonts w:ascii="Calibri" w:eastAsia="Times New Roman" w:hAnsi="Calibri" w:cs="Calibri"/>
          <w:color w:val="333333"/>
        </w:rPr>
        <w:br w:type="page"/>
      </w:r>
    </w:p>
    <w:p w:rsidR="00385800" w:rsidRPr="00385800" w:rsidRDefault="00385800" w:rsidP="00385800">
      <w:pPr>
        <w:spacing w:after="0" w:line="240" w:lineRule="auto"/>
        <w:ind w:left="180"/>
        <w:textAlignment w:val="center"/>
        <w:rPr>
          <w:rFonts w:ascii="Calibri" w:eastAsia="Times New Roman" w:hAnsi="Calibri" w:cs="Calibri"/>
          <w:color w:val="333333"/>
        </w:rPr>
      </w:pPr>
    </w:p>
    <w:tbl>
      <w:tblPr>
        <w:tblStyle w:val="GridTable1Light"/>
        <w:tblW w:w="5000" w:type="pct"/>
        <w:tblLook w:val="04A0" w:firstRow="1" w:lastRow="0" w:firstColumn="1" w:lastColumn="0" w:noHBand="0" w:noVBand="1"/>
        <w:tblCaption w:val=""/>
        <w:tblDescription w:val=""/>
      </w:tblPr>
      <w:tblGrid>
        <w:gridCol w:w="414"/>
        <w:gridCol w:w="1831"/>
        <w:gridCol w:w="7589"/>
        <w:gridCol w:w="1132"/>
        <w:gridCol w:w="1984"/>
      </w:tblGrid>
      <w:tr w:rsidR="00385800" w:rsidRPr="00385800" w:rsidTr="003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t>ID</w:t>
            </w:r>
          </w:p>
        </w:tc>
        <w:tc>
          <w:tcPr>
            <w:tcW w:w="707"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Title</w:t>
            </w:r>
          </w:p>
        </w:tc>
        <w:tc>
          <w:tcPr>
            <w:tcW w:w="2930"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Test Case</w:t>
            </w:r>
          </w:p>
        </w:tc>
        <w:tc>
          <w:tcPr>
            <w:tcW w:w="437"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Pass/Fail?</w:t>
            </w:r>
          </w:p>
        </w:tc>
        <w:tc>
          <w:tcPr>
            <w:tcW w:w="766"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Notes</w:t>
            </w:r>
          </w:p>
        </w:tc>
      </w:tr>
      <w:tr w:rsidR="00385800" w:rsidRPr="00385800" w:rsidTr="00385800">
        <w:tc>
          <w:tcPr>
            <w:cnfStyle w:val="001000000000" w:firstRow="0" w:lastRow="0" w:firstColumn="1" w:lastColumn="0" w:oddVBand="0" w:evenVBand="0" w:oddHBand="0" w:evenHBand="0" w:firstRowFirstColumn="0" w:firstRowLastColumn="0" w:lastRowFirstColumn="0" w:lastRowLastColumn="0"/>
            <w:tcW w:w="16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t>1</w:t>
            </w:r>
          </w:p>
        </w:tc>
        <w:tc>
          <w:tcPr>
            <w:tcW w:w="707"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Open from Company App - first install</w:t>
            </w:r>
          </w:p>
        </w:tc>
        <w:tc>
          <w:tcPr>
            <w:tcW w:w="2930" w:type="pct"/>
            <w:hideMark/>
          </w:tcPr>
          <w:p w:rsidR="00385800" w:rsidRPr="00385800" w:rsidRDefault="00385800" w:rsidP="00385800">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This test verifies the flow of using Office for the first time from the Company app</w:t>
            </w:r>
          </w:p>
          <w:p w:rsidR="00385800" w:rsidRPr="00385800" w:rsidRDefault="00385800" w:rsidP="00385800">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Repeat for each supported file type and each Office app</w:t>
            </w:r>
          </w:p>
          <w:p w:rsidR="00385800" w:rsidRPr="00385800" w:rsidRDefault="00385800" w:rsidP="00385800">
            <w:pPr>
              <w:numPr>
                <w:ilvl w:val="0"/>
                <w:numId w:val="2"/>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xml:space="preserve">Start with a fresh install of Company </w:t>
            </w:r>
            <w:proofErr w:type="gramStart"/>
            <w:r w:rsidRPr="00385800">
              <w:rPr>
                <w:rFonts w:ascii="Calibri" w:eastAsia="Times New Roman" w:hAnsi="Calibri" w:cs="Calibri"/>
              </w:rPr>
              <w:t>app.</w:t>
            </w:r>
            <w:proofErr w:type="gramEnd"/>
            <w:r w:rsidRPr="00385800">
              <w:rPr>
                <w:rFonts w:ascii="Calibri" w:eastAsia="Times New Roman" w:hAnsi="Calibri" w:cs="Calibri"/>
              </w:rPr>
              <w:t xml:space="preserve"> Ensure Office is not installed.</w:t>
            </w:r>
          </w:p>
          <w:p w:rsidR="00385800" w:rsidRPr="00385800" w:rsidRDefault="00385800" w:rsidP="00385800">
            <w:pPr>
              <w:numPr>
                <w:ilvl w:val="0"/>
                <w:numId w:val="2"/>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Boot up company app and login.</w:t>
            </w:r>
          </w:p>
          <w:p w:rsidR="00385800" w:rsidRPr="00385800" w:rsidRDefault="00385800" w:rsidP="00385800">
            <w:pPr>
              <w:numPr>
                <w:ilvl w:val="0"/>
                <w:numId w:val="3"/>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General promotion for Office should be shown the first time after upgrading the company app.</w:t>
            </w:r>
          </w:p>
          <w:p w:rsidR="00385800" w:rsidRPr="00385800" w:rsidRDefault="00385800" w:rsidP="00385800">
            <w:pPr>
              <w:numPr>
                <w:ilvl w:val="0"/>
                <w:numId w:val="4"/>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Browse to a supported file type</w:t>
            </w:r>
          </w:p>
          <w:p w:rsidR="00385800" w:rsidRPr="00385800" w:rsidRDefault="00385800" w:rsidP="00385800">
            <w:pPr>
              <w:numPr>
                <w:ilvl w:val="0"/>
                <w:numId w:val="5"/>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"Open with Microsoft [app]" promotion, drawing attention to control and enabling open with Office once per first open for each supported file type. "Open with Microsoft should be top choice if multiple choices are available. If a list is not shown Office should be the default app for opening the file.</w:t>
            </w:r>
          </w:p>
          <w:p w:rsidR="00385800" w:rsidRPr="00385800" w:rsidRDefault="00385800" w:rsidP="00385800">
            <w:pPr>
              <w:numPr>
                <w:ilvl w:val="0"/>
                <w:numId w:val="6"/>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Activate control to open in Office</w:t>
            </w:r>
          </w:p>
          <w:p w:rsidR="00385800" w:rsidRPr="00385800" w:rsidRDefault="00385800" w:rsidP="00385800">
            <w:pPr>
              <w:numPr>
                <w:ilvl w:val="0"/>
                <w:numId w:val="7"/>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User should be sent to app store page for the corresponding app.</w:t>
            </w:r>
          </w:p>
          <w:p w:rsidR="00385800" w:rsidRPr="00385800" w:rsidRDefault="00385800" w:rsidP="00385800">
            <w:pPr>
              <w:numPr>
                <w:ilvl w:val="0"/>
                <w:numId w:val="8"/>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Install the Office app.</w:t>
            </w:r>
          </w:p>
          <w:p w:rsidR="00385800" w:rsidRPr="00385800" w:rsidRDefault="00385800" w:rsidP="00385800">
            <w:pPr>
              <w:numPr>
                <w:ilvl w:val="0"/>
                <w:numId w:val="8"/>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After installation, go back to the Company app and activate the control to open in Office again.</w:t>
            </w:r>
          </w:p>
          <w:p w:rsidR="00385800" w:rsidRPr="00385800" w:rsidRDefault="00385800" w:rsidP="00385800">
            <w:pPr>
              <w:numPr>
                <w:ilvl w:val="0"/>
                <w:numId w:val="9"/>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Office should start. User should be prompted for credentials to Company Service.</w:t>
            </w:r>
          </w:p>
          <w:p w:rsidR="00385800" w:rsidRPr="00385800" w:rsidRDefault="00385800" w:rsidP="00385800">
            <w:pPr>
              <w:numPr>
                <w:ilvl w:val="0"/>
                <w:numId w:val="10"/>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Enter credentials for company service.</w:t>
            </w:r>
          </w:p>
          <w:p w:rsidR="00385800" w:rsidRPr="00385800" w:rsidRDefault="00385800" w:rsidP="00385800">
            <w:pPr>
              <w:numPr>
                <w:ilvl w:val="0"/>
                <w:numId w:val="11"/>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File should open in read only mode.</w:t>
            </w:r>
          </w:p>
          <w:p w:rsidR="00385800" w:rsidRPr="00385800" w:rsidRDefault="00385800" w:rsidP="00385800">
            <w:pPr>
              <w:numPr>
                <w:ilvl w:val="0"/>
                <w:numId w:val="12"/>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Click sign in and sign in with a free Microsoft Account.</w:t>
            </w:r>
          </w:p>
          <w:p w:rsidR="00385800" w:rsidRPr="00385800" w:rsidRDefault="00385800" w:rsidP="00385800">
            <w:pPr>
              <w:numPr>
                <w:ilvl w:val="0"/>
                <w:numId w:val="13"/>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File should open in edit mode if user is a consumer and read-only mode if the user is a commercial user.</w:t>
            </w:r>
          </w:p>
          <w:p w:rsidR="00385800" w:rsidRPr="00385800" w:rsidRDefault="00385800" w:rsidP="00385800">
            <w:pPr>
              <w:numPr>
                <w:ilvl w:val="0"/>
                <w:numId w:val="14"/>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Make changes [you will need to sign in with a subscription account for testing commercial user]</w:t>
            </w:r>
          </w:p>
          <w:p w:rsidR="00385800" w:rsidRPr="00385800" w:rsidRDefault="00385800" w:rsidP="00385800">
            <w:pPr>
              <w:numPr>
                <w:ilvl w:val="0"/>
                <w:numId w:val="14"/>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Click Back (&lt;-)</w:t>
            </w:r>
          </w:p>
          <w:p w:rsidR="00385800" w:rsidRPr="00385800" w:rsidRDefault="00385800" w:rsidP="00385800">
            <w:pPr>
              <w:numPr>
                <w:ilvl w:val="0"/>
                <w:numId w:val="14"/>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Click "Open"</w:t>
            </w:r>
          </w:p>
          <w:p w:rsidR="00385800" w:rsidRPr="00385800" w:rsidRDefault="00385800" w:rsidP="00385800">
            <w:pPr>
              <w:numPr>
                <w:ilvl w:val="0"/>
                <w:numId w:val="15"/>
              </w:numPr>
              <w:ind w:left="540"/>
              <w:textAlignment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b/>
                <w:bCs/>
              </w:rPr>
            </w:pPr>
            <w:r w:rsidRPr="00385800">
              <w:rPr>
                <w:rFonts w:ascii="Calibri" w:eastAsia="Times New Roman" w:hAnsi="Calibri" w:cs="Calibri"/>
                <w:b/>
                <w:bCs/>
              </w:rPr>
              <w:t>RESULT: Confirm company service is shown as a place.</w:t>
            </w:r>
          </w:p>
        </w:tc>
        <w:tc>
          <w:tcPr>
            <w:tcW w:w="437"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766"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bl>
    <w:p w:rsidR="00385800" w:rsidRDefault="00385800">
      <w:r>
        <w:rPr>
          <w:b/>
          <w:bCs/>
        </w:rPr>
        <w:br w:type="page"/>
      </w:r>
    </w:p>
    <w:tbl>
      <w:tblPr>
        <w:tblStyle w:val="GridTable1Light"/>
        <w:tblW w:w="5000" w:type="pct"/>
        <w:tblLook w:val="04A0" w:firstRow="1" w:lastRow="0" w:firstColumn="1" w:lastColumn="0" w:noHBand="0" w:noVBand="1"/>
        <w:tblCaption w:val=""/>
        <w:tblDescription w:val=""/>
      </w:tblPr>
      <w:tblGrid>
        <w:gridCol w:w="440"/>
        <w:gridCol w:w="1777"/>
        <w:gridCol w:w="7775"/>
        <w:gridCol w:w="834"/>
        <w:gridCol w:w="2124"/>
      </w:tblGrid>
      <w:tr w:rsidR="00385800" w:rsidRPr="00385800" w:rsidTr="003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lastRenderedPageBreak/>
              <w:t>2</w:t>
            </w:r>
          </w:p>
        </w:tc>
        <w:tc>
          <w:tcPr>
            <w:tcW w:w="686"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Open from Office - fresh install</w:t>
            </w:r>
          </w:p>
        </w:tc>
        <w:tc>
          <w:tcPr>
            <w:tcW w:w="3002" w:type="pct"/>
            <w:hideMark/>
          </w:tcPr>
          <w:p w:rsidR="00385800" w:rsidRPr="00385800" w:rsidRDefault="00385800" w:rsidP="00385800">
            <w:pPr>
              <w:spacing w:after="24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This test verifies the flow of using Company Service for the first time from Office.</w:t>
            </w:r>
          </w:p>
          <w:p w:rsidR="00385800" w:rsidRPr="00385800" w:rsidRDefault="00385800" w:rsidP="00385800">
            <w:pPr>
              <w:numPr>
                <w:ilvl w:val="0"/>
                <w:numId w:val="1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Launch a fresh install of Office.</w:t>
            </w:r>
          </w:p>
          <w:p w:rsidR="00385800" w:rsidRPr="00385800" w:rsidRDefault="00385800" w:rsidP="00385800">
            <w:pPr>
              <w:numPr>
                <w:ilvl w:val="0"/>
                <w:numId w:val="1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Go through the First Run Experience.</w:t>
            </w:r>
          </w:p>
          <w:p w:rsidR="00385800" w:rsidRPr="00385800" w:rsidRDefault="00385800" w:rsidP="00385800">
            <w:pPr>
              <w:numPr>
                <w:ilvl w:val="0"/>
                <w:numId w:val="1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Skip Sign In.</w:t>
            </w:r>
          </w:p>
          <w:p w:rsidR="00385800" w:rsidRPr="00385800" w:rsidRDefault="00385800" w:rsidP="00385800">
            <w:pPr>
              <w:numPr>
                <w:ilvl w:val="0"/>
                <w:numId w:val="1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 xml:space="preserve">Go </w:t>
            </w:r>
            <w:proofErr w:type="gramStart"/>
            <w:r w:rsidRPr="00385800">
              <w:rPr>
                <w:rFonts w:ascii="Calibri" w:eastAsia="Times New Roman" w:hAnsi="Calibri" w:cs="Calibri"/>
                <w:b w:val="0"/>
              </w:rPr>
              <w:t>to</w:t>
            </w:r>
            <w:proofErr w:type="gramEnd"/>
            <w:r w:rsidRPr="00385800">
              <w:rPr>
                <w:rFonts w:ascii="Calibri" w:eastAsia="Times New Roman" w:hAnsi="Calibri" w:cs="Calibri"/>
                <w:b w:val="0"/>
              </w:rPr>
              <w:t xml:space="preserve"> Open -&gt; Add a Place</w:t>
            </w:r>
          </w:p>
          <w:p w:rsidR="00385800" w:rsidRPr="00385800" w:rsidRDefault="00385800" w:rsidP="00385800">
            <w:pPr>
              <w:numPr>
                <w:ilvl w:val="0"/>
                <w:numId w:val="17"/>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Company service shows up. Verify the name and icon of your service.</w:t>
            </w:r>
          </w:p>
          <w:p w:rsidR="00385800" w:rsidRPr="00385800" w:rsidRDefault="00385800" w:rsidP="00385800">
            <w:pPr>
              <w:numPr>
                <w:ilvl w:val="0"/>
                <w:numId w:val="1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Select your Company Service.</w:t>
            </w:r>
          </w:p>
          <w:p w:rsidR="00385800" w:rsidRPr="00385800" w:rsidRDefault="00385800" w:rsidP="00385800">
            <w:pPr>
              <w:numPr>
                <w:ilvl w:val="0"/>
                <w:numId w:val="1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Enter credentials.</w:t>
            </w:r>
          </w:p>
          <w:p w:rsidR="00385800" w:rsidRPr="00385800" w:rsidRDefault="00385800" w:rsidP="00385800">
            <w:pPr>
              <w:numPr>
                <w:ilvl w:val="0"/>
                <w:numId w:val="19"/>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Root folder should show.</w:t>
            </w:r>
          </w:p>
          <w:p w:rsidR="00385800" w:rsidRPr="00385800" w:rsidRDefault="00385800" w:rsidP="00385800">
            <w:pPr>
              <w:numPr>
                <w:ilvl w:val="0"/>
                <w:numId w:val="20"/>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Browse around the folder structure in your service.</w:t>
            </w:r>
          </w:p>
          <w:p w:rsidR="00385800" w:rsidRPr="00385800" w:rsidRDefault="00385800" w:rsidP="00385800">
            <w:pPr>
              <w:numPr>
                <w:ilvl w:val="0"/>
                <w:numId w:val="21"/>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Browse works as expected.</w:t>
            </w:r>
          </w:p>
          <w:p w:rsidR="00385800" w:rsidRPr="00385800" w:rsidRDefault="00385800" w:rsidP="00385800">
            <w:pPr>
              <w:numPr>
                <w:ilvl w:val="0"/>
                <w:numId w:val="22"/>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Open a file from Browse.</w:t>
            </w:r>
          </w:p>
          <w:p w:rsidR="00385800" w:rsidRPr="00385800" w:rsidRDefault="00385800" w:rsidP="00385800">
            <w:pPr>
              <w:numPr>
                <w:ilvl w:val="0"/>
                <w:numId w:val="23"/>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File should open in read-only mode.</w:t>
            </w:r>
          </w:p>
          <w:p w:rsidR="00385800" w:rsidRPr="00385800" w:rsidRDefault="00385800" w:rsidP="00385800">
            <w:pPr>
              <w:numPr>
                <w:ilvl w:val="0"/>
                <w:numId w:val="24"/>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Click sign in and sign in with a free Microsoft Account.</w:t>
            </w:r>
          </w:p>
          <w:p w:rsidR="00385800" w:rsidRPr="00385800" w:rsidRDefault="00385800" w:rsidP="00385800">
            <w:pPr>
              <w:numPr>
                <w:ilvl w:val="0"/>
                <w:numId w:val="25"/>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File should open in edit mode if user is a consumer and read-only mode if the user is a commercial user.</w:t>
            </w:r>
          </w:p>
          <w:p w:rsidR="00385800" w:rsidRPr="00385800" w:rsidRDefault="00385800" w:rsidP="00385800">
            <w:pPr>
              <w:numPr>
                <w:ilvl w:val="0"/>
                <w:numId w:val="2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Make changes [you will need to sign in with a subscription account for testing commercial user]</w:t>
            </w:r>
          </w:p>
          <w:p w:rsidR="00385800" w:rsidRPr="00385800" w:rsidRDefault="00385800" w:rsidP="00385800">
            <w:pPr>
              <w:numPr>
                <w:ilvl w:val="0"/>
                <w:numId w:val="2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Click Back (&lt;-)</w:t>
            </w:r>
          </w:p>
          <w:p w:rsidR="00385800" w:rsidRPr="00385800" w:rsidRDefault="00385800" w:rsidP="00385800">
            <w:pPr>
              <w:numPr>
                <w:ilvl w:val="0"/>
                <w:numId w:val="26"/>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Click "Open"</w:t>
            </w:r>
          </w:p>
          <w:p w:rsidR="00385800" w:rsidRPr="00385800" w:rsidRDefault="00385800" w:rsidP="00385800">
            <w:pPr>
              <w:numPr>
                <w:ilvl w:val="0"/>
                <w:numId w:val="27"/>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File should have the previously saved changes. Ensure changes are being saved on Company service.</w:t>
            </w:r>
          </w:p>
        </w:tc>
        <w:tc>
          <w:tcPr>
            <w:tcW w:w="322"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r w:rsidR="00385800" w:rsidRPr="00385800" w:rsidTr="00385800">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t>3</w:t>
            </w:r>
          </w:p>
        </w:tc>
        <w:tc>
          <w:tcPr>
            <w:tcW w:w="686"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Open from Company App - repeat usage</w:t>
            </w:r>
          </w:p>
        </w:tc>
        <w:tc>
          <w:tcPr>
            <w:tcW w:w="300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Repeat test #1 except with company service already added (i.e. from previous usage).</w:t>
            </w:r>
          </w:p>
        </w:tc>
        <w:tc>
          <w:tcPr>
            <w:tcW w:w="32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r w:rsidR="00385800" w:rsidRPr="00385800" w:rsidTr="00385800">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t>4</w:t>
            </w:r>
          </w:p>
        </w:tc>
        <w:tc>
          <w:tcPr>
            <w:tcW w:w="686"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Open from Office - repeat usage</w:t>
            </w:r>
          </w:p>
        </w:tc>
        <w:tc>
          <w:tcPr>
            <w:tcW w:w="300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Repeat test #2 except with company service already added (i.e. from previous usage).</w:t>
            </w:r>
          </w:p>
        </w:tc>
        <w:tc>
          <w:tcPr>
            <w:tcW w:w="32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bl>
    <w:p w:rsidR="00385800" w:rsidRDefault="00385800">
      <w:r>
        <w:rPr>
          <w:b/>
          <w:bCs/>
        </w:rPr>
        <w:br w:type="page"/>
      </w:r>
    </w:p>
    <w:tbl>
      <w:tblPr>
        <w:tblStyle w:val="GridTable1Light"/>
        <w:tblW w:w="5000" w:type="pct"/>
        <w:tblLook w:val="04A0" w:firstRow="1" w:lastRow="0" w:firstColumn="1" w:lastColumn="0" w:noHBand="0" w:noVBand="1"/>
        <w:tblCaption w:val=""/>
        <w:tblDescription w:val=""/>
      </w:tblPr>
      <w:tblGrid>
        <w:gridCol w:w="440"/>
        <w:gridCol w:w="1777"/>
        <w:gridCol w:w="7775"/>
        <w:gridCol w:w="834"/>
        <w:gridCol w:w="2124"/>
      </w:tblGrid>
      <w:tr w:rsidR="00385800" w:rsidRPr="00385800" w:rsidTr="003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lastRenderedPageBreak/>
              <w:t>5</w:t>
            </w:r>
          </w:p>
        </w:tc>
        <w:tc>
          <w:tcPr>
            <w:tcW w:w="686"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Save As [duplicate]</w:t>
            </w:r>
          </w:p>
        </w:tc>
        <w:tc>
          <w:tcPr>
            <w:tcW w:w="3002"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Verify ability to duplicate to Company Service, both by adding a new place and using an existing place. </w:t>
            </w:r>
          </w:p>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5800">
              <w:rPr>
                <w:rFonts w:ascii="Times New Roman" w:eastAsia="Times New Roman" w:hAnsi="Times New Roman" w:cs="Times New Roman"/>
                <w:noProof/>
                <w:color w:val="0000FF"/>
                <w:sz w:val="24"/>
                <w:szCs w:val="24"/>
              </w:rPr>
              <w:drawing>
                <wp:inline distT="0" distB="0" distL="0" distR="0" wp14:anchorId="4611B54F" wp14:editId="3065670D">
                  <wp:extent cx="4457700" cy="3448050"/>
                  <wp:effectExtent l="0" t="0" r="0" b="0"/>
                  <wp:docPr id="3" name="Picture 3" descr="A screenshot that shows the document actions in Office for iOS.">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that shows the document actions in Office for iOS.">
                            <a:hlinkClick r:id="rId5"/>
                          </pic:cNvP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41987"/>
                          <a:stretch/>
                        </pic:blipFill>
                        <pic:spPr bwMode="auto">
                          <a:xfrm>
                            <a:off x="0" y="0"/>
                            <a:ext cx="4457700" cy="344805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22"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r w:rsidR="00385800" w:rsidRPr="00385800" w:rsidTr="00385800">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t>6</w:t>
            </w:r>
          </w:p>
        </w:tc>
        <w:tc>
          <w:tcPr>
            <w:tcW w:w="686"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Create New [name]</w:t>
            </w:r>
          </w:p>
        </w:tc>
        <w:tc>
          <w:tcPr>
            <w:tcW w:w="300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Verify ability to duplicate to Company Service, both by adding a new place and using an existing place.</w:t>
            </w:r>
          </w:p>
        </w:tc>
        <w:tc>
          <w:tcPr>
            <w:tcW w:w="32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r w:rsidR="00385800" w:rsidRPr="00385800" w:rsidTr="00385800">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t>7</w:t>
            </w:r>
          </w:p>
        </w:tc>
        <w:tc>
          <w:tcPr>
            <w:tcW w:w="686"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Verify licensing</w:t>
            </w:r>
          </w:p>
        </w:tc>
        <w:tc>
          <w:tcPr>
            <w:tcW w:w="3002" w:type="pct"/>
            <w:hideMark/>
          </w:tcPr>
          <w:p w:rsidR="00385800" w:rsidRPr="00385800" w:rsidRDefault="00385800" w:rsidP="00385800">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Verify editing a file for a commercial user requires O365 subscription or else it opens read only.</w:t>
            </w:r>
          </w:p>
          <w:p w:rsidR="00385800" w:rsidRPr="00385800" w:rsidRDefault="00385800" w:rsidP="00385800">
            <w:pPr>
              <w:spacing w:after="24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Please go to Settings -&gt; [Microsoft App] -&gt; Reset Word -&gt; Delete Sign-In Credentials and restarting Office before doing this test.</w:t>
            </w:r>
          </w:p>
        </w:tc>
        <w:tc>
          <w:tcPr>
            <w:tcW w:w="322"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bl>
    <w:p w:rsidR="00385800" w:rsidRDefault="00385800">
      <w:r>
        <w:rPr>
          <w:b/>
          <w:bCs/>
        </w:rPr>
        <w:br w:type="page"/>
      </w:r>
    </w:p>
    <w:tbl>
      <w:tblPr>
        <w:tblStyle w:val="GridTable1Light"/>
        <w:tblW w:w="5000" w:type="pct"/>
        <w:tblLook w:val="04A0" w:firstRow="1" w:lastRow="0" w:firstColumn="1" w:lastColumn="0" w:noHBand="0" w:noVBand="1"/>
        <w:tblCaption w:val=""/>
        <w:tblDescription w:val=""/>
      </w:tblPr>
      <w:tblGrid>
        <w:gridCol w:w="437"/>
        <w:gridCol w:w="1777"/>
        <w:gridCol w:w="7778"/>
        <w:gridCol w:w="834"/>
        <w:gridCol w:w="2124"/>
      </w:tblGrid>
      <w:tr w:rsidR="00385800" w:rsidRPr="00385800" w:rsidTr="00DE4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lastRenderedPageBreak/>
              <w:t>8</w:t>
            </w:r>
          </w:p>
        </w:tc>
        <w:tc>
          <w:tcPr>
            <w:tcW w:w="686"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OAuth login page</w:t>
            </w:r>
          </w:p>
        </w:tc>
        <w:tc>
          <w:tcPr>
            <w:tcW w:w="3002" w:type="pct"/>
            <w:hideMark/>
          </w:tcPr>
          <w:p w:rsidR="00385800" w:rsidRPr="00385800" w:rsidRDefault="00385800" w:rsidP="00385800">
            <w:pPr>
              <w:spacing w:after="24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Verify there is a link to the company's privacy statement on the company's login page when the user adds the company service as a place.</w:t>
            </w:r>
          </w:p>
          <w:p w:rsidR="00385800" w:rsidRPr="00385800" w:rsidRDefault="00385800" w:rsidP="00385800">
            <w:pPr>
              <w:spacing w:after="24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Verify login page fits in window for various iPad and iPhone sizes.</w:t>
            </w:r>
          </w:p>
        </w:tc>
        <w:tc>
          <w:tcPr>
            <w:tcW w:w="322"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bl>
    <w:p w:rsidR="00DE4A5E" w:rsidRDefault="00DE4A5E">
      <w:r>
        <w:rPr>
          <w:b/>
          <w:bCs/>
        </w:rPr>
        <w:br w:type="page"/>
      </w:r>
    </w:p>
    <w:tbl>
      <w:tblPr>
        <w:tblStyle w:val="GridTable1Light"/>
        <w:tblW w:w="5000" w:type="pct"/>
        <w:tblLook w:val="04A0" w:firstRow="1" w:lastRow="0" w:firstColumn="1" w:lastColumn="0" w:noHBand="0" w:noVBand="1"/>
        <w:tblCaption w:val=""/>
        <w:tblDescription w:val=""/>
      </w:tblPr>
      <w:tblGrid>
        <w:gridCol w:w="437"/>
        <w:gridCol w:w="1777"/>
        <w:gridCol w:w="7778"/>
        <w:gridCol w:w="834"/>
        <w:gridCol w:w="2124"/>
      </w:tblGrid>
      <w:tr w:rsidR="00385800" w:rsidRPr="00385800" w:rsidTr="00DE4A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lastRenderedPageBreak/>
              <w:t>9</w:t>
            </w:r>
          </w:p>
        </w:tc>
        <w:tc>
          <w:tcPr>
            <w:tcW w:w="686"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Verify file properti</w:t>
            </w:r>
            <w:bookmarkStart w:id="0" w:name="_GoBack"/>
            <w:bookmarkEnd w:id="0"/>
            <w:r w:rsidRPr="00385800">
              <w:rPr>
                <w:rFonts w:ascii="Calibri" w:eastAsia="Times New Roman" w:hAnsi="Calibri" w:cs="Calibri"/>
              </w:rPr>
              <w:t>es</w:t>
            </w:r>
          </w:p>
        </w:tc>
        <w:tc>
          <w:tcPr>
            <w:tcW w:w="3002" w:type="pct"/>
            <w:hideMark/>
          </w:tcPr>
          <w:p w:rsidR="00385800" w:rsidRPr="00385800" w:rsidRDefault="00385800" w:rsidP="00385800">
            <w:pPr>
              <w:spacing w:after="24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b w:val="0"/>
              </w:rPr>
            </w:pPr>
            <w:r w:rsidRPr="00385800">
              <w:rPr>
                <w:rFonts w:ascii="Calibri" w:eastAsia="Times New Roman" w:hAnsi="Calibri" w:cs="Calibri"/>
                <w:b w:val="0"/>
              </w:rPr>
              <w:t xml:space="preserve">Verify file properties from Recent and from opened file. When opening the properties from the Recent tab or the Open tab, the fields Author, Created, Modified </w:t>
            </w:r>
            <w:proofErr w:type="gramStart"/>
            <w:r w:rsidRPr="00385800">
              <w:rPr>
                <w:rFonts w:ascii="Calibri" w:eastAsia="Times New Roman" w:hAnsi="Calibri" w:cs="Calibri"/>
                <w:b w:val="0"/>
              </w:rPr>
              <w:t>By</w:t>
            </w:r>
            <w:proofErr w:type="gramEnd"/>
            <w:r w:rsidRPr="00385800">
              <w:rPr>
                <w:rFonts w:ascii="Calibri" w:eastAsia="Times New Roman" w:hAnsi="Calibri" w:cs="Calibri"/>
                <w:b w:val="0"/>
              </w:rPr>
              <w:t xml:space="preserve"> and Company will be empty.</w:t>
            </w:r>
          </w:p>
          <w:p w:rsidR="00385800" w:rsidRPr="00385800" w:rsidRDefault="00385800" w:rsidP="00385800">
            <w:pPr>
              <w:ind w:left="5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5800">
              <w:rPr>
                <w:rFonts w:ascii="Times New Roman" w:eastAsia="Times New Roman" w:hAnsi="Times New Roman" w:cs="Times New Roman"/>
                <w:noProof/>
                <w:color w:val="0000FF"/>
                <w:sz w:val="24"/>
                <w:szCs w:val="24"/>
              </w:rPr>
              <w:drawing>
                <wp:inline distT="0" distB="0" distL="0" distR="0" wp14:anchorId="1F1F55BB" wp14:editId="102898C4">
                  <wp:extent cx="4457700" cy="3219450"/>
                  <wp:effectExtent l="0" t="0" r="0" b="0"/>
                  <wp:docPr id="2" name="Picture 2" descr="A screenshot that shows document properties in the Office outspac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screenshot that shows document properties in the Office outspace.">
                            <a:hlinkClick r:id="rId7"/>
                          </pic:cNvP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b="45833"/>
                          <a:stretch/>
                        </pic:blipFill>
                        <pic:spPr bwMode="auto">
                          <a:xfrm>
                            <a:off x="0" y="0"/>
                            <a:ext cx="4457700" cy="3219450"/>
                          </a:xfrm>
                          <a:prstGeom prst="rect">
                            <a:avLst/>
                          </a:prstGeom>
                          <a:noFill/>
                          <a:ln>
                            <a:noFill/>
                          </a:ln>
                          <a:extLst>
                            <a:ext uri="{53640926-AAD7-44D8-BBD7-CCE9431645EC}">
                              <a14:shadowObscured xmlns:a14="http://schemas.microsoft.com/office/drawing/2010/main"/>
                            </a:ext>
                          </a:extLst>
                        </pic:spPr>
                      </pic:pic>
                    </a:graphicData>
                  </a:graphic>
                </wp:inline>
              </w:drawing>
            </w:r>
          </w:p>
          <w:p w:rsidR="00385800" w:rsidRPr="00385800" w:rsidRDefault="00385800" w:rsidP="00385800">
            <w:pPr>
              <w:spacing w:after="240"/>
              <w:ind w:left="54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rPr>
            </w:pPr>
            <w:r w:rsidRPr="00385800">
              <w:rPr>
                <w:rFonts w:ascii="Calibri" w:eastAsia="Times New Roman" w:hAnsi="Calibri" w:cs="Calibri"/>
                <w:i/>
              </w:rPr>
              <w:t>Properties View from Recent</w:t>
            </w:r>
          </w:p>
          <w:p w:rsidR="00385800" w:rsidRPr="00385800" w:rsidRDefault="00385800" w:rsidP="00385800">
            <w:pPr>
              <w:ind w:left="54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385800">
              <w:rPr>
                <w:rFonts w:ascii="Times New Roman" w:eastAsia="Times New Roman" w:hAnsi="Times New Roman" w:cs="Times New Roman"/>
                <w:noProof/>
                <w:color w:val="0000FF"/>
                <w:sz w:val="24"/>
                <w:szCs w:val="24"/>
              </w:rPr>
              <w:lastRenderedPageBreak/>
              <w:drawing>
                <wp:inline distT="0" distB="0" distL="0" distR="0" wp14:anchorId="007942AA" wp14:editId="46FF34B8">
                  <wp:extent cx="4457700" cy="3448050"/>
                  <wp:effectExtent l="0" t="0" r="0" b="0"/>
                  <wp:docPr id="1" name="Picture 1" descr="A screenshot that shows the document properties within the opened fil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screenshot that shows the document properties within the opened file.">
                            <a:hlinkClick r:id="rId9"/>
                          </pic:cNvPr>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1987"/>
                          <a:stretch/>
                        </pic:blipFill>
                        <pic:spPr bwMode="auto">
                          <a:xfrm>
                            <a:off x="0" y="0"/>
                            <a:ext cx="4457700" cy="3448050"/>
                          </a:xfrm>
                          <a:prstGeom prst="rect">
                            <a:avLst/>
                          </a:prstGeom>
                          <a:noFill/>
                          <a:ln>
                            <a:noFill/>
                          </a:ln>
                          <a:extLst>
                            <a:ext uri="{53640926-AAD7-44D8-BBD7-CCE9431645EC}">
                              <a14:shadowObscured xmlns:a14="http://schemas.microsoft.com/office/drawing/2010/main"/>
                            </a:ext>
                          </a:extLst>
                        </pic:spPr>
                      </pic:pic>
                    </a:graphicData>
                  </a:graphic>
                </wp:inline>
              </w:drawing>
            </w:r>
          </w:p>
          <w:p w:rsidR="00385800" w:rsidRPr="00385800" w:rsidRDefault="00385800" w:rsidP="00385800">
            <w:pPr>
              <w:spacing w:after="240"/>
              <w:ind w:left="54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i/>
              </w:rPr>
            </w:pPr>
            <w:r w:rsidRPr="00385800">
              <w:rPr>
                <w:rFonts w:ascii="Calibri" w:eastAsia="Times New Roman" w:hAnsi="Calibri" w:cs="Calibri"/>
                <w:i/>
              </w:rPr>
              <w:t>Properties View from within document</w:t>
            </w:r>
          </w:p>
        </w:tc>
        <w:tc>
          <w:tcPr>
            <w:tcW w:w="322"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lastRenderedPageBreak/>
              <w:t> </w:t>
            </w:r>
          </w:p>
        </w:tc>
        <w:tc>
          <w:tcPr>
            <w:tcW w:w="820"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bl>
    <w:p w:rsidR="00385800" w:rsidRDefault="00385800">
      <w:r>
        <w:rPr>
          <w:b/>
          <w:bCs/>
        </w:rPr>
        <w:br w:type="page"/>
      </w:r>
    </w:p>
    <w:tbl>
      <w:tblPr>
        <w:tblStyle w:val="GridTable1Light"/>
        <w:tblW w:w="5000" w:type="pct"/>
        <w:tblLook w:val="04A0" w:firstRow="1" w:lastRow="0" w:firstColumn="1" w:lastColumn="0" w:noHBand="0" w:noVBand="1"/>
        <w:tblCaption w:val=""/>
        <w:tblDescription w:val=""/>
      </w:tblPr>
      <w:tblGrid>
        <w:gridCol w:w="440"/>
        <w:gridCol w:w="1777"/>
        <w:gridCol w:w="7775"/>
        <w:gridCol w:w="834"/>
        <w:gridCol w:w="2124"/>
      </w:tblGrid>
      <w:tr w:rsidR="00385800" w:rsidRPr="00385800" w:rsidTr="00385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 w:type="pct"/>
            <w:hideMark/>
          </w:tcPr>
          <w:p w:rsidR="00385800" w:rsidRPr="00385800" w:rsidRDefault="00385800" w:rsidP="00385800">
            <w:pPr>
              <w:rPr>
                <w:rFonts w:ascii="Calibri" w:eastAsia="Times New Roman" w:hAnsi="Calibri" w:cs="Calibri"/>
              </w:rPr>
            </w:pPr>
            <w:r w:rsidRPr="00385800">
              <w:rPr>
                <w:rFonts w:ascii="Calibri" w:eastAsia="Times New Roman" w:hAnsi="Calibri" w:cs="Calibri"/>
              </w:rPr>
              <w:lastRenderedPageBreak/>
              <w:t>10</w:t>
            </w:r>
          </w:p>
        </w:tc>
        <w:tc>
          <w:tcPr>
            <w:tcW w:w="686"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Test changing passwords</w:t>
            </w:r>
          </w:p>
        </w:tc>
        <w:tc>
          <w:tcPr>
            <w:tcW w:w="3002" w:type="pct"/>
            <w:hideMark/>
          </w:tcPr>
          <w:p w:rsidR="00385800" w:rsidRPr="00385800" w:rsidRDefault="00385800" w:rsidP="00385800">
            <w:pPr>
              <w:spacing w:after="24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This test verifies the flow of using Company Service after the user changed passwords.</w:t>
            </w:r>
          </w:p>
          <w:p w:rsidR="00385800" w:rsidRPr="00385800" w:rsidRDefault="00385800" w:rsidP="00385800">
            <w:pPr>
              <w:spacing w:after="24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This test changes based on how the Company Service handles authentication and refresh/access tokens. If you invalidate the access and refresh token after the user changes password, run this test. You can adapt this test to ensure the Office app is handling refresh and access tokens correctly.</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Launch a fresh install of Office.</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Go through the First Run Experience.</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Skip Sign In.</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xml:space="preserve">Go </w:t>
            </w:r>
            <w:proofErr w:type="gramStart"/>
            <w:r w:rsidRPr="00385800">
              <w:rPr>
                <w:rFonts w:ascii="Calibri" w:eastAsia="Times New Roman" w:hAnsi="Calibri" w:cs="Calibri"/>
              </w:rPr>
              <w:t>to</w:t>
            </w:r>
            <w:proofErr w:type="gramEnd"/>
            <w:r w:rsidRPr="00385800">
              <w:rPr>
                <w:rFonts w:ascii="Calibri" w:eastAsia="Times New Roman" w:hAnsi="Calibri" w:cs="Calibri"/>
              </w:rPr>
              <w:t xml:space="preserve"> Open -&gt; Add a Place</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Select your Company Service.</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Enter credentials.</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Browse around the folder structure in your service.</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Open a file from Browse.</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Click sign in and sign in with a free Microsoft Account.</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Make changes (you will need to sign in with a subscription account for testing commercial user)</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Click Back</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On the Company Service app, change the password of the user.</w:t>
            </w:r>
          </w:p>
          <w:p w:rsidR="00385800" w:rsidRPr="00385800" w:rsidRDefault="00385800" w:rsidP="00385800">
            <w:pPr>
              <w:numPr>
                <w:ilvl w:val="0"/>
                <w:numId w:val="28"/>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Open the Office app and browse to the Company Service and Open a file.</w:t>
            </w:r>
          </w:p>
          <w:p w:rsidR="00385800" w:rsidRPr="00385800" w:rsidRDefault="00385800" w:rsidP="00385800">
            <w:pPr>
              <w:numPr>
                <w:ilvl w:val="0"/>
                <w:numId w:val="29"/>
              </w:numPr>
              <w:ind w:left="540"/>
              <w:textAlignment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RESULT: You should be prompted to enter credentials again.</w:t>
            </w:r>
          </w:p>
        </w:tc>
        <w:tc>
          <w:tcPr>
            <w:tcW w:w="322"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c>
          <w:tcPr>
            <w:tcW w:w="820" w:type="pct"/>
            <w:hideMark/>
          </w:tcPr>
          <w:p w:rsidR="00385800" w:rsidRPr="00385800" w:rsidRDefault="00385800" w:rsidP="0038580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rPr>
            </w:pPr>
            <w:r w:rsidRPr="00385800">
              <w:rPr>
                <w:rFonts w:ascii="Calibri" w:eastAsia="Times New Roman" w:hAnsi="Calibri" w:cs="Calibri"/>
              </w:rPr>
              <w:t> </w:t>
            </w:r>
          </w:p>
        </w:tc>
      </w:tr>
    </w:tbl>
    <w:p w:rsidR="00385800" w:rsidRPr="00385800" w:rsidRDefault="00385800" w:rsidP="00385800">
      <w:pPr>
        <w:spacing w:after="0" w:line="240" w:lineRule="auto"/>
        <w:rPr>
          <w:rFonts w:ascii="Calibri" w:eastAsia="Times New Roman" w:hAnsi="Calibri" w:cs="Calibri"/>
        </w:rPr>
      </w:pPr>
    </w:p>
    <w:sectPr w:rsidR="00385800" w:rsidRPr="00385800" w:rsidSect="0038580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E6580"/>
    <w:multiLevelType w:val="multilevel"/>
    <w:tmpl w:val="7AF21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6110AF"/>
    <w:multiLevelType w:val="multilevel"/>
    <w:tmpl w:val="5366F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AF6C63"/>
    <w:multiLevelType w:val="multilevel"/>
    <w:tmpl w:val="A740E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665EC3"/>
    <w:multiLevelType w:val="multilevel"/>
    <w:tmpl w:val="32E85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C15C44"/>
    <w:multiLevelType w:val="multilevel"/>
    <w:tmpl w:val="C860B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84C49"/>
    <w:multiLevelType w:val="multilevel"/>
    <w:tmpl w:val="B3485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E6B20BF"/>
    <w:multiLevelType w:val="multilevel"/>
    <w:tmpl w:val="E3EEC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271BCB"/>
    <w:multiLevelType w:val="multilevel"/>
    <w:tmpl w:val="ECAE7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8359E1"/>
    <w:multiLevelType w:val="multilevel"/>
    <w:tmpl w:val="CF662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96FA4"/>
    <w:multiLevelType w:val="multilevel"/>
    <w:tmpl w:val="72B8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5372EF0"/>
    <w:multiLevelType w:val="multilevel"/>
    <w:tmpl w:val="D7A0A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F7B43"/>
    <w:multiLevelType w:val="multilevel"/>
    <w:tmpl w:val="14B24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8C779CF"/>
    <w:multiLevelType w:val="multilevel"/>
    <w:tmpl w:val="85B2A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381750"/>
    <w:multiLevelType w:val="multilevel"/>
    <w:tmpl w:val="F9C00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5B43EE3"/>
    <w:multiLevelType w:val="multilevel"/>
    <w:tmpl w:val="9B48B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6F518F"/>
    <w:multiLevelType w:val="multilevel"/>
    <w:tmpl w:val="3F04FF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34913"/>
    <w:multiLevelType w:val="multilevel"/>
    <w:tmpl w:val="46FC7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3F474AC"/>
    <w:multiLevelType w:val="multilevel"/>
    <w:tmpl w:val="90546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8EA4584"/>
    <w:multiLevelType w:val="multilevel"/>
    <w:tmpl w:val="334C3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1B1969"/>
    <w:multiLevelType w:val="multilevel"/>
    <w:tmpl w:val="0448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2E10C1"/>
    <w:multiLevelType w:val="multilevel"/>
    <w:tmpl w:val="D222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AD7AE5"/>
    <w:multiLevelType w:val="multilevel"/>
    <w:tmpl w:val="0E9AB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782262"/>
    <w:multiLevelType w:val="multilevel"/>
    <w:tmpl w:val="8A3A36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7B42F93"/>
    <w:multiLevelType w:val="multilevel"/>
    <w:tmpl w:val="8A926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AF1B35"/>
    <w:multiLevelType w:val="multilevel"/>
    <w:tmpl w:val="D2D01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A7154"/>
    <w:multiLevelType w:val="multilevel"/>
    <w:tmpl w:val="D53AA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A7368E"/>
    <w:multiLevelType w:val="multilevel"/>
    <w:tmpl w:val="2DCC7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440FBC"/>
    <w:multiLevelType w:val="multilevel"/>
    <w:tmpl w:val="C9DA39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9200FA9"/>
    <w:multiLevelType w:val="multilevel"/>
    <w:tmpl w:val="E836EA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1"/>
    <w:lvlOverride w:ilvl="0">
      <w:startOverride w:val="1"/>
    </w:lvlOverride>
  </w:num>
  <w:num w:numId="3">
    <w:abstractNumId w:val="14"/>
    <w:lvlOverride w:ilvl="0">
      <w:startOverride w:val="3"/>
    </w:lvlOverride>
  </w:num>
  <w:num w:numId="4">
    <w:abstractNumId w:val="0"/>
    <w:lvlOverride w:ilvl="0">
      <w:startOverride w:val="4"/>
    </w:lvlOverride>
  </w:num>
  <w:num w:numId="5">
    <w:abstractNumId w:val="27"/>
    <w:lvlOverride w:ilvl="0">
      <w:startOverride w:val="5"/>
    </w:lvlOverride>
  </w:num>
  <w:num w:numId="6">
    <w:abstractNumId w:val="28"/>
    <w:lvlOverride w:ilvl="0">
      <w:startOverride w:val="6"/>
    </w:lvlOverride>
  </w:num>
  <w:num w:numId="7">
    <w:abstractNumId w:val="3"/>
    <w:lvlOverride w:ilvl="0">
      <w:startOverride w:val="7"/>
    </w:lvlOverride>
  </w:num>
  <w:num w:numId="8">
    <w:abstractNumId w:val="18"/>
    <w:lvlOverride w:ilvl="0">
      <w:startOverride w:val="8"/>
    </w:lvlOverride>
  </w:num>
  <w:num w:numId="9">
    <w:abstractNumId w:val="22"/>
    <w:lvlOverride w:ilvl="0">
      <w:startOverride w:val="10"/>
    </w:lvlOverride>
  </w:num>
  <w:num w:numId="10">
    <w:abstractNumId w:val="21"/>
    <w:lvlOverride w:ilvl="0">
      <w:startOverride w:val="11"/>
    </w:lvlOverride>
  </w:num>
  <w:num w:numId="11">
    <w:abstractNumId w:val="4"/>
    <w:lvlOverride w:ilvl="0">
      <w:startOverride w:val="12"/>
    </w:lvlOverride>
  </w:num>
  <w:num w:numId="12">
    <w:abstractNumId w:val="20"/>
    <w:lvlOverride w:ilvl="0">
      <w:startOverride w:val="13"/>
    </w:lvlOverride>
  </w:num>
  <w:num w:numId="13">
    <w:abstractNumId w:val="16"/>
    <w:lvlOverride w:ilvl="0">
      <w:startOverride w:val="14"/>
    </w:lvlOverride>
  </w:num>
  <w:num w:numId="14">
    <w:abstractNumId w:val="10"/>
    <w:lvlOverride w:ilvl="0">
      <w:startOverride w:val="15"/>
    </w:lvlOverride>
  </w:num>
  <w:num w:numId="15">
    <w:abstractNumId w:val="5"/>
    <w:lvlOverride w:ilvl="0">
      <w:startOverride w:val="18"/>
    </w:lvlOverride>
  </w:num>
  <w:num w:numId="16">
    <w:abstractNumId w:val="25"/>
    <w:lvlOverride w:ilvl="0">
      <w:startOverride w:val="1"/>
    </w:lvlOverride>
  </w:num>
  <w:num w:numId="17">
    <w:abstractNumId w:val="17"/>
    <w:lvlOverride w:ilvl="0">
      <w:startOverride w:val="5"/>
    </w:lvlOverride>
  </w:num>
  <w:num w:numId="18">
    <w:abstractNumId w:val="19"/>
    <w:lvlOverride w:ilvl="0">
      <w:startOverride w:val="6"/>
    </w:lvlOverride>
  </w:num>
  <w:num w:numId="19">
    <w:abstractNumId w:val="23"/>
    <w:lvlOverride w:ilvl="0">
      <w:startOverride w:val="8"/>
    </w:lvlOverride>
  </w:num>
  <w:num w:numId="20">
    <w:abstractNumId w:val="6"/>
    <w:lvlOverride w:ilvl="0">
      <w:startOverride w:val="9"/>
    </w:lvlOverride>
  </w:num>
  <w:num w:numId="21">
    <w:abstractNumId w:val="15"/>
    <w:lvlOverride w:ilvl="0">
      <w:startOverride w:val="10"/>
    </w:lvlOverride>
  </w:num>
  <w:num w:numId="22">
    <w:abstractNumId w:val="11"/>
    <w:lvlOverride w:ilvl="0">
      <w:startOverride w:val="11"/>
    </w:lvlOverride>
  </w:num>
  <w:num w:numId="23">
    <w:abstractNumId w:val="12"/>
    <w:lvlOverride w:ilvl="0">
      <w:startOverride w:val="12"/>
    </w:lvlOverride>
  </w:num>
  <w:num w:numId="24">
    <w:abstractNumId w:val="8"/>
    <w:lvlOverride w:ilvl="0">
      <w:startOverride w:val="13"/>
    </w:lvlOverride>
  </w:num>
  <w:num w:numId="25">
    <w:abstractNumId w:val="24"/>
    <w:lvlOverride w:ilvl="0">
      <w:startOverride w:val="14"/>
    </w:lvlOverride>
  </w:num>
  <w:num w:numId="26">
    <w:abstractNumId w:val="9"/>
    <w:lvlOverride w:ilvl="0">
      <w:startOverride w:val="15"/>
    </w:lvlOverride>
  </w:num>
  <w:num w:numId="27">
    <w:abstractNumId w:val="2"/>
    <w:lvlOverride w:ilvl="0">
      <w:startOverride w:val="18"/>
    </w:lvlOverride>
  </w:num>
  <w:num w:numId="28">
    <w:abstractNumId w:val="26"/>
    <w:lvlOverride w:ilvl="0">
      <w:startOverride w:val="1"/>
    </w:lvlOverride>
  </w:num>
  <w:num w:numId="29">
    <w:abstractNumId w:val="7"/>
    <w:lvlOverride w:ilvl="0">
      <w:startOverride w:val="1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5800"/>
    <w:rsid w:val="00385800"/>
    <w:rsid w:val="006735A4"/>
    <w:rsid w:val="00AB5760"/>
    <w:rsid w:val="00DE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5F358"/>
  <w15:chartTrackingRefBased/>
  <w15:docId w15:val="{13F31572-8825-4500-864C-25FC8E5DD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85800"/>
    <w:pPr>
      <w:spacing w:before="100" w:beforeAutospacing="1" w:after="100" w:afterAutospacing="1" w:line="240" w:lineRule="auto"/>
    </w:pPr>
    <w:rPr>
      <w:rFonts w:ascii="Times New Roman" w:eastAsia="Times New Roman" w:hAnsi="Times New Roman" w:cs="Times New Roman"/>
      <w:sz w:val="24"/>
      <w:szCs w:val="24"/>
    </w:rPr>
  </w:style>
  <w:style w:type="table" w:styleId="GridTable4">
    <w:name w:val="Grid Table 4"/>
    <w:basedOn w:val="TableNormal"/>
    <w:uiPriority w:val="49"/>
    <w:rsid w:val="0038580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
    <w:name w:val="Grid Table 1 Light"/>
    <w:basedOn w:val="TableNormal"/>
    <w:uiPriority w:val="46"/>
    <w:rsid w:val="0038580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3858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86856">
      <w:bodyDiv w:val="1"/>
      <w:marLeft w:val="0"/>
      <w:marRight w:val="0"/>
      <w:marTop w:val="0"/>
      <w:marBottom w:val="0"/>
      <w:divBdr>
        <w:top w:val="none" w:sz="0" w:space="0" w:color="auto"/>
        <w:left w:val="none" w:sz="0" w:space="0" w:color="auto"/>
        <w:bottom w:val="none" w:sz="0" w:space="0" w:color="auto"/>
        <w:right w:val="none" w:sz="0" w:space="0" w:color="auto"/>
      </w:divBdr>
      <w:divsChild>
        <w:div w:id="1262714830">
          <w:marLeft w:val="0"/>
          <w:marRight w:val="0"/>
          <w:marTop w:val="0"/>
          <w:marBottom w:val="0"/>
          <w:divBdr>
            <w:top w:val="none" w:sz="0" w:space="0" w:color="auto"/>
            <w:left w:val="none" w:sz="0" w:space="0" w:color="auto"/>
            <w:bottom w:val="none" w:sz="0" w:space="0" w:color="auto"/>
            <w:right w:val="none" w:sz="0" w:space="0" w:color="auto"/>
          </w:divBdr>
          <w:divsChild>
            <w:div w:id="1356542451">
              <w:marLeft w:val="0"/>
              <w:marRight w:val="0"/>
              <w:marTop w:val="0"/>
              <w:marBottom w:val="0"/>
              <w:divBdr>
                <w:top w:val="none" w:sz="0" w:space="0" w:color="auto"/>
                <w:left w:val="none" w:sz="0" w:space="0" w:color="auto"/>
                <w:bottom w:val="none" w:sz="0" w:space="0" w:color="auto"/>
                <w:right w:val="none" w:sz="0" w:space="0" w:color="auto"/>
              </w:divBdr>
              <w:divsChild>
                <w:div w:id="717247232">
                  <w:marLeft w:val="0"/>
                  <w:marRight w:val="0"/>
                  <w:marTop w:val="0"/>
                  <w:marBottom w:val="0"/>
                  <w:divBdr>
                    <w:top w:val="none" w:sz="0" w:space="0" w:color="auto"/>
                    <w:left w:val="none" w:sz="0" w:space="0" w:color="auto"/>
                    <w:bottom w:val="none" w:sz="0" w:space="0" w:color="auto"/>
                    <w:right w:val="none" w:sz="0" w:space="0" w:color="auto"/>
                  </w:divBdr>
                  <w:divsChild>
                    <w:div w:id="110021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Olga-MSFT/Office-Online-Test-Tools-and-Documentation/blob/master/docs/native/src/testing/PartnerTestCases_Properties1.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Olga-MSFT/Office-Online-Test-Tools-and-Documentation/blob/master/docs/native/src/testing/PartnerTestCases_Duplicate.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Olga-MSFT/Office-Online-Test-Tools-and-Documentation/blob/master/docs/native/src/testing/PartnerTestCases_Properties2.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Dalecka</dc:creator>
  <cp:keywords/>
  <dc:description/>
  <cp:lastModifiedBy>Olga Dalecka</cp:lastModifiedBy>
  <cp:revision>2</cp:revision>
  <dcterms:created xsi:type="dcterms:W3CDTF">2016-05-24T16:35:00Z</dcterms:created>
  <dcterms:modified xsi:type="dcterms:W3CDTF">2016-05-24T16:44:00Z</dcterms:modified>
</cp:coreProperties>
</file>