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2A0601">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2A0601">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2A0601">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2A0601">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2A0601">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2A0601">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2A0601">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2A0601">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w:t>
            </w:r>
            <w:r w:rsidR="00CE412E" w:rsidRPr="008F03F9">
              <w:rPr>
                <w:rStyle w:val="Hyperlink"/>
                <w:noProof/>
              </w:rPr>
              <w:t>i</w:t>
            </w:r>
            <w:r w:rsidR="00CE412E" w:rsidRPr="008F03F9">
              <w:rPr>
                <w:rStyle w:val="Hyperlink"/>
                <w:noProof/>
              </w:rPr>
              <w:t>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2A0601">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2A0601">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2A0601"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2A0601"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2A0601"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CD322B">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CD322B">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2A0601"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03536D19" w:rsidR="00E90941" w:rsidRPr="001029D2" w:rsidRDefault="002A0601"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2A0601"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2A0601"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2A0601"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CD322B">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CD322B">
      <w:pPr>
        <w:pStyle w:val="ListNumber"/>
        <w:rPr>
          <w:noProof/>
        </w:rPr>
      </w:pPr>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4.5pt;height:213.75pt" o:ole="">
                  <v:imagedata r:id="rId23" o:title=""/>
                </v:shape>
                <o:OLEObject Type="Embed" ProgID="PBrush" ShapeID="_x0000_i1026" DrawAspect="Content" ObjectID="_1534788808"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w:t>
            </w:r>
            <w:proofErr w:type="spellStart"/>
            <w:r>
              <w:rPr>
                <w:rFonts w:eastAsia="Times New Roman" w:cs="Segoe UI"/>
                <w:sz w:val="20"/>
                <w:szCs w:val="20"/>
              </w:rPr>
              <w:t>Config</w:t>
            </w:r>
            <w:proofErr w:type="spellEnd"/>
            <w:r>
              <w:rPr>
                <w:rFonts w:eastAsia="Times New Roman" w:cs="Segoe UI"/>
                <w:sz w:val="20"/>
                <w:szCs w:val="20"/>
              </w:rPr>
              <w:t xml:space="preserve">, </w:t>
            </w:r>
            <w:proofErr w:type="spellStart"/>
            <w:r>
              <w:rPr>
                <w:rFonts w:eastAsia="Times New Roman" w:cs="Segoe UI"/>
                <w:sz w:val="20"/>
                <w:szCs w:val="20"/>
              </w:rPr>
              <w:t>Create_Group</w:t>
            </w:r>
            <w:proofErr w:type="spellEnd"/>
            <w:r>
              <w:rPr>
                <w:rFonts w:eastAsia="Times New Roman" w:cs="Segoe UI"/>
                <w:sz w:val="20"/>
                <w:szCs w:val="20"/>
              </w:rPr>
              <w:t xml:space="preserve"> and Client-</w:t>
            </w:r>
            <w:proofErr w:type="spellStart"/>
            <w:r>
              <w:rPr>
                <w:rFonts w:eastAsia="Times New Roman" w:cs="Segoe UI"/>
                <w:sz w:val="20"/>
                <w:szCs w:val="20"/>
              </w:rPr>
              <w:t>Config</w:t>
            </w:r>
            <w:proofErr w:type="spellEnd"/>
            <w:r>
              <w:rPr>
                <w:rFonts w:eastAsia="Times New Roman" w:cs="Segoe UI"/>
                <w:sz w:val="20"/>
                <w:szCs w:val="20"/>
              </w:rPr>
              <w:t xml:space="preserve">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lastRenderedPageBreak/>
              <w:t>Step 4</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55EE9C27" w:rsidR="00441C62" w:rsidRDefault="002A0601" w:rsidP="004555A3">
            <w:pPr>
              <w:pStyle w:val="ListParagraph"/>
              <w:ind w:left="697"/>
            </w:pPr>
            <w:r>
              <w:t xml:space="preserve">3a. Open </w:t>
            </w:r>
            <w:hyperlink r:id="rId25" w:history="1">
              <w:r w:rsidRPr="009A65E1">
                <w:rPr>
                  <w:rStyle w:val="Hyperlink"/>
                </w:rPr>
                <w:t>https://manage.windowsazure.com</w:t>
              </w:r>
            </w:hyperlink>
            <w:r>
              <w:t>. Click Active Directory in left navigation.  Select directory and navigate to application in Azure AD</w:t>
            </w:r>
            <w:r w:rsidR="005814E8">
              <w:t xml:space="preserve">, select </w:t>
            </w:r>
            <w:proofErr w:type="spellStart"/>
            <w:r w:rsidR="005814E8">
              <w:t>applicatins</w:t>
            </w:r>
            <w:proofErr w:type="spellEnd"/>
            <w:r w:rsidR="005814E8">
              <w:t xml:space="preserve"> </w:t>
            </w:r>
            <w:proofErr w:type="spellStart"/>
            <w:r w:rsidR="005814E8">
              <w:t>devolped</w:t>
            </w:r>
            <w:proofErr w:type="spellEnd"/>
            <w:r w:rsidR="005814E8">
              <w:t xml:space="preserve"> by </w:t>
            </w:r>
            <w:proofErr w:type="spellStart"/>
            <w:r w:rsidR="005814E8">
              <w:t>your</w:t>
            </w:r>
            <w:proofErr w:type="spellEnd"/>
            <w:r w:rsidR="005814E8">
              <w:t xml:space="preserve"> compnay</w:t>
            </w:r>
            <w:bookmarkStart w:id="4" w:name="_GoBack"/>
            <w:bookmarkEnd w:id="4"/>
            <w:r w:rsidR="00441C62">
              <w:t>.</w:t>
            </w:r>
            <w:r>
              <w:t xml:space="preserve"> Refer </w:t>
            </w:r>
            <w:hyperlink r:id="rId26" w:anchor="specify-the-office-365-api-permissions-your-app-requires" w:history="1">
              <w:r w:rsidRPr="002A0601">
                <w:rPr>
                  <w:rStyle w:val="Hyperlink"/>
                </w:rPr>
                <w:t>arti</w:t>
              </w:r>
              <w:r w:rsidRPr="002A0601">
                <w:rPr>
                  <w:rStyle w:val="Hyperlink"/>
                </w:rPr>
                <w:t>c</w:t>
              </w:r>
              <w:r w:rsidRPr="002A0601">
                <w:rPr>
                  <w:rStyle w:val="Hyperlink"/>
                </w:rPr>
                <w:t>le</w:t>
              </w:r>
            </w:hyperlink>
            <w:r>
              <w:t xml:space="preserve"> to navigate to azure ad created in above automated step and set permissions as below. </w:t>
            </w:r>
          </w:p>
          <w:p w14:paraId="16CB22EB" w14:textId="6490092B" w:rsidR="005814E8" w:rsidRDefault="005814E8" w:rsidP="004555A3">
            <w:pPr>
              <w:pStyle w:val="ListParagraph"/>
              <w:ind w:left="697"/>
            </w:pPr>
          </w:p>
          <w:p w14:paraId="04BC97A8" w14:textId="71A00109" w:rsidR="005814E8" w:rsidRDefault="005814E8" w:rsidP="005814E8">
            <w:pPr>
              <w:pStyle w:val="ListParagraph"/>
              <w:numPr>
                <w:ilvl w:val="1"/>
                <w:numId w:val="9"/>
              </w:numPr>
            </w:pPr>
            <w:r>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9885" cy="1350010"/>
                          </a:xfrm>
                          <a:prstGeom prst="rect">
                            <a:avLst/>
                          </a:prstGeom>
                        </pic:spPr>
                      </pic:pic>
                    </a:graphicData>
                  </a:graphic>
                </wp:inline>
              </w:drawing>
            </w:r>
          </w:p>
          <w:p w14:paraId="75FB8A98" w14:textId="0FCB69E3" w:rsidR="005814E8" w:rsidRDefault="005814E8" w:rsidP="005814E8">
            <w:pPr>
              <w:pStyle w:val="ListParagraph"/>
              <w:numPr>
                <w:ilvl w:val="1"/>
                <w:numId w:val="9"/>
              </w:numPr>
            </w:pPr>
            <w:r>
              <w:t xml:space="preserve">Add </w:t>
            </w:r>
            <w:proofErr w:type="spellStart"/>
            <w:r>
              <w:t>sharepoint</w:t>
            </w:r>
            <w:proofErr w:type="spellEnd"/>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5" type="#_x0000_t75" style="width:527.25pt;height:207pt" o:ole="">
                  <v:imagedata r:id="rId28" o:title=""/>
                </v:shape>
                <o:OLEObject Type="Embed" ProgID="PBrush" ShapeID="_x0000_i1025" DrawAspect="Content" ObjectID="_1534788809" r:id="rId29"/>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30"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31"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F8B0EFD"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lastRenderedPageBreak/>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CD322B">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2"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lastRenderedPageBreak/>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CD322B">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CD322B">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3009" cy="2872516"/>
                    </a:xfrm>
                    <a:prstGeom prst="rect">
                      <a:avLst/>
                    </a:prstGeom>
                  </pic:spPr>
                </pic:pic>
              </a:graphicData>
            </a:graphic>
          </wp:inline>
        </w:drawing>
      </w:r>
    </w:p>
    <w:p w14:paraId="31482E64" w14:textId="77777777" w:rsidR="001F2388" w:rsidRDefault="001F2388" w:rsidP="00CD322B">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CD322B">
      <w:pPr>
        <w:pStyle w:val="ListNumber"/>
      </w:pPr>
      <w:r>
        <w:t>Steps for Provisioning Settings page at Tenant level:</w:t>
      </w:r>
    </w:p>
    <w:p w14:paraId="41633FDE" w14:textId="77777777" w:rsidR="001F2388" w:rsidRDefault="001F2388" w:rsidP="00CD322B">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CD322B">
      <w:pPr>
        <w:pStyle w:val="ListNumber"/>
        <w:numPr>
          <w:ilvl w:val="0"/>
          <w:numId w:val="48"/>
        </w:numPr>
      </w:pPr>
      <w:r>
        <w:t xml:space="preserve">Go to Content type hub site collection, by using the following url: </w:t>
      </w:r>
      <w:hyperlink w:history="1">
        <w:r w:rsidRPr="00CD322B">
          <w:rPr>
            <w:rStyle w:val="Hyperlink"/>
            <w:rFonts w:eastAsia="Times New Roman" w:cs="Segoe UI"/>
            <w:sz w:val="20"/>
            <w:szCs w:val="20"/>
          </w:rPr>
          <w:t>https://&lt;tenant&gt;/sites/contentTypeHub</w:t>
        </w:r>
      </w:hyperlink>
    </w:p>
    <w:p w14:paraId="7F233E55" w14:textId="15FC7E9F" w:rsidR="007E3B38" w:rsidRDefault="007E3B38" w:rsidP="00CD322B">
      <w:pPr>
        <w:pStyle w:val="ListNumber"/>
      </w:pPr>
      <w:r>
        <w:t xml:space="preserve">For e.g. </w:t>
      </w:r>
      <w:hyperlink r:id="rId66"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CD322B">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CD322B">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CD322B">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652DEE44" w14:textId="77777777" w:rsidR="00CD322B" w:rsidRPr="005617D8" w:rsidRDefault="00CD322B" w:rsidP="00CD322B">
      <w:pPr>
        <w:pStyle w:val="ListNumber"/>
        <w:numPr>
          <w:ilvl w:val="0"/>
          <w:numId w:val="65"/>
        </w:numPr>
      </w:pPr>
      <w:r w:rsidRPr="005617D8">
        <w:t>Sign in to</w:t>
      </w:r>
      <w:r>
        <w:t xml:space="preserve"> </w:t>
      </w:r>
      <w:hyperlink r:id="rId70" w:history="1">
        <w:r w:rsidRPr="00CD322B">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CD322B">
      <w:pPr>
        <w:pStyle w:val="ListNumber"/>
      </w:pPr>
      <w:r>
        <w:t xml:space="preserve">From left top corner, </w:t>
      </w:r>
      <w:r w:rsidRPr="005617D8">
        <w:t>Go to Admin &gt; SharePoint</w:t>
      </w:r>
    </w:p>
    <w:p w14:paraId="5F822F74" w14:textId="77777777" w:rsidR="005719FD" w:rsidRDefault="005719FD" w:rsidP="00CD322B">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CD322B">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CD322B">
      <w:pPr>
        <w:pStyle w:val="ListNumber"/>
      </w:pPr>
      <w:r>
        <w:lastRenderedPageBreak/>
        <w:t>Click on Save button</w:t>
      </w:r>
    </w:p>
    <w:p w14:paraId="74855C64" w14:textId="77777777" w:rsidR="00EF5CC8" w:rsidRDefault="00EF5CC8" w:rsidP="00CD322B">
      <w:pPr>
        <w:pStyle w:val="ListNumber"/>
        <w:numPr>
          <w:ilvl w:val="0"/>
          <w:numId w:val="0"/>
        </w:numPr>
        <w:ind w:left="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CD322B">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7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08094" w14:textId="77777777" w:rsidR="006658B8" w:rsidRDefault="006658B8" w:rsidP="009F5667">
      <w:pPr>
        <w:spacing w:after="0" w:line="240" w:lineRule="auto"/>
      </w:pPr>
      <w:r>
        <w:separator/>
      </w:r>
    </w:p>
  </w:endnote>
  <w:endnote w:type="continuationSeparator" w:id="0">
    <w:p w14:paraId="74E67C98" w14:textId="77777777" w:rsidR="006658B8" w:rsidRDefault="006658B8" w:rsidP="009F5667">
      <w:pPr>
        <w:spacing w:after="0" w:line="240" w:lineRule="auto"/>
      </w:pPr>
      <w:r>
        <w:continuationSeparator/>
      </w:r>
    </w:p>
  </w:endnote>
  <w:endnote w:type="continuationNotice" w:id="1">
    <w:p w14:paraId="3D96F9FF" w14:textId="77777777" w:rsidR="006658B8" w:rsidRDefault="006658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68271825" w:rsidR="002A0601" w:rsidRDefault="002A0601">
        <w:pPr>
          <w:pStyle w:val="Footer"/>
          <w:jc w:val="right"/>
        </w:pPr>
        <w:r>
          <w:fldChar w:fldCharType="begin"/>
        </w:r>
        <w:r>
          <w:instrText xml:space="preserve"> PAGE   \* MERGEFORMAT </w:instrText>
        </w:r>
        <w:r>
          <w:fldChar w:fldCharType="separate"/>
        </w:r>
        <w:r w:rsidR="00E049B7">
          <w:rPr>
            <w:noProof/>
          </w:rPr>
          <w:t>10</w:t>
        </w:r>
        <w:r>
          <w:rPr>
            <w:noProof/>
          </w:rPr>
          <w:fldChar w:fldCharType="end"/>
        </w:r>
      </w:p>
    </w:sdtContent>
  </w:sdt>
  <w:p w14:paraId="10A4F28E" w14:textId="77777777" w:rsidR="002A0601" w:rsidRDefault="002A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16C13C" w14:textId="77777777" w:rsidR="006658B8" w:rsidRDefault="006658B8" w:rsidP="009F5667">
      <w:pPr>
        <w:spacing w:after="0" w:line="240" w:lineRule="auto"/>
      </w:pPr>
      <w:r>
        <w:separator/>
      </w:r>
    </w:p>
  </w:footnote>
  <w:footnote w:type="continuationSeparator" w:id="0">
    <w:p w14:paraId="3B9234CA" w14:textId="77777777" w:rsidR="006658B8" w:rsidRDefault="006658B8" w:rsidP="009F5667">
      <w:pPr>
        <w:spacing w:after="0" w:line="240" w:lineRule="auto"/>
      </w:pPr>
      <w:r>
        <w:continuationSeparator/>
      </w:r>
    </w:p>
  </w:footnote>
  <w:footnote w:type="continuationNotice" w:id="1">
    <w:p w14:paraId="642380E2" w14:textId="77777777" w:rsidR="006658B8" w:rsidRDefault="006658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0DE91D0"/>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 w:numId="65">
    <w:abstractNumId w:val="0"/>
    <w:lvlOverride w:ilvl="0">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9086C"/>
    <w:rsid w:val="00591F67"/>
    <w:rsid w:val="005955B1"/>
    <w:rsid w:val="005975AE"/>
    <w:rsid w:val="005A0E08"/>
    <w:rsid w:val="005A4AA8"/>
    <w:rsid w:val="005B4A90"/>
    <w:rsid w:val="005C0763"/>
    <w:rsid w:val="005D22A8"/>
    <w:rsid w:val="005D359E"/>
    <w:rsid w:val="005E5C30"/>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191C"/>
    <w:rsid w:val="00AE2E0D"/>
    <w:rsid w:val="00AE60D7"/>
    <w:rsid w:val="00AE7549"/>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D322B"/>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201"/>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CD322B"/>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hyperlink" Target="https://msdn.microsoft.com/en-us/office/office365/howto/add-common-consent-manually" TargetMode="External"/><Relationship Id="rId39" Type="http://schemas.openxmlformats.org/officeDocument/2006/relationships/image" Target="media/image12.png"/><Relationship Id="rId21" Type="http://schemas.openxmlformats.org/officeDocument/2006/relationships/image" Target="media/image1.png"/><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hyperlink" Target="https://www.microsoft.com/en-us/download/details.aspx?id=50395" TargetMode="External"/><Relationship Id="rId29" Type="http://schemas.openxmlformats.org/officeDocument/2006/relationships/oleObject" Target="embeddings/oleObject2.bin"/><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hyperlink" Target="https://mysharepointtenant-admin.sharepoint.co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myexampletenant.sharepoint.com/sites/contentTypeHub" TargetMode="External"/><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blogs.msdn.microsoft.com/microsoftimagine/2015/07/20/welcome-to-visual-studio-2015-with-azure/"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msdn.microsoft.com/en-us/office/office365/howto/add-common-consent-manually"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s://portal.office.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portal.office.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3.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FEA8B7-C2D2-4C81-BE5E-A9781333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1</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507</cp:revision>
  <dcterms:created xsi:type="dcterms:W3CDTF">2016-03-02T06:46:00Z</dcterms:created>
  <dcterms:modified xsi:type="dcterms:W3CDTF">2016-09-08T04:27:00Z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