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94E95" w14:textId="08557D72" w:rsidR="004C70BC" w:rsidRDefault="00D91FE4" w:rsidP="00801058">
      <w:pPr>
        <w:pStyle w:val="Title"/>
        <w:jc w:val="center"/>
      </w:pPr>
      <w:r>
        <w:t>Azu</w:t>
      </w:r>
      <w:r w:rsidR="002752B8">
        <w:t xml:space="preserve">re IoT </w:t>
      </w:r>
      <w:r w:rsidR="001D4011">
        <w:t xml:space="preserve">Hub </w:t>
      </w:r>
      <w:r w:rsidR="00A938D8">
        <w:t>d</w:t>
      </w:r>
      <w:r w:rsidR="001D4011">
        <w:t xml:space="preserve">evice </w:t>
      </w:r>
      <w:r w:rsidR="00A938D8">
        <w:t>m</w:t>
      </w:r>
      <w:r w:rsidR="00152AE7">
        <w:t>anagement</w:t>
      </w:r>
      <w:r w:rsidR="00902C7D">
        <w:t xml:space="preserve"> </w:t>
      </w:r>
    </w:p>
    <w:p w14:paraId="66FB85B6" w14:textId="0CB7BAE3" w:rsidR="00801058" w:rsidRDefault="00902C7D" w:rsidP="00801058">
      <w:pPr>
        <w:pStyle w:val="Title"/>
        <w:jc w:val="center"/>
      </w:pPr>
      <w:r>
        <w:t>library</w:t>
      </w:r>
      <w:r w:rsidR="00152AE7">
        <w:t xml:space="preserve"> for C</w:t>
      </w:r>
    </w:p>
    <w:p w14:paraId="622F29BF" w14:textId="77777777" w:rsidR="004C70BC" w:rsidRDefault="004C70BC" w:rsidP="00106014">
      <w:pPr>
        <w:rPr>
          <w:rFonts w:cstheme="minorBidi"/>
          <w:color w:val="1F497D"/>
          <w:szCs w:val="22"/>
        </w:rPr>
      </w:pPr>
    </w:p>
    <w:p w14:paraId="5CBA1F14" w14:textId="4840F7D6" w:rsidR="00106014" w:rsidRPr="00106014" w:rsidRDefault="00D9546F" w:rsidP="00F66C66">
      <w:r>
        <w:t>The A</w:t>
      </w:r>
      <w:r w:rsidR="001D4011">
        <w:t>zure IoT Hub device management</w:t>
      </w:r>
      <w:r w:rsidR="00DB73A1">
        <w:t xml:space="preserve"> (DM)</w:t>
      </w:r>
      <w:r w:rsidR="001D4011">
        <w:t xml:space="preserve"> </w:t>
      </w:r>
      <w:r w:rsidR="00152AE7">
        <w:t>library is</w:t>
      </w:r>
      <w:r w:rsidR="00A938D8">
        <w:t xml:space="preserve"> part of the Azure IoT device SDK for C. This library </w:t>
      </w:r>
      <w:r w:rsidR="00D81CC8">
        <w:t>helps connect</w:t>
      </w:r>
      <w:r w:rsidR="00106014">
        <w:t xml:space="preserve"> resource</w:t>
      </w:r>
      <w:r w:rsidR="00D81CC8">
        <w:t>-</w:t>
      </w:r>
      <w:r w:rsidR="003B2DF5">
        <w:t xml:space="preserve">constrained </w:t>
      </w:r>
      <w:r w:rsidR="00106014">
        <w:t>devices</w:t>
      </w:r>
      <w:r w:rsidR="00106014" w:rsidRPr="00106014">
        <w:t xml:space="preserve"> </w:t>
      </w:r>
      <w:r>
        <w:t>to</w:t>
      </w:r>
      <w:r w:rsidR="00F16FAF">
        <w:t xml:space="preserve"> </w:t>
      </w:r>
      <w:r w:rsidR="003A1741">
        <w:t>Azure</w:t>
      </w:r>
      <w:r w:rsidR="001D4011">
        <w:t xml:space="preserve"> IoT Hub</w:t>
      </w:r>
      <w:r w:rsidR="003A1741">
        <w:t xml:space="preserve"> </w:t>
      </w:r>
      <w:r w:rsidR="001D4011">
        <w:t>device m</w:t>
      </w:r>
      <w:r w:rsidR="003A1741">
        <w:t>anagement</w:t>
      </w:r>
      <w:r w:rsidR="00106014" w:rsidRPr="00106014">
        <w:t>.</w:t>
      </w:r>
      <w:r w:rsidR="00F07E04">
        <w:t xml:space="preserve"> </w:t>
      </w:r>
      <w:r w:rsidR="00CE2130">
        <w:t>The</w:t>
      </w:r>
      <w:r w:rsidR="00F07E04">
        <w:t xml:space="preserve"> library</w:t>
      </w:r>
      <w:r w:rsidR="008003B6">
        <w:t>:</w:t>
      </w:r>
    </w:p>
    <w:p w14:paraId="71E84CB2" w14:textId="64ECE50B" w:rsidR="00D71B21" w:rsidRPr="00F66C66" w:rsidRDefault="77CEABEC" w:rsidP="00F66C66">
      <w:pPr>
        <w:pStyle w:val="ListParagraph"/>
        <w:numPr>
          <w:ilvl w:val="0"/>
          <w:numId w:val="28"/>
        </w:numPr>
        <w:rPr>
          <w:rFonts w:eastAsiaTheme="minorEastAsia"/>
        </w:rPr>
      </w:pPr>
      <w:r w:rsidRPr="00F66C66">
        <w:rPr>
          <w:rFonts w:eastAsiaTheme="minorEastAsia"/>
        </w:rPr>
        <w:t xml:space="preserve">Supports </w:t>
      </w:r>
      <w:hyperlink r:id="rId9">
        <w:r w:rsidRPr="00F66C66">
          <w:rPr>
            <w:rStyle w:val="Hyperlink"/>
            <w:rFonts w:eastAsiaTheme="minorEastAsia" w:cstheme="minorBidi"/>
            <w:szCs w:val="22"/>
          </w:rPr>
          <w:t>CoAP</w:t>
        </w:r>
      </w:hyperlink>
      <w:r w:rsidRPr="00F66C66">
        <w:rPr>
          <w:rFonts w:eastAsiaTheme="minorEastAsia"/>
        </w:rPr>
        <w:t xml:space="preserve"> over </w:t>
      </w:r>
      <w:hyperlink r:id="rId10" w:history="1">
        <w:r w:rsidR="00F66C66" w:rsidRPr="00F66C66">
          <w:rPr>
            <w:rStyle w:val="Hyperlink"/>
            <w:rFonts w:eastAsiaTheme="minorEastAsia" w:cstheme="minorBidi"/>
            <w:szCs w:val="22"/>
          </w:rPr>
          <w:t>TCP</w:t>
        </w:r>
      </w:hyperlink>
      <w:r w:rsidR="00F66C66" w:rsidRPr="00F66C66">
        <w:rPr>
          <w:rFonts w:eastAsiaTheme="minorEastAsia"/>
        </w:rPr>
        <w:t xml:space="preserve"> (TLS support coming soon)</w:t>
      </w:r>
      <w:r w:rsidRPr="00F66C66">
        <w:rPr>
          <w:rFonts w:eastAsiaTheme="minorEastAsia"/>
        </w:rPr>
        <w:t>.</w:t>
      </w:r>
    </w:p>
    <w:p w14:paraId="2F446E76" w14:textId="7F7095A5" w:rsidR="00CE2130" w:rsidRDefault="00A938D8" w:rsidP="00F66C66">
      <w:pPr>
        <w:pStyle w:val="ListParagraph"/>
        <w:numPr>
          <w:ilvl w:val="0"/>
          <w:numId w:val="28"/>
        </w:numPr>
      </w:pPr>
      <w:r>
        <w:t>Uses LWM2M objects</w:t>
      </w:r>
      <w:r w:rsidR="00186FEC">
        <w:t>, but</w:t>
      </w:r>
      <w:r w:rsidR="00E04A67">
        <w:t xml:space="preserve"> </w:t>
      </w:r>
      <w:r>
        <w:t>p</w:t>
      </w:r>
      <w:r w:rsidR="00CE2130">
        <w:t>rovides high</w:t>
      </w:r>
      <w:r w:rsidR="00756ED3">
        <w:t>-</w:t>
      </w:r>
      <w:r w:rsidR="00CE2130">
        <w:t>level API abstractions so developers don</w:t>
      </w:r>
      <w:r w:rsidR="009A069A">
        <w:t>'</w:t>
      </w:r>
      <w:r w:rsidR="00CE2130">
        <w:t>t need a deep knowledge of LWM2M</w:t>
      </w:r>
      <w:r w:rsidR="00503A20">
        <w:t xml:space="preserve"> to </w:t>
      </w:r>
      <w:r w:rsidR="00186FEC">
        <w:t>do what they want</w:t>
      </w:r>
      <w:r w:rsidR="00C77A61">
        <w:t>.</w:t>
      </w:r>
    </w:p>
    <w:p w14:paraId="51543DAD" w14:textId="64DCDD58" w:rsidR="00346D6D" w:rsidRPr="00D30E46" w:rsidRDefault="00F07E04" w:rsidP="00F66C66">
      <w:pPr>
        <w:pStyle w:val="ListParagraph"/>
        <w:numPr>
          <w:ilvl w:val="0"/>
          <w:numId w:val="28"/>
        </w:numPr>
      </w:pPr>
      <w:r>
        <w:t>Support</w:t>
      </w:r>
      <w:r w:rsidR="00D600F0">
        <w:t>s</w:t>
      </w:r>
      <w:r>
        <w:t xml:space="preserve"> a</w:t>
      </w:r>
      <w:r w:rsidR="00346D6D" w:rsidRPr="00D30E46">
        <w:t xml:space="preserve">uthentication to Azure IoT </w:t>
      </w:r>
      <w:r w:rsidR="00186FEC">
        <w:t>Hub</w:t>
      </w:r>
      <w:r w:rsidR="00C77A61">
        <w:t>.</w:t>
      </w:r>
    </w:p>
    <w:p w14:paraId="18DA6678" w14:textId="1AB9868D" w:rsidR="00AD364F" w:rsidRPr="00503A20" w:rsidRDefault="00AD364F" w:rsidP="00F66C66">
      <w:pPr>
        <w:pStyle w:val="ListParagraph"/>
        <w:numPr>
          <w:ilvl w:val="0"/>
          <w:numId w:val="28"/>
        </w:numPr>
      </w:pPr>
      <w:r w:rsidRPr="00503A20">
        <w:t>Is written in ANSI C99</w:t>
      </w:r>
      <w:r w:rsidR="00186FEC">
        <w:t xml:space="preserve"> for portability to</w:t>
      </w:r>
      <w:r w:rsidRPr="00503A20">
        <w:t xml:space="preserve"> a variety of </w:t>
      </w:r>
      <w:r w:rsidR="00186FEC">
        <w:t>platforms</w:t>
      </w:r>
      <w:r w:rsidRPr="00503A20">
        <w:t>.</w:t>
      </w:r>
    </w:p>
    <w:p w14:paraId="52D44579" w14:textId="34F516B0" w:rsidR="00F07E04" w:rsidRDefault="00CE2130" w:rsidP="00F66C66">
      <w:pPr>
        <w:pStyle w:val="ListParagraph"/>
        <w:numPr>
          <w:ilvl w:val="0"/>
          <w:numId w:val="28"/>
        </w:numPr>
      </w:pPr>
      <w:r>
        <w:t>Includes</w:t>
      </w:r>
      <w:r w:rsidR="00CA4898" w:rsidRPr="00D30E46">
        <w:t xml:space="preserve"> </w:t>
      </w:r>
      <w:r w:rsidR="00756ED3" w:rsidRPr="00D30E46">
        <w:t>low-level</w:t>
      </w:r>
      <w:r w:rsidR="007B7A53" w:rsidRPr="00D30E46">
        <w:t xml:space="preserve"> API</w:t>
      </w:r>
      <w:r w:rsidR="00756ED3">
        <w:t>s</w:t>
      </w:r>
      <w:r w:rsidR="007B7A53" w:rsidRPr="00D30E46">
        <w:t xml:space="preserve"> </w:t>
      </w:r>
      <w:r w:rsidR="00756ED3">
        <w:t>that are useful on resource-constrained devices, or when operating more than one channel to IoT Hub in parallel (</w:t>
      </w:r>
      <w:r w:rsidR="00DB73A1">
        <w:t>for example, a</w:t>
      </w:r>
      <w:r w:rsidR="00756ED3">
        <w:t xml:space="preserve"> messaging channel and </w:t>
      </w:r>
      <w:r w:rsidR="00DB73A1">
        <w:t xml:space="preserve">a </w:t>
      </w:r>
      <w:r w:rsidR="00756ED3">
        <w:t>device management channel)</w:t>
      </w:r>
      <w:r w:rsidR="00C77A61">
        <w:t>.</w:t>
      </w:r>
    </w:p>
    <w:p w14:paraId="058FA51E" w14:textId="77777777" w:rsidR="00CE2130" w:rsidRDefault="00CE2130" w:rsidP="00CE2130"/>
    <w:p w14:paraId="09F31E6D" w14:textId="514C65AC" w:rsidR="00F66C66" w:rsidRDefault="00F66C66" w:rsidP="00F66C66">
      <w:pPr>
        <w:pStyle w:val="Heading1"/>
      </w:pPr>
      <w:r>
        <w:t>CoAP</w:t>
      </w:r>
    </w:p>
    <w:p w14:paraId="36E91E63" w14:textId="6F1BD58C" w:rsidR="0002532A" w:rsidRDefault="00D9546F" w:rsidP="00F66C66">
      <w:r>
        <w:t xml:space="preserve">IoT Hub device management </w:t>
      </w:r>
      <w:r w:rsidR="008003B6">
        <w:t xml:space="preserve">uses CoAP over </w:t>
      </w:r>
      <w:r w:rsidR="0066616F">
        <w:t>TCP</w:t>
      </w:r>
      <w:r w:rsidR="00B6326E">
        <w:t xml:space="preserve"> </w:t>
      </w:r>
      <w:r w:rsidR="008003B6">
        <w:t>as shown i</w:t>
      </w:r>
      <w:r w:rsidR="00D600F0">
        <w:t>n the</w:t>
      </w:r>
      <w:r w:rsidR="0002532A">
        <w:t xml:space="preserve"> picture</w:t>
      </w:r>
      <w:r w:rsidR="00D600F0">
        <w:t xml:space="preserve"> </w:t>
      </w:r>
      <w:r w:rsidR="00503A20">
        <w:t>below</w:t>
      </w:r>
      <w:r w:rsidR="0002532A">
        <w:t>:</w:t>
      </w:r>
      <w:r w:rsidR="00D600F0">
        <w:t xml:space="preserve"> </w:t>
      </w:r>
    </w:p>
    <w:p w14:paraId="09F1656A" w14:textId="77777777" w:rsidR="00E21D9C" w:rsidRDefault="00E21D9C" w:rsidP="0002532A">
      <w:pPr>
        <w:rPr>
          <w:rFonts w:cstheme="minorBidi"/>
          <w:color w:val="1F497D"/>
          <w:szCs w:val="22"/>
        </w:rPr>
      </w:pPr>
    </w:p>
    <w:p w14:paraId="2AD00C98" w14:textId="5F434E15" w:rsidR="0002532A" w:rsidRDefault="00686138" w:rsidP="003E557B">
      <w:pPr>
        <w:ind w:left="2880"/>
        <w:rPr>
          <w:rFonts w:cstheme="minorBidi"/>
          <w:color w:val="1F497D"/>
          <w:szCs w:val="22"/>
        </w:rPr>
      </w:pPr>
      <w:r w:rsidRPr="00686138">
        <w:rPr>
          <w:noProof/>
        </w:rPr>
        <w:drawing>
          <wp:inline distT="0" distB="0" distL="0" distR="0" wp14:anchorId="15EBEF7A" wp14:editId="45A4D319">
            <wp:extent cx="2032000" cy="21272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0" cy="2127250"/>
                    </a:xfrm>
                    <a:prstGeom prst="rect">
                      <a:avLst/>
                    </a:prstGeom>
                    <a:noFill/>
                    <a:ln>
                      <a:noFill/>
                    </a:ln>
                  </pic:spPr>
                </pic:pic>
              </a:graphicData>
            </a:graphic>
          </wp:inline>
        </w:drawing>
      </w:r>
    </w:p>
    <w:p w14:paraId="1185F59F" w14:textId="77777777" w:rsidR="00E21D9C" w:rsidRDefault="00E21D9C" w:rsidP="0002532A">
      <w:pPr>
        <w:rPr>
          <w:rFonts w:cstheme="minorBidi"/>
          <w:color w:val="1F497D"/>
          <w:szCs w:val="22"/>
        </w:rPr>
      </w:pPr>
    </w:p>
    <w:p w14:paraId="2E932638" w14:textId="77777777" w:rsidR="00686138" w:rsidRDefault="00686138" w:rsidP="00F66C66"/>
    <w:p w14:paraId="6C2DE3B4" w14:textId="6AADF4BF" w:rsidR="000A5D7D" w:rsidRPr="000A5D7D" w:rsidRDefault="000A5D7D" w:rsidP="00F66C66">
      <w:r w:rsidRPr="000A5D7D">
        <w:t xml:space="preserve">CoAP over TCP/TLS is </w:t>
      </w:r>
      <w:r w:rsidR="00DB42F5" w:rsidRPr="000A5D7D">
        <w:t>well suited</w:t>
      </w:r>
      <w:r w:rsidRPr="000A5D7D">
        <w:t xml:space="preserve"> for enterprise environments where UDP (the default transport for CoAP) traffic may be impeded</w:t>
      </w:r>
      <w:r>
        <w:t xml:space="preserve"> (</w:t>
      </w:r>
      <w:r w:rsidR="00DB73A1">
        <w:t>for example,</w:t>
      </w:r>
      <w:r>
        <w:t xml:space="preserve"> by firewalls, </w:t>
      </w:r>
      <w:r w:rsidR="00DB73A1">
        <w:t xml:space="preserve">or </w:t>
      </w:r>
      <w:r>
        <w:t>NAT hardware)</w:t>
      </w:r>
      <w:r w:rsidRPr="000A5D7D">
        <w:t>.</w:t>
      </w:r>
    </w:p>
    <w:p w14:paraId="6FF0F7EA" w14:textId="68545907" w:rsidR="00E32D9E" w:rsidRPr="00112F7E" w:rsidRDefault="00AD364F" w:rsidP="00E32D9E">
      <w:pPr>
        <w:pStyle w:val="Heading1"/>
      </w:pPr>
      <w:r>
        <w:t xml:space="preserve">What is </w:t>
      </w:r>
      <w:r w:rsidR="005E5382">
        <w:t>L</w:t>
      </w:r>
      <w:r>
        <w:t>ightweight M2M?</w:t>
      </w:r>
    </w:p>
    <w:p w14:paraId="16E8112F" w14:textId="47144324" w:rsidR="00AD364F" w:rsidRDefault="00AD364F" w:rsidP="00F66C66">
      <w:r w:rsidRPr="00AD364F">
        <w:t>Lightweight M2M is a</w:t>
      </w:r>
      <w:r>
        <w:t>n application</w:t>
      </w:r>
      <w:r w:rsidR="000A5D7D">
        <w:t>-level</w:t>
      </w:r>
      <w:r>
        <w:t xml:space="preserve"> communications</w:t>
      </w:r>
      <w:r w:rsidRPr="00AD364F">
        <w:t xml:space="preserve"> protocol from the Open Mobile Alliance </w:t>
      </w:r>
      <w:r w:rsidR="00E21D9C">
        <w:t xml:space="preserve">designed </w:t>
      </w:r>
      <w:r w:rsidRPr="00AD364F">
        <w:t xml:space="preserve">for </w:t>
      </w:r>
      <w:r>
        <w:t xml:space="preserve">M2M and </w:t>
      </w:r>
      <w:r w:rsidRPr="00AD364F">
        <w:t xml:space="preserve">IoT device management. </w:t>
      </w:r>
      <w:r>
        <w:t xml:space="preserve">There is a </w:t>
      </w:r>
      <w:r w:rsidR="00E21D9C">
        <w:t xml:space="preserve">video </w:t>
      </w:r>
      <w:r>
        <w:t xml:space="preserve">tutorial on LWM2M </w:t>
      </w:r>
      <w:hyperlink r:id="rId12" w:history="1">
        <w:r>
          <w:rPr>
            <w:rStyle w:val="Hyperlink"/>
            <w:rFonts w:cstheme="minorBidi"/>
            <w:szCs w:val="22"/>
          </w:rPr>
          <w:t>here</w:t>
        </w:r>
      </w:hyperlink>
      <w:r w:rsidR="00E21D9C">
        <w:t xml:space="preserve"> </w:t>
      </w:r>
      <w:r w:rsidR="00CF71BE">
        <w:t>and</w:t>
      </w:r>
      <w:r w:rsidR="00E21D9C">
        <w:t xml:space="preserve"> </w:t>
      </w:r>
      <w:r w:rsidR="00DB73A1">
        <w:t xml:space="preserve">slide deck </w:t>
      </w:r>
      <w:r w:rsidR="00E21D9C">
        <w:t xml:space="preserve">presentation </w:t>
      </w:r>
      <w:hyperlink r:id="rId13" w:history="1">
        <w:r w:rsidR="00E21D9C" w:rsidRPr="00E21D9C">
          <w:rPr>
            <w:rStyle w:val="Hyperlink"/>
            <w:rFonts w:cstheme="minorBidi"/>
            <w:szCs w:val="22"/>
          </w:rPr>
          <w:t>here</w:t>
        </w:r>
      </w:hyperlink>
      <w:r w:rsidR="00E21D9C">
        <w:t>.</w:t>
      </w:r>
    </w:p>
    <w:p w14:paraId="3E4F6482" w14:textId="77777777" w:rsidR="00AD364F" w:rsidRDefault="00AD364F" w:rsidP="00096D20"/>
    <w:p w14:paraId="4E8A2CFD" w14:textId="63964695" w:rsidR="00AD364F" w:rsidRPr="00AD364F" w:rsidRDefault="00AD364F" w:rsidP="00AD364F">
      <w:pPr>
        <w:pStyle w:val="Heading1"/>
      </w:pPr>
      <w:r>
        <w:lastRenderedPageBreak/>
        <w:t>LWM2M Objects</w:t>
      </w:r>
    </w:p>
    <w:p w14:paraId="45D28FDF" w14:textId="6F609384" w:rsidR="00FA35C5" w:rsidRPr="005A06B7" w:rsidRDefault="00096D20" w:rsidP="005A06B7">
      <w:pPr>
        <w:rPr>
          <w:rFonts w:eastAsiaTheme="minorEastAsia"/>
        </w:rPr>
      </w:pPr>
      <w:r w:rsidRPr="005A06B7">
        <w:t xml:space="preserve">The </w:t>
      </w:r>
      <w:r w:rsidR="004E6F04">
        <w:t>DM</w:t>
      </w:r>
      <w:r w:rsidR="0006038D" w:rsidRPr="005A06B7">
        <w:t xml:space="preserve"> library uses </w:t>
      </w:r>
      <w:r w:rsidR="004E6F04">
        <w:t xml:space="preserve">LWM2M </w:t>
      </w:r>
      <w:r w:rsidR="004E6F04" w:rsidRPr="004E6F04">
        <w:rPr>
          <w:i/>
        </w:rPr>
        <w:t>objects</w:t>
      </w:r>
      <w:r w:rsidR="004E6F04">
        <w:t xml:space="preserve"> and </w:t>
      </w:r>
      <w:r w:rsidR="004E6F04" w:rsidRPr="004E6F04">
        <w:rPr>
          <w:i/>
        </w:rPr>
        <w:t>resources</w:t>
      </w:r>
      <w:r w:rsidR="004E6F04">
        <w:t xml:space="preserve">. Objects </w:t>
      </w:r>
      <w:r w:rsidRPr="005A06B7">
        <w:t xml:space="preserve">describe </w:t>
      </w:r>
      <w:r w:rsidR="004E6F04">
        <w:t>the entities in the system (</w:t>
      </w:r>
      <w:r w:rsidR="00DB73A1">
        <w:t>such as</w:t>
      </w:r>
      <w:r w:rsidR="004E6F04">
        <w:t xml:space="preserve"> the device and the server), and </w:t>
      </w:r>
      <w:r w:rsidR="004E6F04" w:rsidRPr="004E6F04">
        <w:rPr>
          <w:i/>
        </w:rPr>
        <w:t>resources</w:t>
      </w:r>
      <w:r w:rsidR="004E6F04">
        <w:t xml:space="preserve"> describe the available properties </w:t>
      </w:r>
      <w:r w:rsidRPr="005A06B7">
        <w:t xml:space="preserve">and actions </w:t>
      </w:r>
      <w:r w:rsidR="004E6F04">
        <w:t>on those objects</w:t>
      </w:r>
      <w:r w:rsidRPr="005A06B7">
        <w:t>.</w:t>
      </w:r>
      <w:r w:rsidRPr="005A06B7">
        <w:rPr>
          <w:rFonts w:eastAsiaTheme="minorEastAsia"/>
        </w:rPr>
        <w:t xml:space="preserve"> </w:t>
      </w:r>
      <w:r w:rsidR="004E6F04">
        <w:rPr>
          <w:rFonts w:eastAsiaTheme="minorEastAsia"/>
        </w:rPr>
        <w:t>The DM library</w:t>
      </w:r>
      <w:r w:rsidR="00E04A67" w:rsidRPr="005A06B7">
        <w:rPr>
          <w:rFonts w:eastAsiaTheme="minorEastAsia"/>
        </w:rPr>
        <w:t xml:space="preserve"> exposes function callbacks for each resource </w:t>
      </w:r>
      <w:r w:rsidR="004E6F04">
        <w:rPr>
          <w:rFonts w:eastAsiaTheme="minorEastAsia"/>
        </w:rPr>
        <w:t xml:space="preserve">on </w:t>
      </w:r>
      <w:r w:rsidR="00E04A67" w:rsidRPr="005A06B7">
        <w:rPr>
          <w:rFonts w:eastAsiaTheme="minorEastAsia"/>
        </w:rPr>
        <w:t xml:space="preserve">an object so </w:t>
      </w:r>
      <w:r w:rsidR="004E6F04">
        <w:rPr>
          <w:rFonts w:eastAsiaTheme="minorEastAsia"/>
        </w:rPr>
        <w:t xml:space="preserve">that </w:t>
      </w:r>
      <w:r w:rsidR="00E04A67" w:rsidRPr="005A06B7">
        <w:rPr>
          <w:rFonts w:eastAsiaTheme="minorEastAsia"/>
        </w:rPr>
        <w:t>developer</w:t>
      </w:r>
      <w:r w:rsidR="004E6F04">
        <w:rPr>
          <w:rFonts w:eastAsiaTheme="minorEastAsia"/>
        </w:rPr>
        <w:t>s need only add device-specific logic</w:t>
      </w:r>
      <w:r w:rsidR="00E04A67" w:rsidRPr="005A06B7">
        <w:rPr>
          <w:rFonts w:eastAsiaTheme="minorEastAsia"/>
        </w:rPr>
        <w:t xml:space="preserve"> </w:t>
      </w:r>
      <w:r w:rsidR="004E6F04">
        <w:rPr>
          <w:rFonts w:eastAsiaTheme="minorEastAsia"/>
        </w:rPr>
        <w:t>to the callbacks</w:t>
      </w:r>
      <w:r w:rsidR="00277C85">
        <w:rPr>
          <w:rFonts w:eastAsiaTheme="minorEastAsia"/>
        </w:rPr>
        <w:t xml:space="preserve"> without the need to understand LWM2M details.</w:t>
      </w:r>
      <w:r w:rsidR="00E04A67" w:rsidRPr="005A06B7">
        <w:rPr>
          <w:rFonts w:eastAsiaTheme="minorEastAsia"/>
        </w:rPr>
        <w:t xml:space="preserve"> More on this later.</w:t>
      </w:r>
    </w:p>
    <w:p w14:paraId="1A3702D2" w14:textId="2F526BE0" w:rsidR="00E04A67" w:rsidRDefault="006F5EE4" w:rsidP="00096D20">
      <w:pPr>
        <w:spacing w:after="160" w:line="259" w:lineRule="auto"/>
        <w:rPr>
          <w:rFonts w:eastAsiaTheme="minorHAnsi" w:cstheme="minorBidi"/>
          <w:color w:val="1F497D"/>
          <w:szCs w:val="22"/>
        </w:rPr>
      </w:pPr>
      <w:r w:rsidRPr="006F5EE4">
        <w:rPr>
          <w:rFonts w:eastAsiaTheme="minorHAnsi"/>
          <w:noProof/>
        </w:rPr>
        <w:drawing>
          <wp:inline distT="0" distB="0" distL="0" distR="0" wp14:anchorId="02269AD3" wp14:editId="1545BADD">
            <wp:extent cx="6019800" cy="272324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2957" cy="2724670"/>
                    </a:xfrm>
                    <a:prstGeom prst="rect">
                      <a:avLst/>
                    </a:prstGeom>
                    <a:noFill/>
                    <a:ln>
                      <a:noFill/>
                    </a:ln>
                  </pic:spPr>
                </pic:pic>
              </a:graphicData>
            </a:graphic>
          </wp:inline>
        </w:drawing>
      </w:r>
    </w:p>
    <w:p w14:paraId="7E65D38A" w14:textId="47751CBF" w:rsidR="00096D20" w:rsidRPr="00096D20" w:rsidRDefault="005B34CF" w:rsidP="00F66C66">
      <w:pPr>
        <w:rPr>
          <w:rFonts w:eastAsiaTheme="minorHAnsi"/>
        </w:rPr>
      </w:pPr>
      <w:r>
        <w:rPr>
          <w:rFonts w:eastAsiaTheme="minorHAnsi"/>
        </w:rPr>
        <w:t>Some</w:t>
      </w:r>
      <w:r w:rsidR="00096D20">
        <w:rPr>
          <w:rFonts w:eastAsiaTheme="minorHAnsi"/>
        </w:rPr>
        <w:t xml:space="preserve"> </w:t>
      </w:r>
      <w:r w:rsidR="00096D20" w:rsidRPr="00096D20">
        <w:rPr>
          <w:rFonts w:eastAsiaTheme="minorHAnsi"/>
        </w:rPr>
        <w:t xml:space="preserve">LWM2M objects </w:t>
      </w:r>
      <w:r w:rsidR="00F30868">
        <w:rPr>
          <w:rFonts w:eastAsiaTheme="minorHAnsi"/>
        </w:rPr>
        <w:t xml:space="preserve">found on a device </w:t>
      </w:r>
      <w:r w:rsidR="00096D20" w:rsidRPr="00096D20">
        <w:rPr>
          <w:rFonts w:eastAsiaTheme="minorHAnsi"/>
        </w:rPr>
        <w:t>are:</w:t>
      </w:r>
    </w:p>
    <w:p w14:paraId="0EB566AC" w14:textId="07B1D4E7" w:rsidR="00BE65BD" w:rsidRPr="00DB73A1" w:rsidRDefault="00BE65BD" w:rsidP="00CF71BE">
      <w:pPr>
        <w:pStyle w:val="ListParagraph"/>
        <w:numPr>
          <w:ilvl w:val="0"/>
          <w:numId w:val="31"/>
        </w:numPr>
      </w:pPr>
      <w:r w:rsidRPr="00DB73A1">
        <w:rPr>
          <w:b/>
        </w:rPr>
        <w:t>Device object:</w:t>
      </w:r>
      <w:r w:rsidRPr="00DB73A1">
        <w:t xml:space="preserve"> </w:t>
      </w:r>
      <w:r w:rsidR="002066AC" w:rsidRPr="00DB73A1">
        <w:t>Provides device-specific</w:t>
      </w:r>
      <w:r w:rsidRPr="00DB73A1">
        <w:t xml:space="preserve"> information that the service</w:t>
      </w:r>
      <w:r w:rsidR="00D57DA1" w:rsidRPr="00DB73A1">
        <w:t xml:space="preserve"> can read and, in some cases, update,</w:t>
      </w:r>
      <w:r w:rsidRPr="00DB73A1">
        <w:t xml:space="preserve"> </w:t>
      </w:r>
      <w:r w:rsidR="00DB73A1">
        <w:t>such as m</w:t>
      </w:r>
      <w:r w:rsidRPr="00DB73A1">
        <w:t xml:space="preserve">anufacturer information, model number, serial number, firmware version, power sources, battery level, current time, time zone and UTC offset, free memory. It also defines several actions that the service can perform on a device, </w:t>
      </w:r>
      <w:r w:rsidR="00DB73A1">
        <w:t>such as</w:t>
      </w:r>
      <w:r w:rsidRPr="00DB73A1">
        <w:t xml:space="preserve"> device reboot, </w:t>
      </w:r>
      <w:r w:rsidR="00DB73A1">
        <w:t xml:space="preserve">and </w:t>
      </w:r>
      <w:r w:rsidRPr="00DB73A1">
        <w:t>factory reset.</w:t>
      </w:r>
    </w:p>
    <w:p w14:paraId="4EFF5776" w14:textId="4C41655A" w:rsidR="00BE65BD" w:rsidRPr="00DB73A1" w:rsidRDefault="00BE65BD" w:rsidP="00CF71BE">
      <w:pPr>
        <w:pStyle w:val="ListParagraph"/>
        <w:numPr>
          <w:ilvl w:val="0"/>
          <w:numId w:val="31"/>
        </w:numPr>
      </w:pPr>
      <w:r w:rsidRPr="00DB73A1">
        <w:rPr>
          <w:rFonts w:eastAsiaTheme="minorEastAsia"/>
          <w:b/>
          <w:bCs/>
        </w:rPr>
        <w:t>Firmware Update object</w:t>
      </w:r>
      <w:r w:rsidRPr="00DB73A1">
        <w:rPr>
          <w:rFonts w:eastAsiaTheme="minorEastAsia"/>
        </w:rPr>
        <w:t xml:space="preserve">: </w:t>
      </w:r>
      <w:r w:rsidR="002066AC" w:rsidRPr="00DB73A1">
        <w:rPr>
          <w:rFonts w:eastAsiaTheme="minorEastAsia"/>
        </w:rPr>
        <w:t xml:space="preserve">Provides a firmware update </w:t>
      </w:r>
      <w:r w:rsidR="00F30868" w:rsidRPr="00DB73A1">
        <w:rPr>
          <w:rFonts w:eastAsiaTheme="minorEastAsia"/>
        </w:rPr>
        <w:t>action, which</w:t>
      </w:r>
      <w:r w:rsidR="002066AC" w:rsidRPr="00DB73A1">
        <w:rPr>
          <w:rFonts w:eastAsiaTheme="minorEastAsia"/>
        </w:rPr>
        <w:t xml:space="preserve"> the service invokes. </w:t>
      </w:r>
      <w:r w:rsidR="00F30868" w:rsidRPr="00DB73A1">
        <w:rPr>
          <w:rFonts w:eastAsiaTheme="minorEastAsia"/>
        </w:rPr>
        <w:t>It a</w:t>
      </w:r>
      <w:r w:rsidR="002066AC" w:rsidRPr="00DB73A1">
        <w:rPr>
          <w:rFonts w:eastAsiaTheme="minorEastAsia"/>
        </w:rPr>
        <w:t>lso provide</w:t>
      </w:r>
      <w:r w:rsidR="00F30868" w:rsidRPr="00DB73A1">
        <w:rPr>
          <w:rFonts w:eastAsiaTheme="minorEastAsia"/>
        </w:rPr>
        <w:t>s</w:t>
      </w:r>
      <w:r w:rsidR="002066AC" w:rsidRPr="00DB73A1">
        <w:rPr>
          <w:rFonts w:eastAsiaTheme="minorEastAsia"/>
        </w:rPr>
        <w:t xml:space="preserve"> information </w:t>
      </w:r>
      <w:r w:rsidR="00DB73A1">
        <w:rPr>
          <w:rFonts w:eastAsiaTheme="minorEastAsia"/>
        </w:rPr>
        <w:t>such as</w:t>
      </w:r>
      <w:r w:rsidR="00DB73A1" w:rsidRPr="00DB73A1">
        <w:rPr>
          <w:rFonts w:eastAsiaTheme="minorEastAsia"/>
        </w:rPr>
        <w:t xml:space="preserve"> </w:t>
      </w:r>
      <w:r w:rsidRPr="00DB73A1">
        <w:rPr>
          <w:rFonts w:eastAsiaTheme="minorEastAsia"/>
        </w:rPr>
        <w:t xml:space="preserve">the location of </w:t>
      </w:r>
      <w:r w:rsidR="001677A8" w:rsidRPr="00DB73A1">
        <w:rPr>
          <w:rFonts w:eastAsiaTheme="minorEastAsia"/>
        </w:rPr>
        <w:t xml:space="preserve">the </w:t>
      </w:r>
      <w:r w:rsidRPr="00DB73A1">
        <w:rPr>
          <w:rFonts w:eastAsiaTheme="minorEastAsia"/>
        </w:rPr>
        <w:t>firmware package</w:t>
      </w:r>
      <w:r w:rsidR="002066AC" w:rsidRPr="00DB73A1">
        <w:rPr>
          <w:rFonts w:eastAsiaTheme="minorEastAsia"/>
        </w:rPr>
        <w:t xml:space="preserve"> and the status of an</w:t>
      </w:r>
      <w:r w:rsidR="00DB73A1">
        <w:rPr>
          <w:rFonts w:eastAsiaTheme="minorEastAsia"/>
        </w:rPr>
        <w:t>y</w:t>
      </w:r>
      <w:r w:rsidR="002066AC" w:rsidRPr="00DB73A1">
        <w:rPr>
          <w:rFonts w:eastAsiaTheme="minorEastAsia"/>
        </w:rPr>
        <w:t xml:space="preserve"> ongoing firmware update operation. </w:t>
      </w:r>
    </w:p>
    <w:p w14:paraId="4AF557D1" w14:textId="2ECC92BB" w:rsidR="00096D20" w:rsidRPr="00DB73A1" w:rsidRDefault="00096D20" w:rsidP="00CF71BE">
      <w:pPr>
        <w:pStyle w:val="ListParagraph"/>
        <w:numPr>
          <w:ilvl w:val="0"/>
          <w:numId w:val="31"/>
        </w:numPr>
      </w:pPr>
      <w:r w:rsidRPr="00DB73A1">
        <w:rPr>
          <w:b/>
        </w:rPr>
        <w:t>Server object:</w:t>
      </w:r>
      <w:r w:rsidRPr="00DB73A1">
        <w:t xml:space="preserve"> </w:t>
      </w:r>
      <w:r w:rsidR="00F30868" w:rsidRPr="00DB73A1">
        <w:t>C</w:t>
      </w:r>
      <w:r w:rsidRPr="00DB73A1">
        <w:t>ontains connection parameters and settings used for connec</w:t>
      </w:r>
      <w:r w:rsidR="00242D78" w:rsidRPr="00DB73A1">
        <w:t xml:space="preserve">ting devices to IoT Hub </w:t>
      </w:r>
      <w:r w:rsidR="00DB73A1">
        <w:t xml:space="preserve">such as the </w:t>
      </w:r>
      <w:r w:rsidRPr="00DB73A1">
        <w:t>lifetime of the registr</w:t>
      </w:r>
      <w:r w:rsidR="00F30868" w:rsidRPr="00DB73A1">
        <w:t>ation</w:t>
      </w:r>
      <w:r w:rsidR="00DB73A1">
        <w:t xml:space="preserve"> and </w:t>
      </w:r>
      <w:r w:rsidR="00F30868" w:rsidRPr="00DB73A1">
        <w:t>transport binding.</w:t>
      </w:r>
    </w:p>
    <w:p w14:paraId="7B6695C7" w14:textId="0E46F344" w:rsidR="00096D20" w:rsidRPr="00DB73A1" w:rsidRDefault="00096D20" w:rsidP="00CF71BE">
      <w:pPr>
        <w:pStyle w:val="ListParagraph"/>
        <w:numPr>
          <w:ilvl w:val="0"/>
          <w:numId w:val="31"/>
        </w:numPr>
      </w:pPr>
      <w:r w:rsidRPr="00DB73A1">
        <w:rPr>
          <w:b/>
        </w:rPr>
        <w:t xml:space="preserve">Location Object: </w:t>
      </w:r>
      <w:r w:rsidR="00F30868" w:rsidRPr="00DB73A1">
        <w:t>R</w:t>
      </w:r>
      <w:r w:rsidRPr="00DB73A1">
        <w:t xml:space="preserve">eports </w:t>
      </w:r>
      <w:r w:rsidR="00DB73A1">
        <w:t xml:space="preserve">the </w:t>
      </w:r>
      <w:r w:rsidRPr="00DB73A1">
        <w:t xml:space="preserve">latitude, longitude, altitude, and velocity of a device. </w:t>
      </w:r>
    </w:p>
    <w:p w14:paraId="16B49FE8" w14:textId="77777777" w:rsidR="00F30868" w:rsidRDefault="00F30868" w:rsidP="00F30868">
      <w:pPr>
        <w:rPr>
          <w:rFonts w:eastAsiaTheme="minorEastAsia"/>
        </w:rPr>
      </w:pPr>
    </w:p>
    <w:p w14:paraId="3CF6F81A" w14:textId="4283BACC" w:rsidR="00096D20" w:rsidRDefault="00DB73A1" w:rsidP="00F30868">
      <w:pPr>
        <w:rPr>
          <w:rFonts w:eastAsiaTheme="minorEastAsia"/>
        </w:rPr>
      </w:pPr>
      <w:r>
        <w:rPr>
          <w:rFonts w:eastAsiaTheme="minorEastAsia"/>
        </w:rPr>
        <w:t>Developers should have a good understanding of the</w:t>
      </w:r>
      <w:r w:rsidR="00BE65BD">
        <w:rPr>
          <w:rFonts w:eastAsiaTheme="minorEastAsia"/>
        </w:rPr>
        <w:t xml:space="preserve"> device and firmware</w:t>
      </w:r>
      <w:r w:rsidR="00096D20">
        <w:rPr>
          <w:rFonts w:eastAsiaTheme="minorEastAsia"/>
        </w:rPr>
        <w:t xml:space="preserve"> objects </w:t>
      </w:r>
      <w:r>
        <w:rPr>
          <w:rFonts w:eastAsiaTheme="minorEastAsia"/>
        </w:rPr>
        <w:t xml:space="preserve">because </w:t>
      </w:r>
      <w:r w:rsidR="00096D20" w:rsidRPr="00096D20">
        <w:rPr>
          <w:rFonts w:eastAsiaTheme="minorEastAsia"/>
        </w:rPr>
        <w:t xml:space="preserve">the resources they contain map directly to the code developers </w:t>
      </w:r>
      <w:r>
        <w:rPr>
          <w:rFonts w:eastAsiaTheme="minorEastAsia"/>
        </w:rPr>
        <w:t>must</w:t>
      </w:r>
      <w:r w:rsidR="00096D20" w:rsidRPr="00096D20">
        <w:rPr>
          <w:rFonts w:eastAsiaTheme="minorEastAsia"/>
        </w:rPr>
        <w:t xml:space="preserve"> write for devices. To learn </w:t>
      </w:r>
      <w:r w:rsidR="00096D20">
        <w:rPr>
          <w:rFonts w:eastAsiaTheme="minorEastAsia"/>
        </w:rPr>
        <w:t xml:space="preserve">more </w:t>
      </w:r>
      <w:r w:rsidR="00096D20" w:rsidRPr="00096D20">
        <w:rPr>
          <w:rFonts w:eastAsiaTheme="minorEastAsia"/>
        </w:rPr>
        <w:t xml:space="preserve">about available LWM2M objects refer to </w:t>
      </w:r>
      <w:hyperlink r:id="rId15" w:history="1">
        <w:r w:rsidR="00096D20" w:rsidRPr="00096D20">
          <w:rPr>
            <w:rStyle w:val="Hyperlink"/>
            <w:rFonts w:eastAsiaTheme="minorEastAsia" w:cstheme="minorBidi"/>
            <w:szCs w:val="22"/>
          </w:rPr>
          <w:t>OMA LWM2M Object and resource registry</w:t>
        </w:r>
      </w:hyperlink>
      <w:r w:rsidR="00096D20" w:rsidRPr="00096D20">
        <w:rPr>
          <w:rFonts w:eastAsiaTheme="minorEastAsia"/>
        </w:rPr>
        <w:t>.</w:t>
      </w:r>
    </w:p>
    <w:p w14:paraId="40B99EE1" w14:textId="77777777" w:rsidR="00696D9D" w:rsidRDefault="00696D9D" w:rsidP="00F66C66">
      <w:pPr>
        <w:rPr>
          <w:rFonts w:eastAsiaTheme="minorEastAsia"/>
        </w:rPr>
      </w:pPr>
    </w:p>
    <w:p w14:paraId="4D85340E" w14:textId="19FAD225" w:rsidR="00F03E69" w:rsidRDefault="00A37478" w:rsidP="00F66C66">
      <w:pPr>
        <w:rPr>
          <w:rFonts w:eastAsiaTheme="minorEastAsia"/>
        </w:rPr>
      </w:pPr>
      <w:r>
        <w:rPr>
          <w:rFonts w:eastAsiaTheme="minorEastAsia"/>
        </w:rPr>
        <w:t>To</w:t>
      </w:r>
      <w:r w:rsidR="0027600E">
        <w:rPr>
          <w:rFonts w:eastAsiaTheme="minorEastAsia"/>
        </w:rPr>
        <w:t xml:space="preserve"> </w:t>
      </w:r>
      <w:r w:rsidR="00BC333E">
        <w:rPr>
          <w:rFonts w:eastAsiaTheme="minorEastAsia"/>
        </w:rPr>
        <w:t>illustrat</w:t>
      </w:r>
      <w:r w:rsidR="003064E9">
        <w:rPr>
          <w:rFonts w:eastAsiaTheme="minorEastAsia"/>
        </w:rPr>
        <w:t>e the above</w:t>
      </w:r>
      <w:r w:rsidR="0027600E">
        <w:rPr>
          <w:rFonts w:eastAsiaTheme="minorEastAsia"/>
        </w:rPr>
        <w:t xml:space="preserve"> concepts</w:t>
      </w:r>
      <w:r>
        <w:rPr>
          <w:rFonts w:eastAsiaTheme="minorEastAsia"/>
        </w:rPr>
        <w:t>, the following</w:t>
      </w:r>
      <w:r w:rsidR="00AF1869">
        <w:rPr>
          <w:rFonts w:eastAsiaTheme="minorEastAsia"/>
        </w:rPr>
        <w:t xml:space="preserve"> </w:t>
      </w:r>
      <w:r w:rsidR="00F03E69">
        <w:rPr>
          <w:rFonts w:eastAsiaTheme="minorEastAsia"/>
        </w:rPr>
        <w:t xml:space="preserve">table </w:t>
      </w:r>
      <w:r>
        <w:rPr>
          <w:rFonts w:eastAsiaTheme="minorEastAsia"/>
        </w:rPr>
        <w:t xml:space="preserve">contains </w:t>
      </w:r>
      <w:r w:rsidR="00F03E69">
        <w:rPr>
          <w:rFonts w:eastAsiaTheme="minorEastAsia"/>
        </w:rPr>
        <w:t xml:space="preserve">a </w:t>
      </w:r>
      <w:r w:rsidR="00003FB0">
        <w:rPr>
          <w:rFonts w:eastAsiaTheme="minorEastAsia"/>
        </w:rPr>
        <w:t xml:space="preserve">partial list of </w:t>
      </w:r>
      <w:r w:rsidR="00DB73A1">
        <w:rPr>
          <w:rFonts w:eastAsiaTheme="minorEastAsia"/>
        </w:rPr>
        <w:t xml:space="preserve">the </w:t>
      </w:r>
      <w:r w:rsidR="00003FB0">
        <w:rPr>
          <w:rFonts w:eastAsiaTheme="minorEastAsia"/>
        </w:rPr>
        <w:t>resources defined in</w:t>
      </w:r>
      <w:r w:rsidR="00220D7B">
        <w:rPr>
          <w:rFonts w:eastAsiaTheme="minorEastAsia"/>
        </w:rPr>
        <w:t xml:space="preserve"> the </w:t>
      </w:r>
      <w:r w:rsidR="00E404FB" w:rsidRPr="00497552">
        <w:rPr>
          <w:rFonts w:eastAsiaTheme="minorEastAsia"/>
          <w:b/>
        </w:rPr>
        <w:t>D</w:t>
      </w:r>
      <w:r w:rsidR="00195691" w:rsidRPr="00497552">
        <w:rPr>
          <w:b/>
        </w:rPr>
        <w:t>evice</w:t>
      </w:r>
      <w:r w:rsidR="00003FB0">
        <w:t xml:space="preserve"> object</w:t>
      </w:r>
      <w:r w:rsidR="0027600E">
        <w:t>:</w:t>
      </w:r>
    </w:p>
    <w:tbl>
      <w:tblPr>
        <w:tblStyle w:val="GridTable4-Accent5"/>
        <w:tblW w:w="10435" w:type="dxa"/>
        <w:tblLook w:val="04A0" w:firstRow="1" w:lastRow="0" w:firstColumn="1" w:lastColumn="0" w:noHBand="0" w:noVBand="1"/>
      </w:tblPr>
      <w:tblGrid>
        <w:gridCol w:w="1669"/>
        <w:gridCol w:w="1266"/>
        <w:gridCol w:w="1374"/>
        <w:gridCol w:w="1096"/>
        <w:gridCol w:w="5030"/>
      </w:tblGrid>
      <w:tr w:rsidR="00F8077D" w14:paraId="09D5BCA6" w14:textId="77777777" w:rsidTr="00505A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14:paraId="2A57A056" w14:textId="24026526" w:rsidR="00F8077D" w:rsidRDefault="00003FB0" w:rsidP="004E1C30">
            <w:r>
              <w:t>Resource Name</w:t>
            </w:r>
          </w:p>
        </w:tc>
        <w:tc>
          <w:tcPr>
            <w:tcW w:w="1266" w:type="dxa"/>
          </w:tcPr>
          <w:p w14:paraId="7EAEBD9C" w14:textId="2B88C95E" w:rsidR="00F8077D" w:rsidRDefault="00003FB0" w:rsidP="004E1C30">
            <w:pPr>
              <w:cnfStyle w:val="100000000000" w:firstRow="1" w:lastRow="0" w:firstColumn="0" w:lastColumn="0" w:oddVBand="0" w:evenVBand="0" w:oddHBand="0" w:evenHBand="0" w:firstRowFirstColumn="0" w:firstRowLastColumn="0" w:lastRowFirstColumn="0" w:lastRowLastColumn="0"/>
            </w:pPr>
            <w:r>
              <w:t>Allowed o</w:t>
            </w:r>
            <w:r w:rsidR="00F8077D">
              <w:t>peration</w:t>
            </w:r>
            <w:r>
              <w:t xml:space="preserve"> on resource</w:t>
            </w:r>
          </w:p>
        </w:tc>
        <w:tc>
          <w:tcPr>
            <w:tcW w:w="1374" w:type="dxa"/>
          </w:tcPr>
          <w:p w14:paraId="10ACF69F" w14:textId="34A4462C" w:rsidR="00F8077D" w:rsidRDefault="00003FB0" w:rsidP="00003FB0">
            <w:pPr>
              <w:cnfStyle w:val="100000000000" w:firstRow="1" w:lastRow="0" w:firstColumn="0" w:lastColumn="0" w:oddVBand="0" w:evenVBand="0" w:oddHBand="0" w:evenHBand="0" w:firstRowFirstColumn="0" w:firstRowLastColumn="0" w:lastRowFirstColumn="0" w:lastRowLastColumn="0"/>
            </w:pPr>
            <w:r>
              <w:t>Is the resource mandatory or optional</w:t>
            </w:r>
          </w:p>
        </w:tc>
        <w:tc>
          <w:tcPr>
            <w:tcW w:w="1096" w:type="dxa"/>
          </w:tcPr>
          <w:p w14:paraId="567DE96F" w14:textId="11C74390" w:rsidR="00F8077D" w:rsidRDefault="00F8077D" w:rsidP="004E1C30">
            <w:pPr>
              <w:cnfStyle w:val="100000000000" w:firstRow="1" w:lastRow="0" w:firstColumn="0" w:lastColumn="0" w:oddVBand="0" w:evenVBand="0" w:oddHBand="0" w:evenHBand="0" w:firstRowFirstColumn="0" w:firstRowLastColumn="0" w:lastRowFirstColumn="0" w:lastRowLastColumn="0"/>
            </w:pPr>
            <w:r>
              <w:t>Type</w:t>
            </w:r>
            <w:r w:rsidR="00003FB0">
              <w:t xml:space="preserve"> of the resource data</w:t>
            </w:r>
          </w:p>
        </w:tc>
        <w:tc>
          <w:tcPr>
            <w:tcW w:w="5030" w:type="dxa"/>
          </w:tcPr>
          <w:p w14:paraId="37711F97" w14:textId="39A1EA20" w:rsidR="00F8077D" w:rsidRDefault="00F8077D" w:rsidP="004E1C30">
            <w:pPr>
              <w:cnfStyle w:val="100000000000" w:firstRow="1" w:lastRow="0" w:firstColumn="0" w:lastColumn="0" w:oddVBand="0" w:evenVBand="0" w:oddHBand="0" w:evenHBand="0" w:firstRowFirstColumn="0" w:firstRowLastColumn="0" w:lastRowFirstColumn="0" w:lastRowLastColumn="0"/>
            </w:pPr>
            <w:r>
              <w:t>Description</w:t>
            </w:r>
            <w:r w:rsidR="00003FB0">
              <w:t xml:space="preserve"> of the resource</w:t>
            </w:r>
          </w:p>
        </w:tc>
      </w:tr>
      <w:tr w:rsidR="00F8077D" w14:paraId="5E273615" w14:textId="77777777" w:rsidTr="0050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14:paraId="67B2E925" w14:textId="77777777" w:rsidR="00F8077D" w:rsidRDefault="00F8077D" w:rsidP="004E1C30">
            <w:r>
              <w:t>Manufacturer</w:t>
            </w:r>
          </w:p>
          <w:p w14:paraId="55A71D29" w14:textId="77777777" w:rsidR="00F8077D" w:rsidRDefault="00F8077D" w:rsidP="004E1C30"/>
        </w:tc>
        <w:tc>
          <w:tcPr>
            <w:tcW w:w="1266" w:type="dxa"/>
          </w:tcPr>
          <w:p w14:paraId="07169D3E" w14:textId="77777777" w:rsidR="00F8077D" w:rsidRDefault="00F8077D" w:rsidP="004E1C30">
            <w:pPr>
              <w:cnfStyle w:val="000000100000" w:firstRow="0" w:lastRow="0" w:firstColumn="0" w:lastColumn="0" w:oddVBand="0" w:evenVBand="0" w:oddHBand="1" w:evenHBand="0" w:firstRowFirstColumn="0" w:firstRowLastColumn="0" w:lastRowFirstColumn="0" w:lastRowLastColumn="0"/>
            </w:pPr>
            <w:r>
              <w:t>Read</w:t>
            </w:r>
          </w:p>
        </w:tc>
        <w:tc>
          <w:tcPr>
            <w:tcW w:w="1374" w:type="dxa"/>
          </w:tcPr>
          <w:p w14:paraId="099B03DB" w14:textId="77777777" w:rsidR="00F8077D" w:rsidRDefault="00F8077D" w:rsidP="004E1C30">
            <w:pPr>
              <w:cnfStyle w:val="000000100000" w:firstRow="0" w:lastRow="0" w:firstColumn="0" w:lastColumn="0" w:oddVBand="0" w:evenVBand="0" w:oddHBand="1" w:evenHBand="0" w:firstRowFirstColumn="0" w:firstRowLastColumn="0" w:lastRowFirstColumn="0" w:lastRowLastColumn="0"/>
            </w:pPr>
            <w:r>
              <w:t>Optional</w:t>
            </w:r>
          </w:p>
        </w:tc>
        <w:tc>
          <w:tcPr>
            <w:tcW w:w="1096" w:type="dxa"/>
          </w:tcPr>
          <w:p w14:paraId="1AEFA21B" w14:textId="77777777" w:rsidR="00F8077D" w:rsidRDefault="00F8077D" w:rsidP="004E1C30">
            <w:pPr>
              <w:cnfStyle w:val="000000100000" w:firstRow="0" w:lastRow="0" w:firstColumn="0" w:lastColumn="0" w:oddVBand="0" w:evenVBand="0" w:oddHBand="1" w:evenHBand="0" w:firstRowFirstColumn="0" w:firstRowLastColumn="0" w:lastRowFirstColumn="0" w:lastRowLastColumn="0"/>
            </w:pPr>
            <w:r>
              <w:t>String</w:t>
            </w:r>
          </w:p>
        </w:tc>
        <w:tc>
          <w:tcPr>
            <w:tcW w:w="5030" w:type="dxa"/>
          </w:tcPr>
          <w:p w14:paraId="762AAC77" w14:textId="77777777" w:rsidR="00F8077D" w:rsidRDefault="00F8077D" w:rsidP="004E1C30">
            <w:pPr>
              <w:cnfStyle w:val="000000100000" w:firstRow="0" w:lastRow="0" w:firstColumn="0" w:lastColumn="0" w:oddVBand="0" w:evenVBand="0" w:oddHBand="1" w:evenHBand="0" w:firstRowFirstColumn="0" w:firstRowLastColumn="0" w:lastRowFirstColumn="0" w:lastRowLastColumn="0"/>
            </w:pPr>
            <w:r>
              <w:t>Manufacturer name</w:t>
            </w:r>
          </w:p>
        </w:tc>
      </w:tr>
      <w:tr w:rsidR="00F8077D" w14:paraId="778FF1DC" w14:textId="77777777" w:rsidTr="00505AA8">
        <w:tc>
          <w:tcPr>
            <w:cnfStyle w:val="001000000000" w:firstRow="0" w:lastRow="0" w:firstColumn="1" w:lastColumn="0" w:oddVBand="0" w:evenVBand="0" w:oddHBand="0" w:evenHBand="0" w:firstRowFirstColumn="0" w:firstRowLastColumn="0" w:lastRowFirstColumn="0" w:lastRowLastColumn="0"/>
            <w:tcW w:w="1669" w:type="dxa"/>
          </w:tcPr>
          <w:p w14:paraId="248D38A7" w14:textId="77777777" w:rsidR="00F8077D" w:rsidRDefault="00F8077D" w:rsidP="004E1C30">
            <w:r>
              <w:lastRenderedPageBreak/>
              <w:t>Firmware Version</w:t>
            </w:r>
          </w:p>
          <w:p w14:paraId="58C3368F" w14:textId="77777777" w:rsidR="00F8077D" w:rsidRDefault="00F8077D" w:rsidP="004E1C30"/>
        </w:tc>
        <w:tc>
          <w:tcPr>
            <w:tcW w:w="1266" w:type="dxa"/>
          </w:tcPr>
          <w:p w14:paraId="5410E843" w14:textId="77777777" w:rsidR="00F8077D" w:rsidRDefault="00F8077D" w:rsidP="004E1C30">
            <w:pPr>
              <w:cnfStyle w:val="000000000000" w:firstRow="0" w:lastRow="0" w:firstColumn="0" w:lastColumn="0" w:oddVBand="0" w:evenVBand="0" w:oddHBand="0" w:evenHBand="0" w:firstRowFirstColumn="0" w:firstRowLastColumn="0" w:lastRowFirstColumn="0" w:lastRowLastColumn="0"/>
            </w:pPr>
            <w:r>
              <w:t>Read</w:t>
            </w:r>
          </w:p>
        </w:tc>
        <w:tc>
          <w:tcPr>
            <w:tcW w:w="1374" w:type="dxa"/>
          </w:tcPr>
          <w:p w14:paraId="27AB23CA" w14:textId="77777777" w:rsidR="00F8077D" w:rsidRDefault="00F8077D" w:rsidP="004E1C30">
            <w:pPr>
              <w:cnfStyle w:val="000000000000" w:firstRow="0" w:lastRow="0" w:firstColumn="0" w:lastColumn="0" w:oddVBand="0" w:evenVBand="0" w:oddHBand="0" w:evenHBand="0" w:firstRowFirstColumn="0" w:firstRowLastColumn="0" w:lastRowFirstColumn="0" w:lastRowLastColumn="0"/>
            </w:pPr>
            <w:r>
              <w:t>Optional</w:t>
            </w:r>
          </w:p>
        </w:tc>
        <w:tc>
          <w:tcPr>
            <w:tcW w:w="1096" w:type="dxa"/>
          </w:tcPr>
          <w:p w14:paraId="6B88C0DD" w14:textId="77777777" w:rsidR="00F8077D" w:rsidRDefault="00F8077D" w:rsidP="004E1C30">
            <w:pPr>
              <w:cnfStyle w:val="000000000000" w:firstRow="0" w:lastRow="0" w:firstColumn="0" w:lastColumn="0" w:oddVBand="0" w:evenVBand="0" w:oddHBand="0" w:evenHBand="0" w:firstRowFirstColumn="0" w:firstRowLastColumn="0" w:lastRowFirstColumn="0" w:lastRowLastColumn="0"/>
            </w:pPr>
            <w:r>
              <w:t>String</w:t>
            </w:r>
          </w:p>
        </w:tc>
        <w:tc>
          <w:tcPr>
            <w:tcW w:w="5030" w:type="dxa"/>
          </w:tcPr>
          <w:p w14:paraId="785BDF3C" w14:textId="77777777" w:rsidR="00F8077D" w:rsidRDefault="00F8077D" w:rsidP="004E1C30">
            <w:pPr>
              <w:cnfStyle w:val="000000000000" w:firstRow="0" w:lastRow="0" w:firstColumn="0" w:lastColumn="0" w:oddVBand="0" w:evenVBand="0" w:oddHBand="0" w:evenHBand="0" w:firstRowFirstColumn="0" w:firstRowLastColumn="0" w:lastRowFirstColumn="0" w:lastRowLastColumn="0"/>
            </w:pPr>
            <w:r>
              <w:t>Current firmware version of device</w:t>
            </w:r>
          </w:p>
        </w:tc>
      </w:tr>
      <w:tr w:rsidR="00F8077D" w14:paraId="0F5A9C53" w14:textId="77777777" w:rsidTr="0050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14:paraId="683E88DE" w14:textId="77777777" w:rsidR="00F8077D" w:rsidRDefault="00F8077D" w:rsidP="004E1C30">
            <w:r>
              <w:t>Reboot</w:t>
            </w:r>
          </w:p>
        </w:tc>
        <w:tc>
          <w:tcPr>
            <w:tcW w:w="1266" w:type="dxa"/>
          </w:tcPr>
          <w:p w14:paraId="4215A7E8" w14:textId="77777777" w:rsidR="00F8077D" w:rsidRDefault="00F8077D" w:rsidP="004E1C30">
            <w:pPr>
              <w:cnfStyle w:val="000000100000" w:firstRow="0" w:lastRow="0" w:firstColumn="0" w:lastColumn="0" w:oddVBand="0" w:evenVBand="0" w:oddHBand="1" w:evenHBand="0" w:firstRowFirstColumn="0" w:firstRowLastColumn="0" w:lastRowFirstColumn="0" w:lastRowLastColumn="0"/>
            </w:pPr>
            <w:r>
              <w:t>Execute</w:t>
            </w:r>
          </w:p>
        </w:tc>
        <w:tc>
          <w:tcPr>
            <w:tcW w:w="1374" w:type="dxa"/>
          </w:tcPr>
          <w:p w14:paraId="53D74167" w14:textId="77777777" w:rsidR="00F8077D" w:rsidRDefault="00F8077D" w:rsidP="004E1C30">
            <w:pPr>
              <w:cnfStyle w:val="000000100000" w:firstRow="0" w:lastRow="0" w:firstColumn="0" w:lastColumn="0" w:oddVBand="0" w:evenVBand="0" w:oddHBand="1" w:evenHBand="0" w:firstRowFirstColumn="0" w:firstRowLastColumn="0" w:lastRowFirstColumn="0" w:lastRowLastColumn="0"/>
            </w:pPr>
            <w:r>
              <w:t>Mandatory</w:t>
            </w:r>
          </w:p>
        </w:tc>
        <w:tc>
          <w:tcPr>
            <w:tcW w:w="1096" w:type="dxa"/>
          </w:tcPr>
          <w:p w14:paraId="03F4E942" w14:textId="77777777" w:rsidR="00F8077D" w:rsidRDefault="00F8077D" w:rsidP="004E1C30">
            <w:pPr>
              <w:cnfStyle w:val="000000100000" w:firstRow="0" w:lastRow="0" w:firstColumn="0" w:lastColumn="0" w:oddVBand="0" w:evenVBand="0" w:oddHBand="1" w:evenHBand="0" w:firstRowFirstColumn="0" w:firstRowLastColumn="0" w:lastRowFirstColumn="0" w:lastRowLastColumn="0"/>
            </w:pPr>
          </w:p>
        </w:tc>
        <w:tc>
          <w:tcPr>
            <w:tcW w:w="5030" w:type="dxa"/>
          </w:tcPr>
          <w:p w14:paraId="65A53E79" w14:textId="77777777" w:rsidR="00F8077D" w:rsidRDefault="00F8077D" w:rsidP="004E1C30">
            <w:pPr>
              <w:cnfStyle w:val="000000100000" w:firstRow="0" w:lastRow="0" w:firstColumn="0" w:lastColumn="0" w:oddVBand="0" w:evenVBand="0" w:oddHBand="1" w:evenHBand="0" w:firstRowFirstColumn="0" w:firstRowLastColumn="0" w:lastRowFirstColumn="0" w:lastRowLastColumn="0"/>
            </w:pPr>
            <w:r>
              <w:t>Reboot the LWM2M Device to restore the device from unexpected firmware failure.</w:t>
            </w:r>
          </w:p>
        </w:tc>
      </w:tr>
      <w:tr w:rsidR="00F8077D" w14:paraId="66D00BCA" w14:textId="77777777" w:rsidTr="00505AA8">
        <w:tc>
          <w:tcPr>
            <w:cnfStyle w:val="001000000000" w:firstRow="0" w:lastRow="0" w:firstColumn="1" w:lastColumn="0" w:oddVBand="0" w:evenVBand="0" w:oddHBand="0" w:evenHBand="0" w:firstRowFirstColumn="0" w:firstRowLastColumn="0" w:lastRowFirstColumn="0" w:lastRowLastColumn="0"/>
            <w:tcW w:w="1669" w:type="dxa"/>
          </w:tcPr>
          <w:p w14:paraId="222BD301" w14:textId="77777777" w:rsidR="00F8077D" w:rsidRDefault="00F8077D" w:rsidP="004E1C30">
            <w:r>
              <w:t>Factory Reset</w:t>
            </w:r>
          </w:p>
        </w:tc>
        <w:tc>
          <w:tcPr>
            <w:tcW w:w="1266" w:type="dxa"/>
          </w:tcPr>
          <w:p w14:paraId="064A7F58" w14:textId="77777777" w:rsidR="00F8077D" w:rsidRDefault="00F8077D" w:rsidP="004E1C30">
            <w:pPr>
              <w:cnfStyle w:val="000000000000" w:firstRow="0" w:lastRow="0" w:firstColumn="0" w:lastColumn="0" w:oddVBand="0" w:evenVBand="0" w:oddHBand="0" w:evenHBand="0" w:firstRowFirstColumn="0" w:firstRowLastColumn="0" w:lastRowFirstColumn="0" w:lastRowLastColumn="0"/>
            </w:pPr>
            <w:r>
              <w:t>Execute</w:t>
            </w:r>
          </w:p>
        </w:tc>
        <w:tc>
          <w:tcPr>
            <w:tcW w:w="1374" w:type="dxa"/>
          </w:tcPr>
          <w:p w14:paraId="73040C5C" w14:textId="77777777" w:rsidR="00F8077D" w:rsidRDefault="00F8077D" w:rsidP="004E1C30">
            <w:pPr>
              <w:cnfStyle w:val="000000000000" w:firstRow="0" w:lastRow="0" w:firstColumn="0" w:lastColumn="0" w:oddVBand="0" w:evenVBand="0" w:oddHBand="0" w:evenHBand="0" w:firstRowFirstColumn="0" w:firstRowLastColumn="0" w:lastRowFirstColumn="0" w:lastRowLastColumn="0"/>
            </w:pPr>
            <w:r>
              <w:t>Optional</w:t>
            </w:r>
          </w:p>
        </w:tc>
        <w:tc>
          <w:tcPr>
            <w:tcW w:w="1096" w:type="dxa"/>
          </w:tcPr>
          <w:p w14:paraId="7D5B2ADE" w14:textId="77777777" w:rsidR="00F8077D" w:rsidRDefault="00F8077D" w:rsidP="004E1C30">
            <w:pPr>
              <w:cnfStyle w:val="000000000000" w:firstRow="0" w:lastRow="0" w:firstColumn="0" w:lastColumn="0" w:oddVBand="0" w:evenVBand="0" w:oddHBand="0" w:evenHBand="0" w:firstRowFirstColumn="0" w:firstRowLastColumn="0" w:lastRowFirstColumn="0" w:lastRowLastColumn="0"/>
            </w:pPr>
          </w:p>
        </w:tc>
        <w:tc>
          <w:tcPr>
            <w:tcW w:w="5030" w:type="dxa"/>
          </w:tcPr>
          <w:p w14:paraId="2D8873D2" w14:textId="77777777" w:rsidR="00F8077D" w:rsidRDefault="00F8077D" w:rsidP="004E1C30">
            <w:pPr>
              <w:cnfStyle w:val="000000000000" w:firstRow="0" w:lastRow="0" w:firstColumn="0" w:lastColumn="0" w:oddVBand="0" w:evenVBand="0" w:oddHBand="0" w:evenHBand="0" w:firstRowFirstColumn="0" w:firstRowLastColumn="0" w:lastRowFirstColumn="0" w:lastRowLastColumn="0"/>
            </w:pPr>
            <w:r>
              <w:t>Perform factory reset of the device to make the device have the same configuration as at initial deployment.</w:t>
            </w:r>
          </w:p>
        </w:tc>
      </w:tr>
      <w:tr w:rsidR="00FA4708" w14:paraId="00A15219" w14:textId="77777777" w:rsidTr="0050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14:paraId="744ED636" w14:textId="77777777" w:rsidR="00FA4708" w:rsidRDefault="00FA4708" w:rsidP="004E1C30">
            <w:r>
              <w:t>Current Time</w:t>
            </w:r>
          </w:p>
        </w:tc>
        <w:tc>
          <w:tcPr>
            <w:tcW w:w="1266" w:type="dxa"/>
          </w:tcPr>
          <w:p w14:paraId="0F7CCDBB" w14:textId="77777777" w:rsidR="00FA4708" w:rsidRDefault="00FA4708" w:rsidP="004E1C30">
            <w:pPr>
              <w:cnfStyle w:val="000000100000" w:firstRow="0" w:lastRow="0" w:firstColumn="0" w:lastColumn="0" w:oddVBand="0" w:evenVBand="0" w:oddHBand="1" w:evenHBand="0" w:firstRowFirstColumn="0" w:firstRowLastColumn="0" w:lastRowFirstColumn="0" w:lastRowLastColumn="0"/>
            </w:pPr>
            <w:r>
              <w:t>Read</w:t>
            </w:r>
          </w:p>
          <w:p w14:paraId="41ED3901" w14:textId="77777777" w:rsidR="00FA4708" w:rsidRDefault="00FA4708" w:rsidP="004E1C30">
            <w:pPr>
              <w:cnfStyle w:val="000000100000" w:firstRow="0" w:lastRow="0" w:firstColumn="0" w:lastColumn="0" w:oddVBand="0" w:evenVBand="0" w:oddHBand="1" w:evenHBand="0" w:firstRowFirstColumn="0" w:firstRowLastColumn="0" w:lastRowFirstColumn="0" w:lastRowLastColumn="0"/>
            </w:pPr>
            <w:r>
              <w:t>Write</w:t>
            </w:r>
          </w:p>
        </w:tc>
        <w:tc>
          <w:tcPr>
            <w:tcW w:w="1374" w:type="dxa"/>
          </w:tcPr>
          <w:p w14:paraId="44B0AC70" w14:textId="77777777" w:rsidR="00FA4708" w:rsidRDefault="00FA4708" w:rsidP="004E1C30">
            <w:pPr>
              <w:cnfStyle w:val="000000100000" w:firstRow="0" w:lastRow="0" w:firstColumn="0" w:lastColumn="0" w:oddVBand="0" w:evenVBand="0" w:oddHBand="1" w:evenHBand="0" w:firstRowFirstColumn="0" w:firstRowLastColumn="0" w:lastRowFirstColumn="0" w:lastRowLastColumn="0"/>
            </w:pPr>
            <w:r>
              <w:t>Optional</w:t>
            </w:r>
          </w:p>
        </w:tc>
        <w:tc>
          <w:tcPr>
            <w:tcW w:w="1096" w:type="dxa"/>
          </w:tcPr>
          <w:p w14:paraId="48D40CB2" w14:textId="77777777" w:rsidR="00FA4708" w:rsidRDefault="00FA4708" w:rsidP="004E1C30">
            <w:pPr>
              <w:cnfStyle w:val="000000100000" w:firstRow="0" w:lastRow="0" w:firstColumn="0" w:lastColumn="0" w:oddVBand="0" w:evenVBand="0" w:oddHBand="1" w:evenHBand="0" w:firstRowFirstColumn="0" w:firstRowLastColumn="0" w:lastRowFirstColumn="0" w:lastRowLastColumn="0"/>
            </w:pPr>
            <w:r>
              <w:t>Time</w:t>
            </w:r>
          </w:p>
        </w:tc>
        <w:tc>
          <w:tcPr>
            <w:tcW w:w="5030" w:type="dxa"/>
          </w:tcPr>
          <w:p w14:paraId="09F7D17F" w14:textId="77777777" w:rsidR="00FA4708" w:rsidRDefault="00FA4708" w:rsidP="004E1C30">
            <w:pPr>
              <w:cnfStyle w:val="000000100000" w:firstRow="0" w:lastRow="0" w:firstColumn="0" w:lastColumn="0" w:oddVBand="0" w:evenVBand="0" w:oddHBand="1" w:evenHBand="0" w:firstRowFirstColumn="0" w:firstRowLastColumn="0" w:lastRowFirstColumn="0" w:lastRowLastColumn="0"/>
            </w:pPr>
            <w:r>
              <w:t xml:space="preserve">Current UNIX time of the LWM2M Client.  </w:t>
            </w:r>
          </w:p>
          <w:p w14:paraId="032CBDE5" w14:textId="77777777" w:rsidR="00FA4708" w:rsidRDefault="00FA4708" w:rsidP="004E1C30">
            <w:pPr>
              <w:cnfStyle w:val="000000100000" w:firstRow="0" w:lastRow="0" w:firstColumn="0" w:lastColumn="0" w:oddVBand="0" w:evenVBand="0" w:oddHBand="1" w:evenHBand="0" w:firstRowFirstColumn="0" w:firstRowLastColumn="0" w:lastRowFirstColumn="0" w:lastRowLastColumn="0"/>
            </w:pPr>
            <w:r>
              <w:t xml:space="preserve">The LWM2M Client should be responsible to increase this time value as every second elapses.  </w:t>
            </w:r>
          </w:p>
          <w:p w14:paraId="667DBBFA" w14:textId="77777777" w:rsidR="00FA4708" w:rsidRDefault="00FA4708" w:rsidP="004E1C30">
            <w:pPr>
              <w:cnfStyle w:val="000000100000" w:firstRow="0" w:lastRow="0" w:firstColumn="0" w:lastColumn="0" w:oddVBand="0" w:evenVBand="0" w:oddHBand="1" w:evenHBand="0" w:firstRowFirstColumn="0" w:firstRowLastColumn="0" w:lastRowFirstColumn="0" w:lastRowLastColumn="0"/>
            </w:pPr>
            <w:r>
              <w:t>The LWM2M Server is able to write this Resource to make the LWM2M Client synchronized with the LWM2M Server.</w:t>
            </w:r>
          </w:p>
        </w:tc>
      </w:tr>
    </w:tbl>
    <w:p w14:paraId="246FFDEB" w14:textId="77777777" w:rsidR="00F8077D" w:rsidRDefault="00F8077D" w:rsidP="005153F1">
      <w:pPr>
        <w:rPr>
          <w:rFonts w:eastAsiaTheme="minorEastAsia" w:cstheme="minorBidi"/>
          <w:color w:val="1F497D"/>
          <w:szCs w:val="22"/>
        </w:rPr>
      </w:pPr>
    </w:p>
    <w:p w14:paraId="5CC8D239" w14:textId="6F2E3826" w:rsidR="00B00C99" w:rsidRDefault="00DE5D46" w:rsidP="00C85CD8">
      <w:pPr>
        <w:rPr>
          <w:rFonts w:eastAsiaTheme="minorEastAsia"/>
        </w:rPr>
      </w:pPr>
      <w:r>
        <w:rPr>
          <w:rFonts w:eastAsiaTheme="minorEastAsia"/>
        </w:rPr>
        <w:t>T</w:t>
      </w:r>
      <w:r w:rsidR="004F1207">
        <w:rPr>
          <w:rFonts w:eastAsiaTheme="minorEastAsia"/>
        </w:rPr>
        <w:t xml:space="preserve">he sample applications included with the </w:t>
      </w:r>
      <w:r w:rsidR="00B93A5B">
        <w:rPr>
          <w:rFonts w:eastAsiaTheme="minorEastAsia"/>
        </w:rPr>
        <w:t xml:space="preserve">DM library </w:t>
      </w:r>
      <w:r w:rsidR="004F1207">
        <w:rPr>
          <w:rFonts w:eastAsiaTheme="minorEastAsia"/>
        </w:rPr>
        <w:t xml:space="preserve">source code </w:t>
      </w:r>
      <w:r w:rsidR="00D870A2">
        <w:rPr>
          <w:rFonts w:eastAsiaTheme="minorEastAsia"/>
        </w:rPr>
        <w:t xml:space="preserve">each </w:t>
      </w:r>
      <w:r w:rsidR="004F1207">
        <w:rPr>
          <w:rFonts w:eastAsiaTheme="minorEastAsia"/>
        </w:rPr>
        <w:t>include</w:t>
      </w:r>
      <w:r w:rsidR="00B00C99">
        <w:rPr>
          <w:rFonts w:eastAsiaTheme="minorEastAsia"/>
        </w:rPr>
        <w:t xml:space="preserve"> </w:t>
      </w:r>
      <w:r w:rsidR="00A37478">
        <w:rPr>
          <w:rFonts w:eastAsiaTheme="minorEastAsia"/>
        </w:rPr>
        <w:t xml:space="preserve">a </w:t>
      </w:r>
      <w:r w:rsidR="00F03E69">
        <w:rPr>
          <w:rFonts w:eastAsiaTheme="minorEastAsia"/>
        </w:rPr>
        <w:t xml:space="preserve">file called </w:t>
      </w:r>
      <w:r w:rsidR="00220D7B" w:rsidRPr="00DF2771">
        <w:rPr>
          <w:rFonts w:eastAsiaTheme="minorEastAsia"/>
          <w:i/>
        </w:rPr>
        <w:t>device_object.c</w:t>
      </w:r>
      <w:r w:rsidR="00220D7B">
        <w:rPr>
          <w:rFonts w:eastAsiaTheme="minorEastAsia"/>
        </w:rPr>
        <w:t xml:space="preserve"> </w:t>
      </w:r>
      <w:r w:rsidR="009A4CEF">
        <w:rPr>
          <w:rFonts w:eastAsiaTheme="minorEastAsia"/>
        </w:rPr>
        <w:t>with</w:t>
      </w:r>
      <w:r w:rsidR="00F03E69">
        <w:rPr>
          <w:rFonts w:eastAsiaTheme="minorEastAsia"/>
        </w:rPr>
        <w:t xml:space="preserve"> </w:t>
      </w:r>
      <w:r w:rsidR="00CB78E7">
        <w:rPr>
          <w:rFonts w:eastAsiaTheme="minorEastAsia"/>
        </w:rPr>
        <w:t>functions</w:t>
      </w:r>
      <w:r w:rsidR="00F03E69">
        <w:rPr>
          <w:rFonts w:eastAsiaTheme="minorEastAsia"/>
        </w:rPr>
        <w:t xml:space="preserve"> that map to </w:t>
      </w:r>
      <w:r w:rsidR="00220D7B">
        <w:rPr>
          <w:rFonts w:eastAsiaTheme="minorEastAsia"/>
        </w:rPr>
        <w:t>each of the resource</w:t>
      </w:r>
      <w:r w:rsidR="00F03E69">
        <w:rPr>
          <w:rFonts w:eastAsiaTheme="minorEastAsia"/>
        </w:rPr>
        <w:t>s</w:t>
      </w:r>
      <w:r w:rsidR="00220D7B">
        <w:rPr>
          <w:rFonts w:eastAsiaTheme="minorEastAsia"/>
        </w:rPr>
        <w:t xml:space="preserve"> </w:t>
      </w:r>
      <w:r w:rsidR="00F03E69">
        <w:rPr>
          <w:rFonts w:eastAsiaTheme="minorEastAsia"/>
        </w:rPr>
        <w:t xml:space="preserve">in the </w:t>
      </w:r>
      <w:r w:rsidR="00DF2771" w:rsidRPr="00497552">
        <w:rPr>
          <w:rFonts w:eastAsiaTheme="minorEastAsia"/>
          <w:b/>
        </w:rPr>
        <w:t>D</w:t>
      </w:r>
      <w:r w:rsidR="00F03E69" w:rsidRPr="00497552">
        <w:rPr>
          <w:rFonts w:eastAsiaTheme="minorEastAsia"/>
          <w:b/>
        </w:rPr>
        <w:t>evice</w:t>
      </w:r>
      <w:r w:rsidR="00F03E69">
        <w:rPr>
          <w:rFonts w:eastAsiaTheme="minorEastAsia"/>
        </w:rPr>
        <w:t xml:space="preserve"> object</w:t>
      </w:r>
      <w:r w:rsidR="009A4CEF">
        <w:rPr>
          <w:rFonts w:eastAsiaTheme="minorEastAsia"/>
        </w:rPr>
        <w:t>, like this</w:t>
      </w:r>
      <w:r w:rsidR="003064E9">
        <w:rPr>
          <w:rFonts w:eastAsiaTheme="minorEastAsia"/>
        </w:rPr>
        <w:t xml:space="preserve">: </w:t>
      </w:r>
    </w:p>
    <w:p w14:paraId="2BE7C4B6" w14:textId="77777777" w:rsidR="000327EC" w:rsidRPr="000327EC" w:rsidRDefault="000327EC" w:rsidP="000327EC">
      <w:pPr>
        <w:autoSpaceDE w:val="0"/>
        <w:autoSpaceDN w:val="0"/>
        <w:adjustRightInd w:val="0"/>
        <w:rPr>
          <w:rFonts w:ascii="Consolas" w:hAnsi="Consolas" w:cs="Consolas"/>
          <w:color w:val="008000"/>
          <w:sz w:val="19"/>
          <w:szCs w:val="19"/>
        </w:rPr>
      </w:pPr>
      <w:r w:rsidRPr="000327EC">
        <w:rPr>
          <w:rFonts w:ascii="Consolas" w:hAnsi="Consolas" w:cs="Consolas"/>
          <w:color w:val="008000"/>
          <w:sz w:val="19"/>
          <w:szCs w:val="19"/>
        </w:rPr>
        <w:t>/**********************************************************************************</w:t>
      </w:r>
    </w:p>
    <w:p w14:paraId="7572415F" w14:textId="77777777" w:rsidR="000327EC" w:rsidRPr="000327EC" w:rsidRDefault="000327EC" w:rsidP="000327EC">
      <w:pPr>
        <w:autoSpaceDE w:val="0"/>
        <w:autoSpaceDN w:val="0"/>
        <w:adjustRightInd w:val="0"/>
        <w:rPr>
          <w:rFonts w:ascii="Consolas" w:hAnsi="Consolas" w:cs="Consolas"/>
          <w:color w:val="008000"/>
          <w:sz w:val="19"/>
          <w:szCs w:val="19"/>
        </w:rPr>
      </w:pPr>
      <w:r w:rsidRPr="000327EC">
        <w:rPr>
          <w:rFonts w:ascii="Consolas" w:hAnsi="Consolas" w:cs="Consolas"/>
          <w:color w:val="008000"/>
          <w:sz w:val="19"/>
          <w:szCs w:val="19"/>
        </w:rPr>
        <w:t xml:space="preserve"> * CALLBACK HANDLERS</w:t>
      </w:r>
    </w:p>
    <w:p w14:paraId="3B42CFC0" w14:textId="77777777" w:rsidR="000327EC" w:rsidRPr="000327EC" w:rsidRDefault="000327EC" w:rsidP="000327EC">
      <w:pPr>
        <w:autoSpaceDE w:val="0"/>
        <w:autoSpaceDN w:val="0"/>
        <w:adjustRightInd w:val="0"/>
        <w:rPr>
          <w:rFonts w:ascii="Consolas" w:hAnsi="Consolas" w:cs="Consolas"/>
          <w:color w:val="008000"/>
          <w:sz w:val="19"/>
          <w:szCs w:val="19"/>
        </w:rPr>
      </w:pPr>
      <w:r w:rsidRPr="000327EC">
        <w:rPr>
          <w:rFonts w:ascii="Consolas" w:hAnsi="Consolas" w:cs="Consolas"/>
          <w:color w:val="008000"/>
          <w:sz w:val="19"/>
          <w:szCs w:val="19"/>
        </w:rPr>
        <w:t xml:space="preserve"> *</w:t>
      </w:r>
    </w:p>
    <w:p w14:paraId="459788DD" w14:textId="0A131E62" w:rsidR="000F3BAC" w:rsidRPr="000327EC" w:rsidRDefault="000327EC" w:rsidP="000327EC">
      <w:pPr>
        <w:autoSpaceDE w:val="0"/>
        <w:autoSpaceDN w:val="0"/>
        <w:adjustRightInd w:val="0"/>
        <w:rPr>
          <w:rFonts w:ascii="Consolas" w:hAnsi="Consolas" w:cs="Consolas"/>
          <w:color w:val="008000"/>
          <w:sz w:val="19"/>
          <w:szCs w:val="19"/>
        </w:rPr>
      </w:pPr>
      <w:r w:rsidRPr="000327EC">
        <w:rPr>
          <w:rFonts w:ascii="Consolas" w:hAnsi="Consolas" w:cs="Consolas"/>
          <w:color w:val="008000"/>
          <w:sz w:val="19"/>
          <w:szCs w:val="19"/>
        </w:rPr>
        <w:t xml:space="preserve"> **********************************************************************************/</w:t>
      </w:r>
      <w:r>
        <w:rPr>
          <w:rFonts w:ascii="Consolas" w:hAnsi="Consolas" w:cs="Consolas"/>
          <w:color w:val="008000"/>
          <w:sz w:val="19"/>
          <w:szCs w:val="19"/>
        </w:rPr>
        <w:br/>
      </w:r>
      <w:r w:rsidR="000F3BAC">
        <w:rPr>
          <w:rFonts w:ascii="Consolas" w:hAnsi="Consolas" w:cs="Consolas"/>
          <w:color w:val="000000"/>
          <w:sz w:val="19"/>
          <w:szCs w:val="19"/>
          <w:highlight w:val="white"/>
        </w:rPr>
        <w:t>IOTHUB_CLIENT_RESULT on_read_device_manufacturer(STRING_HANDLE *</w:t>
      </w:r>
      <w:r w:rsidR="000F3BAC">
        <w:rPr>
          <w:rFonts w:ascii="Consolas" w:hAnsi="Consolas" w:cs="Consolas"/>
          <w:color w:val="808080"/>
          <w:sz w:val="19"/>
          <w:szCs w:val="19"/>
          <w:highlight w:val="white"/>
        </w:rPr>
        <w:t>value</w:t>
      </w:r>
      <w:r w:rsidR="000F3BAC">
        <w:rPr>
          <w:rFonts w:ascii="Consolas" w:hAnsi="Consolas" w:cs="Consolas"/>
          <w:color w:val="000000"/>
          <w:sz w:val="19"/>
          <w:szCs w:val="19"/>
          <w:highlight w:val="white"/>
        </w:rPr>
        <w:t>)</w:t>
      </w:r>
    </w:p>
    <w:p w14:paraId="616A5D33" w14:textId="77777777" w:rsidR="000F3BAC" w:rsidRDefault="000F3BAC" w:rsidP="000F3B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1D70CCE" w14:textId="311E488A" w:rsidR="000327EC" w:rsidRPr="000327EC" w:rsidRDefault="000327EC" w:rsidP="000327EC">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 xml:space="preserve">    </w:t>
      </w:r>
      <w:r w:rsidRPr="000327EC">
        <w:rPr>
          <w:rFonts w:ascii="Consolas" w:hAnsi="Consolas" w:cs="Consolas"/>
          <w:color w:val="000000"/>
          <w:sz w:val="19"/>
          <w:szCs w:val="19"/>
        </w:rPr>
        <w:t xml:space="preserve">*value = </w:t>
      </w:r>
      <w:r>
        <w:rPr>
          <w:rFonts w:ascii="Consolas" w:hAnsi="Consolas" w:cs="Consolas"/>
          <w:color w:val="008000"/>
          <w:sz w:val="19"/>
          <w:szCs w:val="19"/>
          <w:highlight w:val="white"/>
        </w:rPr>
        <w:t>/* platform-specific code to get the value */</w:t>
      </w:r>
      <w:r w:rsidRPr="000327EC">
        <w:rPr>
          <w:rFonts w:ascii="Consolas" w:hAnsi="Consolas" w:cs="Consolas"/>
          <w:color w:val="000000"/>
          <w:sz w:val="19"/>
          <w:szCs w:val="19"/>
        </w:rPr>
        <w:t>;</w:t>
      </w:r>
    </w:p>
    <w:p w14:paraId="48866257" w14:textId="35E9C47C" w:rsidR="000F3BAC" w:rsidRDefault="000327EC" w:rsidP="000327EC">
      <w:pPr>
        <w:autoSpaceDE w:val="0"/>
        <w:autoSpaceDN w:val="0"/>
        <w:adjustRightInd w:val="0"/>
        <w:rPr>
          <w:rFonts w:ascii="Consolas" w:hAnsi="Consolas" w:cs="Consolas"/>
          <w:color w:val="000000"/>
          <w:sz w:val="19"/>
          <w:szCs w:val="19"/>
          <w:highlight w:val="white"/>
        </w:rPr>
      </w:pPr>
      <w:r w:rsidRPr="000327EC">
        <w:rPr>
          <w:rFonts w:ascii="Consolas" w:hAnsi="Consolas" w:cs="Consolas"/>
          <w:color w:val="000000"/>
          <w:sz w:val="19"/>
          <w:szCs w:val="19"/>
        </w:rPr>
        <w:t xml:space="preserve">    return IOTHUB_CLIENT_OK;</w:t>
      </w:r>
    </w:p>
    <w:p w14:paraId="66778443" w14:textId="77777777" w:rsidR="000F3BAC" w:rsidRDefault="000F3BAC" w:rsidP="000F3B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D3EF2B2" w14:textId="77777777" w:rsidR="000F3BAC" w:rsidRDefault="000F3BAC" w:rsidP="000F3BAC">
      <w:pPr>
        <w:autoSpaceDE w:val="0"/>
        <w:autoSpaceDN w:val="0"/>
        <w:adjustRightInd w:val="0"/>
        <w:rPr>
          <w:rFonts w:ascii="Consolas" w:hAnsi="Consolas" w:cs="Consolas"/>
          <w:color w:val="000000"/>
          <w:sz w:val="19"/>
          <w:szCs w:val="19"/>
          <w:highlight w:val="white"/>
        </w:rPr>
      </w:pPr>
    </w:p>
    <w:p w14:paraId="52F19165" w14:textId="77777777" w:rsidR="000F3BAC" w:rsidRDefault="000F3BAC" w:rsidP="000F3B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IOTHUB_CLIENT_RESULT on_read_device_firmwareversion(STRING_HANDLE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14:paraId="1863BDC4" w14:textId="77777777" w:rsidR="000F3BAC" w:rsidRDefault="000F3BAC" w:rsidP="000F3B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32AD80" w14:textId="77777777" w:rsidR="000327EC" w:rsidRPr="000327EC" w:rsidRDefault="000327EC" w:rsidP="000327EC">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 xml:space="preserve">    </w:t>
      </w:r>
      <w:r w:rsidRPr="000327EC">
        <w:rPr>
          <w:rFonts w:ascii="Consolas" w:hAnsi="Consolas" w:cs="Consolas"/>
          <w:color w:val="000000"/>
          <w:sz w:val="19"/>
          <w:szCs w:val="19"/>
        </w:rPr>
        <w:t xml:space="preserve">*value = </w:t>
      </w:r>
      <w:r>
        <w:rPr>
          <w:rFonts w:ascii="Consolas" w:hAnsi="Consolas" w:cs="Consolas"/>
          <w:color w:val="008000"/>
          <w:sz w:val="19"/>
          <w:szCs w:val="19"/>
          <w:highlight w:val="white"/>
        </w:rPr>
        <w:t>/* platform-specific code to get the value */</w:t>
      </w:r>
      <w:r w:rsidRPr="000327EC">
        <w:rPr>
          <w:rFonts w:ascii="Consolas" w:hAnsi="Consolas" w:cs="Consolas"/>
          <w:color w:val="000000"/>
          <w:sz w:val="19"/>
          <w:szCs w:val="19"/>
        </w:rPr>
        <w:t>;</w:t>
      </w:r>
    </w:p>
    <w:p w14:paraId="4336ED07" w14:textId="77777777" w:rsidR="000327EC" w:rsidRDefault="000327EC" w:rsidP="000327EC">
      <w:pPr>
        <w:autoSpaceDE w:val="0"/>
        <w:autoSpaceDN w:val="0"/>
        <w:adjustRightInd w:val="0"/>
        <w:rPr>
          <w:rFonts w:ascii="Consolas" w:hAnsi="Consolas" w:cs="Consolas"/>
          <w:color w:val="000000"/>
          <w:sz w:val="19"/>
          <w:szCs w:val="19"/>
          <w:highlight w:val="white"/>
        </w:rPr>
      </w:pPr>
      <w:r w:rsidRPr="000327EC">
        <w:rPr>
          <w:rFonts w:ascii="Consolas" w:hAnsi="Consolas" w:cs="Consolas"/>
          <w:color w:val="000000"/>
          <w:sz w:val="19"/>
          <w:szCs w:val="19"/>
        </w:rPr>
        <w:t xml:space="preserve">    return IOTHUB_CLIENT_OK;</w:t>
      </w:r>
    </w:p>
    <w:p w14:paraId="02F9BF23" w14:textId="34B2B51F" w:rsidR="000F3BAC" w:rsidRDefault="000F3BAC" w:rsidP="000327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266201" w14:textId="77777777" w:rsidR="000F3BAC" w:rsidRDefault="000F3BAC" w:rsidP="000F3BAC">
      <w:pPr>
        <w:autoSpaceDE w:val="0"/>
        <w:autoSpaceDN w:val="0"/>
        <w:adjustRightInd w:val="0"/>
        <w:rPr>
          <w:rFonts w:ascii="Consolas" w:hAnsi="Consolas" w:cs="Consolas"/>
          <w:color w:val="000000"/>
          <w:sz w:val="19"/>
          <w:szCs w:val="19"/>
          <w:highlight w:val="white"/>
        </w:rPr>
      </w:pPr>
    </w:p>
    <w:p w14:paraId="558A945C" w14:textId="2050B422" w:rsidR="000F3BAC" w:rsidRDefault="005E2782" w:rsidP="000F3B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IOTHUB_CLIENT_RESULT on_execute</w:t>
      </w:r>
      <w:r w:rsidR="000F3BAC">
        <w:rPr>
          <w:rFonts w:ascii="Consolas" w:hAnsi="Consolas" w:cs="Consolas"/>
          <w:color w:val="000000"/>
          <w:sz w:val="19"/>
          <w:szCs w:val="19"/>
          <w:highlight w:val="white"/>
        </w:rPr>
        <w:t>_device_reboot()</w:t>
      </w:r>
    </w:p>
    <w:p w14:paraId="406A6FA7" w14:textId="77777777" w:rsidR="000F3BAC" w:rsidRDefault="000F3BAC" w:rsidP="000F3B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1D37DCA" w14:textId="77777777" w:rsidR="000327EC" w:rsidRPr="000327EC" w:rsidRDefault="000327EC" w:rsidP="000327EC">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 xml:space="preserve">    </w:t>
      </w:r>
      <w:r w:rsidRPr="000327EC">
        <w:rPr>
          <w:rFonts w:ascii="Consolas" w:hAnsi="Consolas" w:cs="Consolas"/>
          <w:color w:val="000000"/>
          <w:sz w:val="19"/>
          <w:szCs w:val="19"/>
        </w:rPr>
        <w:t xml:space="preserve">*value = </w:t>
      </w:r>
      <w:r>
        <w:rPr>
          <w:rFonts w:ascii="Consolas" w:hAnsi="Consolas" w:cs="Consolas"/>
          <w:color w:val="008000"/>
          <w:sz w:val="19"/>
          <w:szCs w:val="19"/>
          <w:highlight w:val="white"/>
        </w:rPr>
        <w:t>/* platform-specific code to get the value */</w:t>
      </w:r>
      <w:r w:rsidRPr="000327EC">
        <w:rPr>
          <w:rFonts w:ascii="Consolas" w:hAnsi="Consolas" w:cs="Consolas"/>
          <w:color w:val="000000"/>
          <w:sz w:val="19"/>
          <w:szCs w:val="19"/>
        </w:rPr>
        <w:t>;</w:t>
      </w:r>
    </w:p>
    <w:p w14:paraId="198D86CD" w14:textId="77777777" w:rsidR="000327EC" w:rsidRDefault="000327EC" w:rsidP="000327EC">
      <w:pPr>
        <w:autoSpaceDE w:val="0"/>
        <w:autoSpaceDN w:val="0"/>
        <w:adjustRightInd w:val="0"/>
        <w:rPr>
          <w:rFonts w:ascii="Consolas" w:hAnsi="Consolas" w:cs="Consolas"/>
          <w:color w:val="000000"/>
          <w:sz w:val="19"/>
          <w:szCs w:val="19"/>
          <w:highlight w:val="white"/>
        </w:rPr>
      </w:pPr>
      <w:r w:rsidRPr="000327EC">
        <w:rPr>
          <w:rFonts w:ascii="Consolas" w:hAnsi="Consolas" w:cs="Consolas"/>
          <w:color w:val="000000"/>
          <w:sz w:val="19"/>
          <w:szCs w:val="19"/>
        </w:rPr>
        <w:t xml:space="preserve">    return IOTHUB_CLIENT_OK;</w:t>
      </w:r>
    </w:p>
    <w:p w14:paraId="10676B3D" w14:textId="6F79F4D6" w:rsidR="000F3BAC" w:rsidRDefault="000F3BAC" w:rsidP="000327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A89AE9E" w14:textId="77777777" w:rsidR="000F3BAC" w:rsidRDefault="000F3BAC" w:rsidP="000F3BAC">
      <w:pPr>
        <w:autoSpaceDE w:val="0"/>
        <w:autoSpaceDN w:val="0"/>
        <w:adjustRightInd w:val="0"/>
        <w:rPr>
          <w:rFonts w:ascii="Consolas" w:hAnsi="Consolas" w:cs="Consolas"/>
          <w:color w:val="000000"/>
          <w:sz w:val="19"/>
          <w:szCs w:val="19"/>
          <w:highlight w:val="white"/>
        </w:rPr>
      </w:pPr>
    </w:p>
    <w:p w14:paraId="3EFCCABA" w14:textId="3C67EC51" w:rsidR="000F3BAC" w:rsidRDefault="005E2782" w:rsidP="000F3B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IOTHUB_CLIENT_RESULT on_execute</w:t>
      </w:r>
      <w:r w:rsidR="000F3BAC">
        <w:rPr>
          <w:rFonts w:ascii="Consolas" w:hAnsi="Consolas" w:cs="Consolas"/>
          <w:color w:val="000000"/>
          <w:sz w:val="19"/>
          <w:szCs w:val="19"/>
          <w:highlight w:val="white"/>
        </w:rPr>
        <w:t>_device_factoryreset()</w:t>
      </w:r>
    </w:p>
    <w:p w14:paraId="02FA078F" w14:textId="77777777" w:rsidR="000F3BAC" w:rsidRDefault="000F3BAC" w:rsidP="000F3B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6ACCCC5" w14:textId="77777777" w:rsidR="000327EC" w:rsidRPr="000327EC" w:rsidRDefault="000327EC" w:rsidP="000327EC">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 xml:space="preserve">    </w:t>
      </w:r>
      <w:r w:rsidRPr="000327EC">
        <w:rPr>
          <w:rFonts w:ascii="Consolas" w:hAnsi="Consolas" w:cs="Consolas"/>
          <w:color w:val="000000"/>
          <w:sz w:val="19"/>
          <w:szCs w:val="19"/>
        </w:rPr>
        <w:t xml:space="preserve">*value = </w:t>
      </w:r>
      <w:r>
        <w:rPr>
          <w:rFonts w:ascii="Consolas" w:hAnsi="Consolas" w:cs="Consolas"/>
          <w:color w:val="008000"/>
          <w:sz w:val="19"/>
          <w:szCs w:val="19"/>
          <w:highlight w:val="white"/>
        </w:rPr>
        <w:t>/* platform-specific code to get the value */</w:t>
      </w:r>
      <w:r w:rsidRPr="000327EC">
        <w:rPr>
          <w:rFonts w:ascii="Consolas" w:hAnsi="Consolas" w:cs="Consolas"/>
          <w:color w:val="000000"/>
          <w:sz w:val="19"/>
          <w:szCs w:val="19"/>
        </w:rPr>
        <w:t>;</w:t>
      </w:r>
    </w:p>
    <w:p w14:paraId="4E386BBF" w14:textId="77777777" w:rsidR="000327EC" w:rsidRDefault="000327EC" w:rsidP="000327EC">
      <w:pPr>
        <w:autoSpaceDE w:val="0"/>
        <w:autoSpaceDN w:val="0"/>
        <w:adjustRightInd w:val="0"/>
        <w:rPr>
          <w:rFonts w:ascii="Consolas" w:hAnsi="Consolas" w:cs="Consolas"/>
          <w:color w:val="000000"/>
          <w:sz w:val="19"/>
          <w:szCs w:val="19"/>
          <w:highlight w:val="white"/>
        </w:rPr>
      </w:pPr>
      <w:r w:rsidRPr="000327EC">
        <w:rPr>
          <w:rFonts w:ascii="Consolas" w:hAnsi="Consolas" w:cs="Consolas"/>
          <w:color w:val="000000"/>
          <w:sz w:val="19"/>
          <w:szCs w:val="19"/>
        </w:rPr>
        <w:t xml:space="preserve">    return IOTHUB_CLIENT_OK;</w:t>
      </w:r>
    </w:p>
    <w:p w14:paraId="2BE3FA4B" w14:textId="2DC8127C" w:rsidR="000F3BAC" w:rsidRDefault="000F3BAC" w:rsidP="000327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6DB3802" w14:textId="77777777" w:rsidR="000327EC" w:rsidRDefault="000327EC" w:rsidP="00FA4708">
      <w:pPr>
        <w:autoSpaceDE w:val="0"/>
        <w:autoSpaceDN w:val="0"/>
        <w:adjustRightInd w:val="0"/>
        <w:rPr>
          <w:rFonts w:ascii="Consolas" w:hAnsi="Consolas" w:cs="Consolas"/>
          <w:color w:val="000000"/>
          <w:sz w:val="19"/>
          <w:szCs w:val="19"/>
          <w:highlight w:val="white"/>
        </w:rPr>
      </w:pPr>
    </w:p>
    <w:p w14:paraId="7D146C67" w14:textId="77777777" w:rsidR="00FA4708" w:rsidRDefault="00FA4708" w:rsidP="00FA470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IOTHUB_CLIENT_RESULT on_read_device_currenttime(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14:paraId="138FB6DD" w14:textId="77777777" w:rsidR="00FA4708" w:rsidRDefault="00FA4708" w:rsidP="00FA470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9F12B2F" w14:textId="77777777" w:rsidR="000327EC" w:rsidRPr="000327EC" w:rsidRDefault="000327EC" w:rsidP="000327EC">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 xml:space="preserve">    </w:t>
      </w:r>
      <w:r w:rsidRPr="000327EC">
        <w:rPr>
          <w:rFonts w:ascii="Consolas" w:hAnsi="Consolas" w:cs="Consolas"/>
          <w:color w:val="000000"/>
          <w:sz w:val="19"/>
          <w:szCs w:val="19"/>
        </w:rPr>
        <w:t xml:space="preserve">*value = </w:t>
      </w:r>
      <w:r>
        <w:rPr>
          <w:rFonts w:ascii="Consolas" w:hAnsi="Consolas" w:cs="Consolas"/>
          <w:color w:val="008000"/>
          <w:sz w:val="19"/>
          <w:szCs w:val="19"/>
          <w:highlight w:val="white"/>
        </w:rPr>
        <w:t>/* platform-specific code to get the value */</w:t>
      </w:r>
      <w:r w:rsidRPr="000327EC">
        <w:rPr>
          <w:rFonts w:ascii="Consolas" w:hAnsi="Consolas" w:cs="Consolas"/>
          <w:color w:val="000000"/>
          <w:sz w:val="19"/>
          <w:szCs w:val="19"/>
        </w:rPr>
        <w:t>;</w:t>
      </w:r>
    </w:p>
    <w:p w14:paraId="54125A1A" w14:textId="77777777" w:rsidR="000327EC" w:rsidRDefault="000327EC" w:rsidP="000327EC">
      <w:pPr>
        <w:autoSpaceDE w:val="0"/>
        <w:autoSpaceDN w:val="0"/>
        <w:adjustRightInd w:val="0"/>
        <w:rPr>
          <w:rFonts w:ascii="Consolas" w:hAnsi="Consolas" w:cs="Consolas"/>
          <w:color w:val="000000"/>
          <w:sz w:val="19"/>
          <w:szCs w:val="19"/>
          <w:highlight w:val="white"/>
        </w:rPr>
      </w:pPr>
      <w:r w:rsidRPr="000327EC">
        <w:rPr>
          <w:rFonts w:ascii="Consolas" w:hAnsi="Consolas" w:cs="Consolas"/>
          <w:color w:val="000000"/>
          <w:sz w:val="19"/>
          <w:szCs w:val="19"/>
        </w:rPr>
        <w:t xml:space="preserve">    return IOTHUB_CLIENT_OK;</w:t>
      </w:r>
    </w:p>
    <w:p w14:paraId="073C9B30" w14:textId="262FB6D7" w:rsidR="00FA4708" w:rsidRDefault="00FA4708" w:rsidP="000327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1A3603" w14:textId="77777777" w:rsidR="00FA4708" w:rsidRDefault="00FA4708" w:rsidP="00FA4708">
      <w:pPr>
        <w:autoSpaceDE w:val="0"/>
        <w:autoSpaceDN w:val="0"/>
        <w:adjustRightInd w:val="0"/>
        <w:rPr>
          <w:rFonts w:ascii="Consolas" w:hAnsi="Consolas" w:cs="Consolas"/>
          <w:color w:val="000000"/>
          <w:sz w:val="19"/>
          <w:szCs w:val="19"/>
          <w:highlight w:val="white"/>
        </w:rPr>
      </w:pPr>
    </w:p>
    <w:p w14:paraId="7796E60E" w14:textId="77777777" w:rsidR="00FA4708" w:rsidRDefault="00FA4708" w:rsidP="00FA470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IOTHUB_CLIENT_RESULT on_write_device_currenttime(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14:paraId="7304A689" w14:textId="77777777" w:rsidR="00FA4708" w:rsidRDefault="00FA4708" w:rsidP="00FA470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B92D406" w14:textId="77777777" w:rsidR="000327EC" w:rsidRPr="000327EC" w:rsidRDefault="000327EC" w:rsidP="000327EC">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 xml:space="preserve">    </w:t>
      </w:r>
      <w:r w:rsidRPr="000327EC">
        <w:rPr>
          <w:rFonts w:ascii="Consolas" w:hAnsi="Consolas" w:cs="Consolas"/>
          <w:color w:val="000000"/>
          <w:sz w:val="19"/>
          <w:szCs w:val="19"/>
        </w:rPr>
        <w:t xml:space="preserve">*value = </w:t>
      </w:r>
      <w:r>
        <w:rPr>
          <w:rFonts w:ascii="Consolas" w:hAnsi="Consolas" w:cs="Consolas"/>
          <w:color w:val="008000"/>
          <w:sz w:val="19"/>
          <w:szCs w:val="19"/>
          <w:highlight w:val="white"/>
        </w:rPr>
        <w:t>/* platform-specific code to get the value */</w:t>
      </w:r>
      <w:r w:rsidRPr="000327EC">
        <w:rPr>
          <w:rFonts w:ascii="Consolas" w:hAnsi="Consolas" w:cs="Consolas"/>
          <w:color w:val="000000"/>
          <w:sz w:val="19"/>
          <w:szCs w:val="19"/>
        </w:rPr>
        <w:t>;</w:t>
      </w:r>
    </w:p>
    <w:p w14:paraId="5ADCC54B" w14:textId="77777777" w:rsidR="000327EC" w:rsidRDefault="000327EC" w:rsidP="000327EC">
      <w:pPr>
        <w:autoSpaceDE w:val="0"/>
        <w:autoSpaceDN w:val="0"/>
        <w:adjustRightInd w:val="0"/>
        <w:rPr>
          <w:rFonts w:ascii="Consolas" w:hAnsi="Consolas" w:cs="Consolas"/>
          <w:color w:val="000000"/>
          <w:sz w:val="19"/>
          <w:szCs w:val="19"/>
          <w:highlight w:val="white"/>
        </w:rPr>
      </w:pPr>
      <w:r w:rsidRPr="000327EC">
        <w:rPr>
          <w:rFonts w:ascii="Consolas" w:hAnsi="Consolas" w:cs="Consolas"/>
          <w:color w:val="000000"/>
          <w:sz w:val="19"/>
          <w:szCs w:val="19"/>
        </w:rPr>
        <w:lastRenderedPageBreak/>
        <w:t xml:space="preserve">    return IOTHUB_CLIENT_OK;</w:t>
      </w:r>
    </w:p>
    <w:p w14:paraId="388C3125" w14:textId="471FD953" w:rsidR="002F5B89" w:rsidRDefault="00FA4708" w:rsidP="00FA4708">
      <w:pPr>
        <w:rPr>
          <w:rFonts w:ascii="Consolas" w:hAnsi="Consolas" w:cs="Consolas"/>
          <w:color w:val="000000"/>
          <w:sz w:val="19"/>
          <w:szCs w:val="19"/>
          <w:highlight w:val="white"/>
        </w:rPr>
      </w:pPr>
      <w:r>
        <w:rPr>
          <w:rFonts w:ascii="Consolas" w:hAnsi="Consolas" w:cs="Consolas"/>
          <w:color w:val="000000"/>
          <w:sz w:val="19"/>
          <w:szCs w:val="19"/>
          <w:highlight w:val="white"/>
        </w:rPr>
        <w:t>}</w:t>
      </w:r>
    </w:p>
    <w:p w14:paraId="2E19D3A1" w14:textId="77777777" w:rsidR="00B934E5" w:rsidRDefault="00B934E5" w:rsidP="00B934E5">
      <w:pPr>
        <w:rPr>
          <w:rFonts w:eastAsiaTheme="minorEastAsia" w:cstheme="minorBidi"/>
          <w:color w:val="1F497D"/>
          <w:szCs w:val="22"/>
        </w:rPr>
      </w:pPr>
    </w:p>
    <w:p w14:paraId="14AED317" w14:textId="06CCB57E" w:rsidR="00B934E5" w:rsidRDefault="00684639" w:rsidP="00F66C66">
      <w:r>
        <w:rPr>
          <w:rFonts w:eastAsiaTheme="minorEastAsia"/>
        </w:rPr>
        <w:t>When t</w:t>
      </w:r>
      <w:r w:rsidR="2860998C" w:rsidRPr="2860998C">
        <w:rPr>
          <w:rFonts w:eastAsiaTheme="minorEastAsia"/>
        </w:rPr>
        <w:t xml:space="preserve">he </w:t>
      </w:r>
      <w:r>
        <w:rPr>
          <w:rFonts w:eastAsiaTheme="minorEastAsia"/>
        </w:rPr>
        <w:t xml:space="preserve">DM </w:t>
      </w:r>
      <w:r w:rsidR="002443CD">
        <w:rPr>
          <w:rFonts w:eastAsiaTheme="minorEastAsia"/>
        </w:rPr>
        <w:t>li</w:t>
      </w:r>
      <w:r w:rsidR="2860998C" w:rsidRPr="2860998C">
        <w:rPr>
          <w:rFonts w:eastAsiaTheme="minorEastAsia"/>
        </w:rPr>
        <w:t xml:space="preserve">brary </w:t>
      </w:r>
      <w:r w:rsidR="00620445">
        <w:rPr>
          <w:rFonts w:eastAsiaTheme="minorEastAsia"/>
        </w:rPr>
        <w:t>receives</w:t>
      </w:r>
      <w:r w:rsidR="005B36D7">
        <w:rPr>
          <w:rFonts w:eastAsiaTheme="minorEastAsia"/>
        </w:rPr>
        <w:t xml:space="preserve"> </w:t>
      </w:r>
      <w:r>
        <w:rPr>
          <w:rFonts w:eastAsiaTheme="minorEastAsia"/>
        </w:rPr>
        <w:t xml:space="preserve">a </w:t>
      </w:r>
      <w:r w:rsidR="00E60E88">
        <w:rPr>
          <w:rFonts w:eastAsiaTheme="minorEastAsia"/>
        </w:rPr>
        <w:t>request</w:t>
      </w:r>
      <w:r w:rsidR="002443CD">
        <w:rPr>
          <w:rFonts w:eastAsiaTheme="minorEastAsia"/>
        </w:rPr>
        <w:t xml:space="preserve"> from IoT Hub</w:t>
      </w:r>
      <w:r w:rsidR="2860998C" w:rsidRPr="2860998C">
        <w:rPr>
          <w:rFonts w:eastAsiaTheme="minorEastAsia"/>
        </w:rPr>
        <w:t xml:space="preserve"> </w:t>
      </w:r>
      <w:r w:rsidR="005B36D7">
        <w:rPr>
          <w:rFonts w:eastAsiaTheme="minorEastAsia"/>
        </w:rPr>
        <w:t xml:space="preserve">to perform </w:t>
      </w:r>
      <w:r>
        <w:rPr>
          <w:rFonts w:eastAsiaTheme="minorEastAsia"/>
        </w:rPr>
        <w:t>an operation</w:t>
      </w:r>
      <w:r w:rsidR="000F4676">
        <w:rPr>
          <w:rFonts w:eastAsiaTheme="minorEastAsia"/>
        </w:rPr>
        <w:t xml:space="preserve"> </w:t>
      </w:r>
      <w:r w:rsidR="00BA1FD2">
        <w:rPr>
          <w:rFonts w:eastAsiaTheme="minorEastAsia"/>
        </w:rPr>
        <w:t xml:space="preserve">on </w:t>
      </w:r>
      <w:r>
        <w:rPr>
          <w:rFonts w:eastAsiaTheme="minorEastAsia"/>
        </w:rPr>
        <w:t xml:space="preserve">a </w:t>
      </w:r>
      <w:r w:rsidR="00BA1FD2">
        <w:rPr>
          <w:rFonts w:eastAsiaTheme="minorEastAsia"/>
        </w:rPr>
        <w:t>resource</w:t>
      </w:r>
      <w:r w:rsidR="00620445">
        <w:rPr>
          <w:rFonts w:eastAsiaTheme="minorEastAsia"/>
        </w:rPr>
        <w:t xml:space="preserve">, </w:t>
      </w:r>
      <w:r w:rsidR="00DB73A1">
        <w:rPr>
          <w:rFonts w:eastAsiaTheme="minorEastAsia"/>
        </w:rPr>
        <w:t>for example, to</w:t>
      </w:r>
      <w:r w:rsidR="00620445">
        <w:rPr>
          <w:rFonts w:eastAsiaTheme="minorEastAsia"/>
        </w:rPr>
        <w:t xml:space="preserve"> </w:t>
      </w:r>
      <w:r w:rsidR="00620445" w:rsidRPr="2860998C">
        <w:rPr>
          <w:rFonts w:eastAsiaTheme="minorEastAsia"/>
        </w:rPr>
        <w:t>reboot</w:t>
      </w:r>
      <w:r w:rsidR="00620445">
        <w:rPr>
          <w:rFonts w:eastAsiaTheme="minorEastAsia"/>
        </w:rPr>
        <w:t xml:space="preserve"> </w:t>
      </w:r>
      <w:r>
        <w:rPr>
          <w:rFonts w:eastAsiaTheme="minorEastAsia"/>
        </w:rPr>
        <w:t>the</w:t>
      </w:r>
      <w:r w:rsidR="00620445">
        <w:rPr>
          <w:rFonts w:eastAsiaTheme="minorEastAsia"/>
        </w:rPr>
        <w:t xml:space="preserve"> device</w:t>
      </w:r>
      <w:r>
        <w:rPr>
          <w:rFonts w:eastAsiaTheme="minorEastAsia"/>
        </w:rPr>
        <w:t xml:space="preserve"> or </w:t>
      </w:r>
      <w:r w:rsidR="00DB73A1">
        <w:rPr>
          <w:rFonts w:eastAsiaTheme="minorEastAsia"/>
        </w:rPr>
        <w:t xml:space="preserve">to </w:t>
      </w:r>
      <w:r w:rsidR="00620445" w:rsidRPr="2860998C">
        <w:rPr>
          <w:rFonts w:eastAsiaTheme="minorEastAsia"/>
        </w:rPr>
        <w:t xml:space="preserve">report the </w:t>
      </w:r>
      <w:r w:rsidR="00DB73A1">
        <w:rPr>
          <w:rFonts w:eastAsiaTheme="minorEastAsia"/>
        </w:rPr>
        <w:t>device</w:t>
      </w:r>
      <w:r w:rsidR="009A069A">
        <w:rPr>
          <w:rFonts w:eastAsiaTheme="minorEastAsia"/>
        </w:rPr>
        <w:t>'</w:t>
      </w:r>
      <w:r w:rsidR="00DB73A1">
        <w:rPr>
          <w:rFonts w:eastAsiaTheme="minorEastAsia"/>
        </w:rPr>
        <w:t xml:space="preserve">s </w:t>
      </w:r>
      <w:r w:rsidR="00620445" w:rsidRPr="2860998C">
        <w:rPr>
          <w:rFonts w:eastAsiaTheme="minorEastAsia"/>
        </w:rPr>
        <w:t xml:space="preserve">firmware version, </w:t>
      </w:r>
      <w:r>
        <w:rPr>
          <w:rFonts w:eastAsiaTheme="minorEastAsia"/>
        </w:rPr>
        <w:t>t</w:t>
      </w:r>
      <w:r w:rsidR="000F4676">
        <w:rPr>
          <w:rFonts w:eastAsiaTheme="minorEastAsia"/>
        </w:rPr>
        <w:t xml:space="preserve">he library </w:t>
      </w:r>
      <w:r w:rsidR="00DB73A1">
        <w:rPr>
          <w:rFonts w:eastAsiaTheme="minorEastAsia"/>
        </w:rPr>
        <w:t>invokes</w:t>
      </w:r>
      <w:r w:rsidR="00DB73A1" w:rsidRPr="2860998C">
        <w:rPr>
          <w:rFonts w:eastAsiaTheme="minorEastAsia"/>
        </w:rPr>
        <w:t xml:space="preserve"> </w:t>
      </w:r>
      <w:r>
        <w:rPr>
          <w:rFonts w:eastAsiaTheme="minorEastAsia"/>
        </w:rPr>
        <w:t>the</w:t>
      </w:r>
      <w:r w:rsidR="00620445">
        <w:rPr>
          <w:rFonts w:eastAsiaTheme="minorEastAsia"/>
        </w:rPr>
        <w:t xml:space="preserve"> </w:t>
      </w:r>
      <w:r w:rsidR="000F4676">
        <w:rPr>
          <w:rFonts w:eastAsiaTheme="minorEastAsia"/>
        </w:rPr>
        <w:t>appropriate</w:t>
      </w:r>
      <w:r w:rsidR="2860998C" w:rsidRPr="2860998C">
        <w:rPr>
          <w:rFonts w:eastAsiaTheme="minorEastAsia"/>
        </w:rPr>
        <w:t xml:space="preserve"> device callback</w:t>
      </w:r>
      <w:r w:rsidR="00DB73A1">
        <w:rPr>
          <w:rFonts w:eastAsiaTheme="minorEastAsia"/>
        </w:rPr>
        <w:t xml:space="preserve"> function</w:t>
      </w:r>
      <w:r w:rsidR="2860998C" w:rsidRPr="2860998C">
        <w:rPr>
          <w:rFonts w:eastAsiaTheme="minorEastAsia"/>
        </w:rPr>
        <w:t xml:space="preserve"> </w:t>
      </w:r>
      <w:r w:rsidR="00620445">
        <w:rPr>
          <w:rFonts w:eastAsiaTheme="minorEastAsia"/>
        </w:rPr>
        <w:t>to complete the operation</w:t>
      </w:r>
      <w:r w:rsidR="2860998C" w:rsidRPr="2860998C">
        <w:rPr>
          <w:rFonts w:eastAsiaTheme="minorEastAsia"/>
        </w:rPr>
        <w:t xml:space="preserve">. The </w:t>
      </w:r>
      <w:r w:rsidR="00620445">
        <w:rPr>
          <w:rFonts w:eastAsiaTheme="minorEastAsia"/>
        </w:rPr>
        <w:t>developer</w:t>
      </w:r>
      <w:r w:rsidR="00DB73A1">
        <w:rPr>
          <w:rFonts w:eastAsiaTheme="minorEastAsia"/>
        </w:rPr>
        <w:t xml:space="preserve"> must</w:t>
      </w:r>
      <w:r w:rsidR="00BA1FD2">
        <w:rPr>
          <w:rFonts w:eastAsiaTheme="minorEastAsia"/>
        </w:rPr>
        <w:t xml:space="preserve"> implement </w:t>
      </w:r>
      <w:r w:rsidR="00620445">
        <w:rPr>
          <w:rFonts w:eastAsiaTheme="minorEastAsia"/>
        </w:rPr>
        <w:t xml:space="preserve">all </w:t>
      </w:r>
      <w:r w:rsidR="00DB73A1">
        <w:rPr>
          <w:rFonts w:eastAsiaTheme="minorEastAsia"/>
        </w:rPr>
        <w:t xml:space="preserve">the </w:t>
      </w:r>
      <w:r w:rsidR="00620445">
        <w:rPr>
          <w:rFonts w:eastAsiaTheme="minorEastAsia"/>
        </w:rPr>
        <w:t>relevant device</w:t>
      </w:r>
      <w:r w:rsidR="005B36D7">
        <w:rPr>
          <w:rFonts w:eastAsiaTheme="minorEastAsia"/>
        </w:rPr>
        <w:t xml:space="preserve"> </w:t>
      </w:r>
      <w:r w:rsidR="00BA1FD2">
        <w:rPr>
          <w:rFonts w:eastAsiaTheme="minorEastAsia"/>
        </w:rPr>
        <w:t>callback</w:t>
      </w:r>
      <w:r w:rsidR="00DB73A1">
        <w:rPr>
          <w:rFonts w:eastAsiaTheme="minorEastAsia"/>
        </w:rPr>
        <w:t xml:space="preserve"> functions</w:t>
      </w:r>
      <w:r w:rsidR="00620445">
        <w:rPr>
          <w:rFonts w:eastAsiaTheme="minorEastAsia"/>
        </w:rPr>
        <w:t>, generally by writing</w:t>
      </w:r>
      <w:r w:rsidR="00BA1FD2">
        <w:rPr>
          <w:rFonts w:eastAsiaTheme="minorEastAsia"/>
        </w:rPr>
        <w:t xml:space="preserve"> platform</w:t>
      </w:r>
      <w:r w:rsidR="00620445">
        <w:rPr>
          <w:rFonts w:eastAsiaTheme="minorEastAsia"/>
        </w:rPr>
        <w:t>-</w:t>
      </w:r>
      <w:r w:rsidR="00BA1FD2">
        <w:rPr>
          <w:rFonts w:eastAsiaTheme="minorEastAsia"/>
        </w:rPr>
        <w:t xml:space="preserve">specific code. </w:t>
      </w:r>
    </w:p>
    <w:p w14:paraId="0FD9B26A" w14:textId="77777777" w:rsidR="00B934E5" w:rsidRDefault="00B934E5" w:rsidP="00F66C66">
      <w:pPr>
        <w:rPr>
          <w:rFonts w:eastAsiaTheme="minorEastAsia"/>
        </w:rPr>
      </w:pPr>
    </w:p>
    <w:p w14:paraId="2E98616E" w14:textId="3A1CE5BD" w:rsidR="00AF6265" w:rsidRPr="00AF6265" w:rsidRDefault="002443CD" w:rsidP="00F66C66">
      <w:pPr>
        <w:rPr>
          <w:rFonts w:eastAsiaTheme="minorEastAsia"/>
        </w:rPr>
      </w:pPr>
      <w:r>
        <w:rPr>
          <w:rFonts w:eastAsiaTheme="minorEastAsia"/>
        </w:rPr>
        <w:t xml:space="preserve">IoT Hub </w:t>
      </w:r>
      <w:r w:rsidR="0049221E">
        <w:rPr>
          <w:rFonts w:eastAsiaTheme="minorEastAsia"/>
        </w:rPr>
        <w:t xml:space="preserve">can </w:t>
      </w:r>
      <w:r w:rsidR="00AF6265" w:rsidRPr="00497552">
        <w:rPr>
          <w:rFonts w:eastAsiaTheme="minorEastAsia"/>
          <w:i/>
        </w:rPr>
        <w:t>o</w:t>
      </w:r>
      <w:r w:rsidR="0049221E" w:rsidRPr="00497552">
        <w:rPr>
          <w:rFonts w:eastAsiaTheme="minorEastAsia"/>
          <w:i/>
        </w:rPr>
        <w:t>bserve</w:t>
      </w:r>
      <w:r w:rsidR="00DB73A1">
        <w:rPr>
          <w:rFonts w:eastAsiaTheme="minorEastAsia"/>
        </w:rPr>
        <w:t xml:space="preserve"> </w:t>
      </w:r>
      <w:r w:rsidR="0049221E">
        <w:rPr>
          <w:rFonts w:eastAsiaTheme="minorEastAsia"/>
        </w:rPr>
        <w:t>the value</w:t>
      </w:r>
      <w:r w:rsidR="00AF6265">
        <w:rPr>
          <w:rFonts w:eastAsiaTheme="minorEastAsia"/>
        </w:rPr>
        <w:t xml:space="preserve"> of</w:t>
      </w:r>
      <w:r w:rsidR="00063543">
        <w:rPr>
          <w:rFonts w:eastAsiaTheme="minorEastAsia"/>
        </w:rPr>
        <w:t xml:space="preserve"> any resource</w:t>
      </w:r>
      <w:r w:rsidR="0049221E">
        <w:rPr>
          <w:rFonts w:eastAsiaTheme="minorEastAsia"/>
        </w:rPr>
        <w:t xml:space="preserve">, </w:t>
      </w:r>
      <w:r w:rsidR="00DB73A1">
        <w:rPr>
          <w:rFonts w:eastAsiaTheme="minorEastAsia"/>
        </w:rPr>
        <w:t xml:space="preserve">which means </w:t>
      </w:r>
      <w:r w:rsidR="0049221E">
        <w:rPr>
          <w:rFonts w:eastAsiaTheme="minorEastAsia"/>
        </w:rPr>
        <w:t>that it can instruct the device to send periodic updates</w:t>
      </w:r>
      <w:r w:rsidR="00D17B85">
        <w:rPr>
          <w:rFonts w:eastAsiaTheme="minorEastAsia"/>
        </w:rPr>
        <w:t>.</w:t>
      </w:r>
      <w:r w:rsidR="00AF6265">
        <w:rPr>
          <w:rFonts w:eastAsiaTheme="minorEastAsia"/>
        </w:rPr>
        <w:t xml:space="preserve"> </w:t>
      </w:r>
      <w:r w:rsidR="00D17B85">
        <w:rPr>
          <w:rFonts w:eastAsiaTheme="minorEastAsia"/>
        </w:rPr>
        <w:t xml:space="preserve">It does this by making a </w:t>
      </w:r>
      <w:r w:rsidR="00063543" w:rsidRPr="00497552">
        <w:rPr>
          <w:rFonts w:eastAsiaTheme="minorEastAsia"/>
          <w:b/>
        </w:rPr>
        <w:t xml:space="preserve">Write </w:t>
      </w:r>
      <w:r w:rsidR="00D17B85" w:rsidRPr="00497552">
        <w:rPr>
          <w:rFonts w:eastAsiaTheme="minorEastAsia"/>
          <w:b/>
        </w:rPr>
        <w:t>Attribute</w:t>
      </w:r>
      <w:r w:rsidR="00D17B85">
        <w:rPr>
          <w:rFonts w:eastAsiaTheme="minorEastAsia"/>
        </w:rPr>
        <w:t xml:space="preserve"> request</w:t>
      </w:r>
      <w:r w:rsidR="005B36D7">
        <w:rPr>
          <w:rFonts w:eastAsiaTheme="minorEastAsia"/>
        </w:rPr>
        <w:t>. Any object</w:t>
      </w:r>
      <w:r w:rsidR="00063543">
        <w:rPr>
          <w:rFonts w:eastAsiaTheme="minorEastAsia"/>
        </w:rPr>
        <w:t xml:space="preserve"> resource can have</w:t>
      </w:r>
      <w:r w:rsidR="0017046D">
        <w:rPr>
          <w:rFonts w:eastAsiaTheme="minorEastAsia"/>
        </w:rPr>
        <w:t xml:space="preserve"> any or all of the</w:t>
      </w:r>
      <w:r w:rsidR="00063543">
        <w:rPr>
          <w:rFonts w:eastAsiaTheme="minorEastAsia"/>
        </w:rPr>
        <w:t xml:space="preserve"> following write attributes:</w:t>
      </w:r>
    </w:p>
    <w:p w14:paraId="26DE8DB5" w14:textId="6FA94FAB" w:rsidR="00AF6265" w:rsidRPr="00F66C66" w:rsidRDefault="00731446" w:rsidP="00F66C66">
      <w:pPr>
        <w:pStyle w:val="ListParagraph"/>
        <w:numPr>
          <w:ilvl w:val="0"/>
          <w:numId w:val="29"/>
        </w:numPr>
        <w:rPr>
          <w:rFonts w:eastAsiaTheme="minorEastAsia"/>
        </w:rPr>
      </w:pPr>
      <w:r>
        <w:rPr>
          <w:rFonts w:eastAsiaTheme="minorEastAsia"/>
        </w:rPr>
        <w:t>Minimum Period</w:t>
      </w:r>
      <w:r w:rsidR="2860998C" w:rsidRPr="00F66C66">
        <w:rPr>
          <w:rFonts w:eastAsiaTheme="minorEastAsia"/>
        </w:rPr>
        <w:t xml:space="preserve"> – minimum observation quiet period, to limit notification frequency</w:t>
      </w:r>
    </w:p>
    <w:p w14:paraId="42EF1CF0" w14:textId="29282657" w:rsidR="00AF6265" w:rsidRPr="00F66C66" w:rsidRDefault="00731446" w:rsidP="00F66C66">
      <w:pPr>
        <w:pStyle w:val="ListParagraph"/>
        <w:numPr>
          <w:ilvl w:val="0"/>
          <w:numId w:val="29"/>
        </w:numPr>
        <w:rPr>
          <w:rFonts w:eastAsiaTheme="minorEastAsia"/>
        </w:rPr>
      </w:pPr>
      <w:r>
        <w:rPr>
          <w:rFonts w:eastAsiaTheme="minorEastAsia"/>
        </w:rPr>
        <w:t>Maximum Period</w:t>
      </w:r>
      <w:r w:rsidR="2860998C" w:rsidRPr="00F66C66">
        <w:rPr>
          <w:rFonts w:eastAsiaTheme="minorEastAsia"/>
        </w:rPr>
        <w:t xml:space="preserve"> – maximum observation quiet period, to guarantee notifications</w:t>
      </w:r>
    </w:p>
    <w:p w14:paraId="6A360843" w14:textId="4C80E0FC" w:rsidR="00AF6265" w:rsidRPr="00F66C66" w:rsidRDefault="00AF6265" w:rsidP="00F66C66">
      <w:pPr>
        <w:pStyle w:val="ListParagraph"/>
        <w:numPr>
          <w:ilvl w:val="0"/>
          <w:numId w:val="29"/>
        </w:numPr>
        <w:rPr>
          <w:rFonts w:eastAsiaTheme="minorEastAsia"/>
        </w:rPr>
      </w:pPr>
      <w:r w:rsidRPr="00F66C66">
        <w:rPr>
          <w:rFonts w:eastAsiaTheme="minorEastAsia"/>
        </w:rPr>
        <w:t>L</w:t>
      </w:r>
      <w:r w:rsidR="00063543" w:rsidRPr="00F66C66">
        <w:rPr>
          <w:rFonts w:eastAsiaTheme="minorEastAsia"/>
        </w:rPr>
        <w:t xml:space="preserve">ess </w:t>
      </w:r>
      <w:r w:rsidRPr="00F66C66">
        <w:rPr>
          <w:rFonts w:eastAsiaTheme="minorEastAsia"/>
        </w:rPr>
        <w:t>t</w:t>
      </w:r>
      <w:r w:rsidR="00063543" w:rsidRPr="00F66C66">
        <w:rPr>
          <w:rFonts w:eastAsiaTheme="minorEastAsia"/>
        </w:rPr>
        <w:t>han</w:t>
      </w:r>
      <w:r w:rsidRPr="00F66C66">
        <w:rPr>
          <w:rFonts w:eastAsiaTheme="minorEastAsia"/>
        </w:rPr>
        <w:t xml:space="preserve"> – low limit measurement notification, like low alarm, in engineering units</w:t>
      </w:r>
    </w:p>
    <w:p w14:paraId="35E7F3D1" w14:textId="58F772A2" w:rsidR="00AF6265" w:rsidRPr="00F66C66" w:rsidRDefault="00AF6265" w:rsidP="00F66C66">
      <w:pPr>
        <w:pStyle w:val="ListParagraph"/>
        <w:numPr>
          <w:ilvl w:val="0"/>
          <w:numId w:val="29"/>
        </w:numPr>
        <w:rPr>
          <w:rFonts w:eastAsiaTheme="minorEastAsia"/>
        </w:rPr>
      </w:pPr>
      <w:r w:rsidRPr="00F66C66">
        <w:rPr>
          <w:rFonts w:eastAsiaTheme="minorEastAsia"/>
        </w:rPr>
        <w:t>G</w:t>
      </w:r>
      <w:r w:rsidR="00063543" w:rsidRPr="00F66C66">
        <w:rPr>
          <w:rFonts w:eastAsiaTheme="minorEastAsia"/>
        </w:rPr>
        <w:t xml:space="preserve">reater </w:t>
      </w:r>
      <w:r w:rsidRPr="00F66C66">
        <w:rPr>
          <w:rFonts w:eastAsiaTheme="minorEastAsia"/>
        </w:rPr>
        <w:t>t</w:t>
      </w:r>
      <w:r w:rsidR="00063543" w:rsidRPr="00F66C66">
        <w:rPr>
          <w:rFonts w:eastAsiaTheme="minorEastAsia"/>
        </w:rPr>
        <w:t>han</w:t>
      </w:r>
      <w:r w:rsidRPr="00F66C66">
        <w:rPr>
          <w:rFonts w:eastAsiaTheme="minorEastAsia"/>
        </w:rPr>
        <w:t xml:space="preserve"> – high limit measurement notification, like a high alarm, in engineering units</w:t>
      </w:r>
    </w:p>
    <w:p w14:paraId="2A98C36C" w14:textId="7F9EA0F7" w:rsidR="00AF6265" w:rsidRPr="00F66C66" w:rsidRDefault="00AF6265" w:rsidP="00F66C66">
      <w:pPr>
        <w:pStyle w:val="ListParagraph"/>
        <w:numPr>
          <w:ilvl w:val="0"/>
          <w:numId w:val="29"/>
        </w:numPr>
        <w:rPr>
          <w:rFonts w:eastAsiaTheme="minorEastAsia"/>
        </w:rPr>
      </w:pPr>
      <w:r w:rsidRPr="00F66C66">
        <w:rPr>
          <w:rFonts w:eastAsiaTheme="minorEastAsia"/>
        </w:rPr>
        <w:t>Step – Minimum delta change required to notify, in engineering units</w:t>
      </w:r>
    </w:p>
    <w:p w14:paraId="03922091" w14:textId="6639E65B" w:rsidR="00954DEC" w:rsidRPr="00F66C66" w:rsidRDefault="00954DEC" w:rsidP="00F66C66">
      <w:pPr>
        <w:pStyle w:val="ListParagraph"/>
        <w:numPr>
          <w:ilvl w:val="0"/>
          <w:numId w:val="29"/>
        </w:numPr>
        <w:rPr>
          <w:rFonts w:eastAsiaTheme="minorEastAsia"/>
        </w:rPr>
      </w:pPr>
      <w:r w:rsidRPr="00F66C66">
        <w:rPr>
          <w:rFonts w:eastAsiaTheme="minorEastAsia"/>
        </w:rPr>
        <w:t>Cancel – cancel observation on a resource</w:t>
      </w:r>
    </w:p>
    <w:p w14:paraId="22546AFA" w14:textId="77777777" w:rsidR="00063543" w:rsidRDefault="00063543" w:rsidP="00AF6265">
      <w:pPr>
        <w:rPr>
          <w:rFonts w:eastAsiaTheme="minorEastAsia" w:cstheme="minorBidi"/>
          <w:color w:val="1F497D"/>
          <w:szCs w:val="22"/>
        </w:rPr>
      </w:pPr>
    </w:p>
    <w:p w14:paraId="2DF6C464" w14:textId="2EE371B1" w:rsidR="00AF6265" w:rsidRDefault="008B228D" w:rsidP="00F66C66">
      <w:pPr>
        <w:rPr>
          <w:rFonts w:eastAsiaTheme="minorEastAsia"/>
        </w:rPr>
      </w:pPr>
      <w:r>
        <w:rPr>
          <w:rFonts w:eastAsiaTheme="minorEastAsia"/>
        </w:rPr>
        <w:t xml:space="preserve">For </w:t>
      </w:r>
      <w:r w:rsidR="00DB73A1">
        <w:rPr>
          <w:rFonts w:eastAsiaTheme="minorEastAsia"/>
        </w:rPr>
        <w:t xml:space="preserve">the </w:t>
      </w:r>
      <w:r w:rsidR="00954DEC">
        <w:rPr>
          <w:rFonts w:eastAsiaTheme="minorEastAsia"/>
        </w:rPr>
        <w:t>Private Preview</w:t>
      </w:r>
      <w:r w:rsidR="00DB73A1">
        <w:rPr>
          <w:rFonts w:eastAsiaTheme="minorEastAsia"/>
        </w:rPr>
        <w:t xml:space="preserve"> release</w:t>
      </w:r>
      <w:r>
        <w:rPr>
          <w:rFonts w:eastAsiaTheme="minorEastAsia"/>
        </w:rPr>
        <w:t xml:space="preserve">, the DM library will ignore any </w:t>
      </w:r>
      <w:r w:rsidRPr="00497552">
        <w:rPr>
          <w:rFonts w:eastAsiaTheme="minorEastAsia"/>
          <w:b/>
        </w:rPr>
        <w:t>Write Attribute</w:t>
      </w:r>
      <w:r>
        <w:rPr>
          <w:rFonts w:eastAsiaTheme="minorEastAsia"/>
        </w:rPr>
        <w:t xml:space="preserve"> requests other than </w:t>
      </w:r>
      <w:r w:rsidRPr="00497552">
        <w:rPr>
          <w:rFonts w:eastAsiaTheme="minorEastAsia"/>
          <w:b/>
        </w:rPr>
        <w:t>Cancel</w:t>
      </w:r>
      <w:r>
        <w:rPr>
          <w:rFonts w:eastAsiaTheme="minorEastAsia"/>
        </w:rPr>
        <w:t xml:space="preserve">.  This means that the server cannot </w:t>
      </w:r>
      <w:r w:rsidR="004B37F9">
        <w:rPr>
          <w:rFonts w:eastAsiaTheme="minorEastAsia"/>
        </w:rPr>
        <w:t>(</w:t>
      </w:r>
      <w:r>
        <w:rPr>
          <w:rFonts w:eastAsiaTheme="minorEastAsia"/>
        </w:rPr>
        <w:t>yet</w:t>
      </w:r>
      <w:r w:rsidR="004B37F9">
        <w:rPr>
          <w:rFonts w:eastAsiaTheme="minorEastAsia"/>
        </w:rPr>
        <w:t>)</w:t>
      </w:r>
      <w:r>
        <w:rPr>
          <w:rFonts w:eastAsiaTheme="minorEastAsia"/>
        </w:rPr>
        <w:t xml:space="preserve"> configure the frequency of updates.  Instead, the DM library simply updates the IoT Hub </w:t>
      </w:r>
      <w:r w:rsidR="000745C2">
        <w:rPr>
          <w:rFonts w:eastAsiaTheme="minorEastAsia"/>
        </w:rPr>
        <w:t xml:space="preserve">using </w:t>
      </w:r>
      <w:r>
        <w:rPr>
          <w:rFonts w:eastAsiaTheme="minorEastAsia"/>
        </w:rPr>
        <w:t xml:space="preserve">a </w:t>
      </w:r>
      <w:r w:rsidRPr="00497552">
        <w:rPr>
          <w:rFonts w:eastAsiaTheme="minorEastAsia"/>
          <w:b/>
        </w:rPr>
        <w:t>Notify</w:t>
      </w:r>
      <w:r>
        <w:rPr>
          <w:rFonts w:eastAsiaTheme="minorEastAsia"/>
        </w:rPr>
        <w:t xml:space="preserve"> request once every 5 seconds.</w:t>
      </w:r>
    </w:p>
    <w:p w14:paraId="51706163" w14:textId="77777777" w:rsidR="0017046D" w:rsidRDefault="0017046D" w:rsidP="00F66C66">
      <w:pPr>
        <w:rPr>
          <w:rFonts w:eastAsiaTheme="minorEastAsia"/>
        </w:rPr>
      </w:pPr>
    </w:p>
    <w:p w14:paraId="03B2F534" w14:textId="6FFDE989" w:rsidR="00AF6265" w:rsidRDefault="2860998C" w:rsidP="00F66C66">
      <w:pPr>
        <w:rPr>
          <w:rFonts w:eastAsiaTheme="minorEastAsia"/>
        </w:rPr>
      </w:pPr>
      <w:r w:rsidRPr="2860998C">
        <w:rPr>
          <w:rFonts w:eastAsiaTheme="minorEastAsia"/>
        </w:rPr>
        <w:t>The observe</w:t>
      </w:r>
      <w:r w:rsidR="005B36D7">
        <w:rPr>
          <w:rFonts w:eastAsiaTheme="minorEastAsia"/>
        </w:rPr>
        <w:t>/notify communication pattern</w:t>
      </w:r>
      <w:r w:rsidR="00B41CDA">
        <w:rPr>
          <w:rFonts w:eastAsiaTheme="minorEastAsia"/>
        </w:rPr>
        <w:t xml:space="preserve"> </w:t>
      </w:r>
      <w:r w:rsidR="00442230">
        <w:rPr>
          <w:rFonts w:eastAsiaTheme="minorEastAsia"/>
        </w:rPr>
        <w:t>described above</w:t>
      </w:r>
      <w:r w:rsidR="00B41CDA">
        <w:rPr>
          <w:rFonts w:eastAsiaTheme="minorEastAsia"/>
        </w:rPr>
        <w:t xml:space="preserve"> is</w:t>
      </w:r>
      <w:r w:rsidR="005B36D7">
        <w:rPr>
          <w:rFonts w:eastAsiaTheme="minorEastAsia"/>
        </w:rPr>
        <w:t xml:space="preserve"> </w:t>
      </w:r>
      <w:r w:rsidRPr="2860998C">
        <w:rPr>
          <w:rFonts w:eastAsiaTheme="minorEastAsia"/>
        </w:rPr>
        <w:t xml:space="preserve">handled </w:t>
      </w:r>
      <w:r w:rsidR="00442230">
        <w:rPr>
          <w:rFonts w:eastAsiaTheme="minorEastAsia"/>
        </w:rPr>
        <w:t xml:space="preserve">entirely </w:t>
      </w:r>
      <w:r w:rsidR="002B0C5C">
        <w:rPr>
          <w:rFonts w:eastAsiaTheme="minorEastAsia"/>
        </w:rPr>
        <w:t>between</w:t>
      </w:r>
      <w:r w:rsidRPr="2860998C">
        <w:rPr>
          <w:rFonts w:eastAsiaTheme="minorEastAsia"/>
        </w:rPr>
        <w:t xml:space="preserve"> the </w:t>
      </w:r>
      <w:r w:rsidR="00442230">
        <w:rPr>
          <w:rFonts w:eastAsiaTheme="minorEastAsia"/>
        </w:rPr>
        <w:t xml:space="preserve">DM </w:t>
      </w:r>
      <w:r w:rsidR="002443CD">
        <w:rPr>
          <w:rFonts w:eastAsiaTheme="minorEastAsia"/>
        </w:rPr>
        <w:t>library</w:t>
      </w:r>
      <w:r w:rsidR="002B0C5C">
        <w:rPr>
          <w:rFonts w:eastAsiaTheme="minorEastAsia"/>
        </w:rPr>
        <w:t xml:space="preserve"> and IoT Hub</w:t>
      </w:r>
      <w:r w:rsidR="002443CD">
        <w:rPr>
          <w:rFonts w:eastAsiaTheme="minorEastAsia"/>
        </w:rPr>
        <w:t xml:space="preserve">. </w:t>
      </w:r>
      <w:r w:rsidR="002B0C5C">
        <w:rPr>
          <w:rFonts w:eastAsiaTheme="minorEastAsia"/>
        </w:rPr>
        <w:t xml:space="preserve">In other words, the </w:t>
      </w:r>
      <w:r w:rsidRPr="2860998C">
        <w:rPr>
          <w:rFonts w:eastAsiaTheme="minorEastAsia"/>
        </w:rPr>
        <w:t>device developer</w:t>
      </w:r>
      <w:r w:rsidR="002B0C5C">
        <w:rPr>
          <w:rFonts w:eastAsiaTheme="minorEastAsia"/>
        </w:rPr>
        <w:t xml:space="preserve"> </w:t>
      </w:r>
      <w:r w:rsidR="007576BE">
        <w:rPr>
          <w:rFonts w:eastAsiaTheme="minorEastAsia"/>
        </w:rPr>
        <w:t xml:space="preserve">can focus on device-specific capabilities and leave </w:t>
      </w:r>
      <w:r w:rsidR="00FC5FA4">
        <w:rPr>
          <w:rFonts w:eastAsiaTheme="minorEastAsia"/>
        </w:rPr>
        <w:t xml:space="preserve">data </w:t>
      </w:r>
      <w:r w:rsidR="00895183">
        <w:rPr>
          <w:rFonts w:eastAsiaTheme="minorEastAsia"/>
        </w:rPr>
        <w:t xml:space="preserve">filtering and </w:t>
      </w:r>
      <w:r w:rsidR="00FC5FA4">
        <w:rPr>
          <w:rFonts w:eastAsiaTheme="minorEastAsia"/>
        </w:rPr>
        <w:t>transmission logic</w:t>
      </w:r>
      <w:r w:rsidR="007576BE">
        <w:rPr>
          <w:rFonts w:eastAsiaTheme="minorEastAsia"/>
        </w:rPr>
        <w:t xml:space="preserve"> to the DM library</w:t>
      </w:r>
      <w:r w:rsidR="00FC5FA4">
        <w:rPr>
          <w:rFonts w:eastAsiaTheme="minorEastAsia"/>
        </w:rPr>
        <w:t>.</w:t>
      </w:r>
    </w:p>
    <w:p w14:paraId="0375752E" w14:textId="77777777" w:rsidR="00AF6265" w:rsidRDefault="00AF6265" w:rsidP="00F66C66">
      <w:pPr>
        <w:rPr>
          <w:rFonts w:eastAsiaTheme="minorEastAsia"/>
        </w:rPr>
      </w:pPr>
    </w:p>
    <w:p w14:paraId="45200169" w14:textId="54761EEC" w:rsidR="00EC354B" w:rsidRDefault="2860998C" w:rsidP="00F66C66">
      <w:pPr>
        <w:rPr>
          <w:rFonts w:eastAsiaTheme="minorEastAsia"/>
        </w:rPr>
      </w:pPr>
      <w:r w:rsidRPr="2860998C">
        <w:rPr>
          <w:rFonts w:eastAsiaTheme="minorEastAsia"/>
        </w:rPr>
        <w:t>N</w:t>
      </w:r>
      <w:r w:rsidR="00895183">
        <w:rPr>
          <w:rFonts w:eastAsiaTheme="minorEastAsia"/>
        </w:rPr>
        <w:t xml:space="preserve">ote </w:t>
      </w:r>
      <w:r w:rsidR="009A069A">
        <w:rPr>
          <w:rFonts w:eastAsiaTheme="minorEastAsia"/>
        </w:rPr>
        <w:t xml:space="preserve">that </w:t>
      </w:r>
      <w:r w:rsidR="00895183">
        <w:rPr>
          <w:rFonts w:eastAsiaTheme="minorEastAsia"/>
        </w:rPr>
        <w:t xml:space="preserve">the </w:t>
      </w:r>
      <w:r w:rsidR="007576BE">
        <w:rPr>
          <w:rFonts w:eastAsiaTheme="minorEastAsia"/>
        </w:rPr>
        <w:t xml:space="preserve">DM </w:t>
      </w:r>
      <w:r w:rsidRPr="2860998C">
        <w:rPr>
          <w:rFonts w:eastAsiaTheme="minorEastAsia"/>
        </w:rPr>
        <w:t>library does not cache</w:t>
      </w:r>
      <w:r w:rsidR="002E06D5">
        <w:rPr>
          <w:rFonts w:eastAsiaTheme="minorEastAsia"/>
        </w:rPr>
        <w:t xml:space="preserve"> </w:t>
      </w:r>
      <w:r w:rsidR="007576BE">
        <w:rPr>
          <w:rFonts w:eastAsiaTheme="minorEastAsia"/>
        </w:rPr>
        <w:t xml:space="preserve">object resource </w:t>
      </w:r>
      <w:r w:rsidR="002E06D5">
        <w:rPr>
          <w:rFonts w:eastAsiaTheme="minorEastAsia"/>
        </w:rPr>
        <w:t>values</w:t>
      </w:r>
      <w:r w:rsidRPr="2860998C">
        <w:rPr>
          <w:rFonts w:eastAsiaTheme="minorEastAsia"/>
        </w:rPr>
        <w:t xml:space="preserve">.  When the server </w:t>
      </w:r>
      <w:r w:rsidR="00D2410C">
        <w:rPr>
          <w:rFonts w:eastAsiaTheme="minorEastAsia"/>
        </w:rPr>
        <w:t>reads a property value</w:t>
      </w:r>
      <w:r w:rsidRPr="2860998C">
        <w:rPr>
          <w:rFonts w:eastAsiaTheme="minorEastAsia"/>
        </w:rPr>
        <w:t>, the</w:t>
      </w:r>
      <w:r w:rsidR="00895183">
        <w:rPr>
          <w:rFonts w:eastAsiaTheme="minorEastAsia"/>
        </w:rPr>
        <w:t xml:space="preserve"> </w:t>
      </w:r>
      <w:r w:rsidR="007576BE">
        <w:rPr>
          <w:rFonts w:eastAsiaTheme="minorEastAsia"/>
        </w:rPr>
        <w:t xml:space="preserve">DM </w:t>
      </w:r>
      <w:r w:rsidRPr="2860998C">
        <w:rPr>
          <w:rFonts w:eastAsiaTheme="minorEastAsia"/>
        </w:rPr>
        <w:t xml:space="preserve">library calls into the client app </w:t>
      </w:r>
      <w:r w:rsidR="00A24EE8">
        <w:rPr>
          <w:rFonts w:eastAsiaTheme="minorEastAsia"/>
        </w:rPr>
        <w:t>(</w:t>
      </w:r>
      <w:r w:rsidR="009A069A">
        <w:rPr>
          <w:rFonts w:eastAsiaTheme="minorEastAsia"/>
        </w:rPr>
        <w:t xml:space="preserve">using </w:t>
      </w:r>
      <w:r w:rsidR="00A24EE8">
        <w:rPr>
          <w:rFonts w:eastAsiaTheme="minorEastAsia"/>
        </w:rPr>
        <w:t xml:space="preserve">the corresponding callback) </w:t>
      </w:r>
      <w:r w:rsidRPr="2860998C">
        <w:rPr>
          <w:rFonts w:eastAsiaTheme="minorEastAsia"/>
        </w:rPr>
        <w:t xml:space="preserve">to </w:t>
      </w:r>
      <w:r w:rsidR="007576BE">
        <w:rPr>
          <w:rFonts w:eastAsiaTheme="minorEastAsia"/>
        </w:rPr>
        <w:t>fulfill the request</w:t>
      </w:r>
      <w:r w:rsidRPr="2860998C">
        <w:rPr>
          <w:rFonts w:eastAsiaTheme="minorEastAsia"/>
        </w:rPr>
        <w:t xml:space="preserve">.  Likewise, when the server sets a property value, </w:t>
      </w:r>
      <w:r w:rsidR="002B2C9C">
        <w:rPr>
          <w:rFonts w:eastAsiaTheme="minorEastAsia"/>
        </w:rPr>
        <w:t>the device management</w:t>
      </w:r>
      <w:r w:rsidRPr="2860998C">
        <w:rPr>
          <w:rFonts w:eastAsiaTheme="minorEastAsia"/>
        </w:rPr>
        <w:t xml:space="preserve"> library calls into the client</w:t>
      </w:r>
      <w:r w:rsidR="000A5CD6">
        <w:rPr>
          <w:rFonts w:eastAsiaTheme="minorEastAsia"/>
        </w:rPr>
        <w:t xml:space="preserve"> app</w:t>
      </w:r>
      <w:r w:rsidRPr="2860998C">
        <w:rPr>
          <w:rFonts w:eastAsiaTheme="minorEastAsia"/>
        </w:rPr>
        <w:t xml:space="preserve"> to set the value. </w:t>
      </w:r>
    </w:p>
    <w:p w14:paraId="27C71E3D" w14:textId="384AFD53" w:rsidR="005E2782" w:rsidRDefault="005E2782" w:rsidP="00F66C66">
      <w:pPr>
        <w:rPr>
          <w:rFonts w:eastAsiaTheme="minorEastAsia"/>
        </w:rPr>
      </w:pPr>
    </w:p>
    <w:p w14:paraId="2AC6F001" w14:textId="375D7AF5" w:rsidR="005E2782" w:rsidRDefault="005E2782" w:rsidP="00F66C66">
      <w:pPr>
        <w:rPr>
          <w:rFonts w:eastAsiaTheme="minorEastAsia"/>
        </w:rPr>
      </w:pPr>
      <w:r w:rsidRPr="00EC354B">
        <w:rPr>
          <w:rFonts w:eastAsiaTheme="minorEastAsia"/>
        </w:rPr>
        <w:t xml:space="preserve">The </w:t>
      </w:r>
      <w:r w:rsidR="00A33660">
        <w:rPr>
          <w:rFonts w:eastAsiaTheme="minorEastAsia"/>
        </w:rPr>
        <w:t xml:space="preserve">DM </w:t>
      </w:r>
      <w:r w:rsidR="00895183">
        <w:rPr>
          <w:rFonts w:eastAsiaTheme="minorEastAsia"/>
        </w:rPr>
        <w:t xml:space="preserve">library </w:t>
      </w:r>
      <w:r w:rsidR="00A16042">
        <w:rPr>
          <w:rFonts w:eastAsiaTheme="minorEastAsia"/>
        </w:rPr>
        <w:t>does</w:t>
      </w:r>
      <w:r w:rsidRPr="00EC354B">
        <w:rPr>
          <w:rFonts w:eastAsiaTheme="minorEastAsia"/>
        </w:rPr>
        <w:t xml:space="preserve"> not expose APIs </w:t>
      </w:r>
      <w:r w:rsidR="00A33660">
        <w:rPr>
          <w:rFonts w:eastAsiaTheme="minorEastAsia"/>
        </w:rPr>
        <w:t xml:space="preserve">for </w:t>
      </w:r>
      <w:r w:rsidR="0017046D">
        <w:rPr>
          <w:rFonts w:eastAsiaTheme="minorEastAsia"/>
        </w:rPr>
        <w:t>send</w:t>
      </w:r>
      <w:r w:rsidR="00A33660">
        <w:rPr>
          <w:rFonts w:eastAsiaTheme="minorEastAsia"/>
        </w:rPr>
        <w:t>ing</w:t>
      </w:r>
      <w:r w:rsidR="0017046D">
        <w:rPr>
          <w:rFonts w:eastAsiaTheme="minorEastAsia"/>
        </w:rPr>
        <w:t xml:space="preserve"> telemetry data </w:t>
      </w:r>
      <w:r w:rsidRPr="00EC354B">
        <w:rPr>
          <w:rFonts w:eastAsiaTheme="minorEastAsia"/>
        </w:rPr>
        <w:t>to the server at will.</w:t>
      </w:r>
      <w:r w:rsidRPr="005E2782">
        <w:rPr>
          <w:rFonts w:eastAsiaTheme="minorEastAsia"/>
        </w:rPr>
        <w:t xml:space="preserve"> </w:t>
      </w:r>
      <w:r w:rsidR="00A33660">
        <w:rPr>
          <w:rFonts w:eastAsiaTheme="minorEastAsia"/>
        </w:rPr>
        <w:t>For that</w:t>
      </w:r>
      <w:r w:rsidR="00A16042">
        <w:rPr>
          <w:rFonts w:eastAsiaTheme="minorEastAsia"/>
        </w:rPr>
        <w:t xml:space="preserve">, </w:t>
      </w:r>
      <w:r w:rsidR="00A33660">
        <w:rPr>
          <w:rFonts w:eastAsiaTheme="minorEastAsia"/>
        </w:rPr>
        <w:t xml:space="preserve">developers </w:t>
      </w:r>
      <w:r w:rsidR="009A069A">
        <w:rPr>
          <w:rFonts w:eastAsiaTheme="minorEastAsia"/>
        </w:rPr>
        <w:t xml:space="preserve">should </w:t>
      </w:r>
      <w:r w:rsidR="00A16042">
        <w:rPr>
          <w:rFonts w:eastAsiaTheme="minorEastAsia"/>
        </w:rPr>
        <w:t>use</w:t>
      </w:r>
      <w:r w:rsidR="00A57633">
        <w:rPr>
          <w:rFonts w:eastAsiaTheme="minorEastAsia"/>
        </w:rPr>
        <w:t xml:space="preserve"> the</w:t>
      </w:r>
      <w:r w:rsidR="00A16042">
        <w:rPr>
          <w:rFonts w:eastAsiaTheme="minorEastAsia"/>
        </w:rPr>
        <w:t xml:space="preserve"> </w:t>
      </w:r>
      <w:hyperlink r:id="rId16" w:history="1">
        <w:r w:rsidR="00A57633">
          <w:rPr>
            <w:rStyle w:val="Hyperlink"/>
            <w:rFonts w:eastAsiaTheme="minorEastAsia" w:cstheme="minorBidi"/>
            <w:szCs w:val="22"/>
          </w:rPr>
          <w:t>IoTHub messaging APIs</w:t>
        </w:r>
      </w:hyperlink>
      <w:r w:rsidR="00895183">
        <w:rPr>
          <w:rFonts w:eastAsiaTheme="minorEastAsia"/>
        </w:rPr>
        <w:t xml:space="preserve">. </w:t>
      </w:r>
      <w:r w:rsidR="009A069A">
        <w:rPr>
          <w:rFonts w:eastAsiaTheme="minorEastAsia"/>
        </w:rPr>
        <w:t xml:space="preserve">In the future, </w:t>
      </w:r>
      <w:r w:rsidR="00895183">
        <w:rPr>
          <w:rFonts w:eastAsiaTheme="minorEastAsia"/>
        </w:rPr>
        <w:t xml:space="preserve">IoT Hub </w:t>
      </w:r>
      <w:r w:rsidRPr="00EC354B">
        <w:rPr>
          <w:rFonts w:eastAsiaTheme="minorEastAsia"/>
        </w:rPr>
        <w:t xml:space="preserve">will </w:t>
      </w:r>
      <w:r w:rsidR="0017046D">
        <w:rPr>
          <w:rFonts w:eastAsiaTheme="minorEastAsia"/>
        </w:rPr>
        <w:t>provide other</w:t>
      </w:r>
      <w:r w:rsidR="00A16042">
        <w:rPr>
          <w:rFonts w:eastAsiaTheme="minorEastAsia"/>
        </w:rPr>
        <w:t xml:space="preserve"> </w:t>
      </w:r>
      <w:r w:rsidRPr="00EC354B">
        <w:rPr>
          <w:rFonts w:eastAsiaTheme="minorEastAsia"/>
        </w:rPr>
        <w:t>communication channels that will enable devices to send urgent/high priority notification</w:t>
      </w:r>
      <w:r w:rsidR="00A16042">
        <w:rPr>
          <w:rFonts w:eastAsiaTheme="minorEastAsia"/>
        </w:rPr>
        <w:t>s messages to IoT Hub</w:t>
      </w:r>
      <w:r w:rsidRPr="00EC354B">
        <w:rPr>
          <w:rFonts w:eastAsiaTheme="minorEastAsia"/>
        </w:rPr>
        <w:t xml:space="preserve">. </w:t>
      </w:r>
    </w:p>
    <w:p w14:paraId="38E5C0C8" w14:textId="0516EC14" w:rsidR="007A3A70" w:rsidRPr="0017046D" w:rsidRDefault="004E1C30" w:rsidP="004E1C30">
      <w:pPr>
        <w:pStyle w:val="Heading1"/>
      </w:pPr>
      <w:r>
        <w:t>Putting it all together</w:t>
      </w:r>
    </w:p>
    <w:p w14:paraId="5E329135" w14:textId="107D813C" w:rsidR="002B2C9C" w:rsidRDefault="2860998C" w:rsidP="00F66C66">
      <w:pPr>
        <w:rPr>
          <w:rFonts w:eastAsiaTheme="minorEastAsia"/>
        </w:rPr>
      </w:pPr>
      <w:r w:rsidRPr="2860998C">
        <w:rPr>
          <w:rFonts w:eastAsiaTheme="minorEastAsia"/>
        </w:rPr>
        <w:t xml:space="preserve">The </w:t>
      </w:r>
      <w:r w:rsidR="002B2C9C">
        <w:rPr>
          <w:rFonts w:eastAsiaTheme="minorEastAsia"/>
        </w:rPr>
        <w:t xml:space="preserve">Azure </w:t>
      </w:r>
      <w:r w:rsidRPr="2860998C">
        <w:rPr>
          <w:rFonts w:eastAsiaTheme="minorEastAsia"/>
        </w:rPr>
        <w:t>SDK</w:t>
      </w:r>
      <w:r w:rsidR="002B2C9C">
        <w:rPr>
          <w:rFonts w:eastAsiaTheme="minorEastAsia"/>
        </w:rPr>
        <w:t>s</w:t>
      </w:r>
      <w:r w:rsidRPr="2860998C">
        <w:rPr>
          <w:rFonts w:eastAsiaTheme="minorEastAsia"/>
        </w:rPr>
        <w:t xml:space="preserve"> </w:t>
      </w:r>
      <w:r w:rsidR="002B2C9C">
        <w:rPr>
          <w:rFonts w:eastAsiaTheme="minorEastAsia"/>
        </w:rPr>
        <w:t>includes several IoT Hub device management samples.</w:t>
      </w:r>
    </w:p>
    <w:p w14:paraId="1177420C" w14:textId="77777777" w:rsidR="002B2C9C" w:rsidRDefault="002B2C9C" w:rsidP="00F66C66">
      <w:pPr>
        <w:rPr>
          <w:rFonts w:eastAsiaTheme="minorEastAsia"/>
        </w:rPr>
      </w:pPr>
    </w:p>
    <w:p w14:paraId="771BBA82" w14:textId="4FDB2D02" w:rsidR="00E51D8D" w:rsidRDefault="2860998C" w:rsidP="00F66C66">
      <w:pPr>
        <w:rPr>
          <w:rFonts w:eastAsiaTheme="minorEastAsia"/>
        </w:rPr>
      </w:pPr>
      <w:r w:rsidRPr="2860998C">
        <w:rPr>
          <w:rFonts w:eastAsiaTheme="minorEastAsia"/>
        </w:rPr>
        <w:t xml:space="preserve">Make a </w:t>
      </w:r>
      <w:r w:rsidR="00A204DB">
        <w:rPr>
          <w:rFonts w:eastAsiaTheme="minorEastAsia"/>
        </w:rPr>
        <w:t xml:space="preserve">copy of the </w:t>
      </w:r>
      <w:r w:rsidR="00C02D82">
        <w:rPr>
          <w:rFonts w:eastAsiaTheme="minorEastAsia"/>
        </w:rPr>
        <w:t>iotdm</w:t>
      </w:r>
      <w:r w:rsidR="00A204DB">
        <w:rPr>
          <w:rFonts w:eastAsiaTheme="minorEastAsia"/>
        </w:rPr>
        <w:t>_simple_</w:t>
      </w:r>
      <w:r w:rsidRPr="2860998C">
        <w:rPr>
          <w:rFonts w:eastAsiaTheme="minorEastAsia"/>
        </w:rPr>
        <w:t>sample</w:t>
      </w:r>
      <w:r w:rsidR="00A204DB">
        <w:rPr>
          <w:rFonts w:eastAsiaTheme="minorEastAsia"/>
        </w:rPr>
        <w:t xml:space="preserve"> directory. Call the new directory</w:t>
      </w:r>
      <w:r w:rsidRPr="2860998C">
        <w:rPr>
          <w:rFonts w:eastAsiaTheme="minorEastAsia"/>
        </w:rPr>
        <w:t xml:space="preserve"> </w:t>
      </w:r>
      <w:r w:rsidR="009A069A">
        <w:rPr>
          <w:rFonts w:eastAsiaTheme="minorEastAsia"/>
        </w:rPr>
        <w:t>"</w:t>
      </w:r>
      <w:r w:rsidRPr="2860998C">
        <w:rPr>
          <w:rFonts w:eastAsiaTheme="minorEastAsia"/>
        </w:rPr>
        <w:t>my</w:t>
      </w:r>
      <w:r w:rsidR="00A204DB">
        <w:rPr>
          <w:rFonts w:eastAsiaTheme="minorEastAsia"/>
        </w:rPr>
        <w:t>_</w:t>
      </w:r>
      <w:r w:rsidRPr="2860998C">
        <w:rPr>
          <w:rFonts w:eastAsiaTheme="minorEastAsia"/>
        </w:rPr>
        <w:t xml:space="preserve"> simple</w:t>
      </w:r>
      <w:r w:rsidR="00A204DB">
        <w:rPr>
          <w:rFonts w:eastAsiaTheme="minorEastAsia"/>
        </w:rPr>
        <w:t>_</w:t>
      </w:r>
      <w:r w:rsidRPr="2860998C">
        <w:rPr>
          <w:rFonts w:eastAsiaTheme="minorEastAsia"/>
        </w:rPr>
        <w:t>sample</w:t>
      </w:r>
      <w:r w:rsidR="009A069A">
        <w:rPr>
          <w:rFonts w:eastAsiaTheme="minorEastAsia"/>
        </w:rPr>
        <w:t>"</w:t>
      </w:r>
      <w:r w:rsidRPr="2860998C">
        <w:rPr>
          <w:rFonts w:eastAsiaTheme="minorEastAsia"/>
        </w:rPr>
        <w:t xml:space="preserve"> as shown below:</w:t>
      </w:r>
    </w:p>
    <w:p w14:paraId="56F21DAA" w14:textId="5980DE83" w:rsidR="00E51D8D" w:rsidRDefault="00E51D8D" w:rsidP="005E2782">
      <w:pPr>
        <w:rPr>
          <w:rFonts w:eastAsiaTheme="minorEastAsia" w:cstheme="minorBidi"/>
          <w:color w:val="1F497D"/>
          <w:szCs w:val="22"/>
        </w:rPr>
      </w:pPr>
      <w:r>
        <w:rPr>
          <w:noProof/>
        </w:rPr>
        <w:lastRenderedPageBreak/>
        <w:drawing>
          <wp:inline distT="0" distB="0" distL="0" distR="0" wp14:anchorId="3FE537AF" wp14:editId="3B8FAFA6">
            <wp:extent cx="2428178" cy="2552700"/>
            <wp:effectExtent l="0" t="0" r="0" b="0"/>
            <wp:docPr id="14777853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428178" cy="2552700"/>
                    </a:xfrm>
                    <a:prstGeom prst="rect">
                      <a:avLst/>
                    </a:prstGeom>
                  </pic:spPr>
                </pic:pic>
              </a:graphicData>
            </a:graphic>
          </wp:inline>
        </w:drawing>
      </w:r>
    </w:p>
    <w:p w14:paraId="0AD00BE2" w14:textId="659599DC" w:rsidR="00E51D8D" w:rsidRDefault="00E51D8D" w:rsidP="005E2782">
      <w:pPr>
        <w:rPr>
          <w:rFonts w:eastAsiaTheme="minorEastAsia" w:cstheme="minorBidi"/>
          <w:color w:val="1F497D"/>
          <w:szCs w:val="22"/>
        </w:rPr>
      </w:pPr>
    </w:p>
    <w:p w14:paraId="45876BD8" w14:textId="265A7C7F" w:rsidR="007241EC" w:rsidRDefault="009A069A" w:rsidP="00F66C66">
      <w:pPr>
        <w:rPr>
          <w:rFonts w:eastAsiaTheme="minorEastAsia"/>
        </w:rPr>
      </w:pPr>
      <w:r>
        <w:rPr>
          <w:rFonts w:eastAsiaTheme="minorEastAsia"/>
        </w:rPr>
        <w:t>Navigate to</w:t>
      </w:r>
      <w:r w:rsidR="004F42F7">
        <w:rPr>
          <w:rFonts w:eastAsiaTheme="minorEastAsia"/>
        </w:rPr>
        <w:t xml:space="preserve"> the </w:t>
      </w:r>
      <w:r w:rsidR="004F42F7" w:rsidRPr="00497552">
        <w:rPr>
          <w:rFonts w:eastAsiaTheme="minorEastAsia"/>
          <w:b/>
        </w:rPr>
        <w:t>my_simple_sample</w:t>
      </w:r>
      <w:r w:rsidR="004F42F7">
        <w:rPr>
          <w:rFonts w:eastAsiaTheme="minorEastAsia"/>
        </w:rPr>
        <w:t xml:space="preserve"> directory. </w:t>
      </w:r>
      <w:r w:rsidR="007241EC">
        <w:rPr>
          <w:rFonts w:eastAsiaTheme="minorEastAsia"/>
        </w:rPr>
        <w:t>The contents of the directory are:</w:t>
      </w:r>
    </w:p>
    <w:p w14:paraId="5A89678D" w14:textId="22235F82" w:rsidR="007241EC" w:rsidRDefault="007241EC" w:rsidP="005E2782">
      <w:pPr>
        <w:rPr>
          <w:rFonts w:eastAsiaTheme="minorEastAsia" w:cstheme="minorBidi"/>
          <w:color w:val="1F497D"/>
          <w:szCs w:val="22"/>
        </w:rPr>
      </w:pPr>
      <w:r>
        <w:rPr>
          <w:noProof/>
        </w:rPr>
        <w:drawing>
          <wp:inline distT="0" distB="0" distL="0" distR="0" wp14:anchorId="4213BD9E" wp14:editId="269E2D33">
            <wp:extent cx="5943600" cy="1435735"/>
            <wp:effectExtent l="0" t="0" r="0" b="0"/>
            <wp:docPr id="20939260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943600" cy="1435735"/>
                    </a:xfrm>
                    <a:prstGeom prst="rect">
                      <a:avLst/>
                    </a:prstGeom>
                  </pic:spPr>
                </pic:pic>
              </a:graphicData>
            </a:graphic>
          </wp:inline>
        </w:drawing>
      </w:r>
    </w:p>
    <w:p w14:paraId="02AD87E1" w14:textId="77777777" w:rsidR="007241EC" w:rsidRDefault="007241EC" w:rsidP="005E2782">
      <w:pPr>
        <w:rPr>
          <w:rFonts w:eastAsiaTheme="minorEastAsia" w:cstheme="minorBidi"/>
          <w:color w:val="1F497D"/>
          <w:szCs w:val="22"/>
        </w:rPr>
      </w:pPr>
    </w:p>
    <w:p w14:paraId="540186C7" w14:textId="41FFD314" w:rsidR="007A3A70" w:rsidRDefault="002F7838" w:rsidP="00F66C66">
      <w:pPr>
        <w:rPr>
          <w:rFonts w:eastAsiaTheme="minorEastAsia"/>
        </w:rPr>
      </w:pPr>
      <w:r>
        <w:rPr>
          <w:rFonts w:eastAsiaTheme="minorEastAsia"/>
        </w:rPr>
        <w:t xml:space="preserve">The code for </w:t>
      </w:r>
      <w:r w:rsidR="009A069A">
        <w:rPr>
          <w:rFonts w:eastAsiaTheme="minorEastAsia"/>
        </w:rPr>
        <w:t xml:space="preserve">the </w:t>
      </w:r>
      <w:r w:rsidRPr="00497552">
        <w:rPr>
          <w:rFonts w:eastAsiaTheme="minorEastAsia"/>
          <w:b/>
        </w:rPr>
        <w:t>main</w:t>
      </w:r>
      <w:r w:rsidR="009A069A">
        <w:rPr>
          <w:rFonts w:eastAsiaTheme="minorEastAsia"/>
        </w:rPr>
        <w:t xml:space="preserve"> function </w:t>
      </w:r>
      <w:r>
        <w:rPr>
          <w:rFonts w:eastAsiaTheme="minorEastAsia"/>
        </w:rPr>
        <w:t xml:space="preserve">in </w:t>
      </w:r>
      <w:r w:rsidR="004E1C30">
        <w:rPr>
          <w:rFonts w:eastAsiaTheme="minorEastAsia"/>
        </w:rPr>
        <w:t>iot</w:t>
      </w:r>
      <w:r w:rsidR="00584E5A">
        <w:rPr>
          <w:rFonts w:eastAsiaTheme="minorEastAsia"/>
        </w:rPr>
        <w:t>dm</w:t>
      </w:r>
      <w:r w:rsidR="004E1C30" w:rsidRPr="004E1C30">
        <w:rPr>
          <w:rFonts w:eastAsiaTheme="minorEastAsia"/>
        </w:rPr>
        <w:t>_simple_sample.c</w:t>
      </w:r>
      <w:r>
        <w:rPr>
          <w:rFonts w:eastAsiaTheme="minorEastAsia"/>
        </w:rPr>
        <w:t xml:space="preserve"> looks like</w:t>
      </w:r>
      <w:r w:rsidR="009A069A">
        <w:rPr>
          <w:rFonts w:eastAsiaTheme="minorEastAsia"/>
        </w:rPr>
        <w:t xml:space="preserve"> this</w:t>
      </w:r>
      <w:r>
        <w:rPr>
          <w:rFonts w:eastAsiaTheme="minorEastAsia"/>
        </w:rPr>
        <w:t>:</w:t>
      </w:r>
    </w:p>
    <w:p w14:paraId="79B03927" w14:textId="77777777" w:rsidR="004E1C30" w:rsidRDefault="004E1C30" w:rsidP="005E2782">
      <w:pPr>
        <w:rPr>
          <w:rFonts w:eastAsiaTheme="minorEastAsia" w:cstheme="minorBidi"/>
          <w:color w:val="1F497D"/>
          <w:szCs w:val="22"/>
        </w:rPr>
      </w:pPr>
    </w:p>
    <w:p w14:paraId="494FF4EB" w14:textId="56D3F6FC" w:rsidR="004E1C30" w:rsidRPr="004E1C30" w:rsidRDefault="004E1C30" w:rsidP="004E1C30">
      <w:pPr>
        <w:autoSpaceDE w:val="0"/>
        <w:autoSpaceDN w:val="0"/>
        <w:adjustRightInd w:val="0"/>
        <w:rPr>
          <w:rFonts w:ascii="Consolas" w:hAnsi="Consolas" w:cs="Consolas"/>
          <w:color w:val="000000"/>
          <w:sz w:val="16"/>
          <w:szCs w:val="19"/>
          <w:highlight w:val="white"/>
        </w:rPr>
      </w:pPr>
      <w:r w:rsidRPr="004E1C30">
        <w:rPr>
          <w:rFonts w:ascii="Consolas" w:hAnsi="Consolas" w:cs="Consolas"/>
          <w:color w:val="0000FF"/>
          <w:sz w:val="16"/>
          <w:szCs w:val="19"/>
          <w:highlight w:val="white"/>
        </w:rPr>
        <w:t>#include</w:t>
      </w:r>
      <w:r w:rsidRPr="004E1C30">
        <w:rPr>
          <w:rFonts w:ascii="Consolas" w:hAnsi="Consolas" w:cs="Consolas"/>
          <w:color w:val="000000"/>
          <w:sz w:val="16"/>
          <w:szCs w:val="19"/>
          <w:highlight w:val="white"/>
        </w:rPr>
        <w:t xml:space="preserve"> </w:t>
      </w:r>
      <w:r w:rsidR="009A069A">
        <w:rPr>
          <w:rFonts w:ascii="Consolas" w:hAnsi="Consolas" w:cs="Consolas"/>
          <w:color w:val="A31515"/>
          <w:sz w:val="16"/>
          <w:szCs w:val="19"/>
          <w:highlight w:val="white"/>
        </w:rPr>
        <w:t>"</w:t>
      </w:r>
      <w:r w:rsidRPr="004E1C30">
        <w:rPr>
          <w:rFonts w:ascii="Consolas" w:hAnsi="Consolas" w:cs="Consolas"/>
          <w:color w:val="A31515"/>
          <w:sz w:val="16"/>
          <w:szCs w:val="19"/>
          <w:highlight w:val="white"/>
        </w:rPr>
        <w:t>iothub_lwm2m.h</w:t>
      </w:r>
      <w:r w:rsidR="009A069A">
        <w:rPr>
          <w:rFonts w:ascii="Consolas" w:hAnsi="Consolas" w:cs="Consolas"/>
          <w:color w:val="A31515"/>
          <w:sz w:val="16"/>
          <w:szCs w:val="19"/>
          <w:highlight w:val="white"/>
        </w:rPr>
        <w:t>"</w:t>
      </w:r>
    </w:p>
    <w:p w14:paraId="1B73A5C7" w14:textId="300F1AFA" w:rsidR="004E1C30" w:rsidRPr="004E1C30" w:rsidRDefault="004E1C30" w:rsidP="004E1C30">
      <w:pPr>
        <w:autoSpaceDE w:val="0"/>
        <w:autoSpaceDN w:val="0"/>
        <w:adjustRightInd w:val="0"/>
        <w:rPr>
          <w:rFonts w:ascii="Consolas" w:hAnsi="Consolas" w:cs="Consolas"/>
          <w:color w:val="000000"/>
          <w:sz w:val="16"/>
          <w:szCs w:val="19"/>
          <w:highlight w:val="white"/>
        </w:rPr>
      </w:pPr>
      <w:r w:rsidRPr="004E1C30">
        <w:rPr>
          <w:rFonts w:ascii="Consolas" w:hAnsi="Consolas" w:cs="Consolas"/>
          <w:color w:val="008000"/>
          <w:sz w:val="16"/>
          <w:szCs w:val="19"/>
          <w:highlight w:val="white"/>
        </w:rPr>
        <w:t xml:space="preserve">// </w:t>
      </w:r>
      <w:r w:rsidR="002F7838">
        <w:rPr>
          <w:rFonts w:ascii="Consolas" w:hAnsi="Consolas" w:cs="Consolas"/>
          <w:color w:val="008000"/>
          <w:sz w:val="16"/>
          <w:szCs w:val="19"/>
          <w:highlight w:val="white"/>
        </w:rPr>
        <w:t>Other includes</w:t>
      </w:r>
    </w:p>
    <w:p w14:paraId="3EAB84EE" w14:textId="77777777" w:rsidR="004E1C30" w:rsidRPr="004E1C30" w:rsidRDefault="004E1C30" w:rsidP="004E1C30">
      <w:pPr>
        <w:autoSpaceDE w:val="0"/>
        <w:autoSpaceDN w:val="0"/>
        <w:adjustRightInd w:val="0"/>
        <w:rPr>
          <w:rFonts w:ascii="Consolas" w:hAnsi="Consolas" w:cs="Consolas"/>
          <w:color w:val="000000"/>
          <w:sz w:val="16"/>
          <w:szCs w:val="19"/>
          <w:highlight w:val="white"/>
        </w:rPr>
      </w:pPr>
    </w:p>
    <w:p w14:paraId="7FB70633" w14:textId="5259D678" w:rsidR="004E1C30" w:rsidRPr="004E1C30" w:rsidRDefault="004E1C30" w:rsidP="001508DC">
      <w:pPr>
        <w:autoSpaceDE w:val="0"/>
        <w:autoSpaceDN w:val="0"/>
        <w:adjustRightInd w:val="0"/>
        <w:rPr>
          <w:rFonts w:ascii="Consolas" w:hAnsi="Consolas" w:cs="Consolas"/>
          <w:color w:val="000000"/>
          <w:sz w:val="16"/>
          <w:szCs w:val="19"/>
          <w:highlight w:val="white"/>
        </w:rPr>
      </w:pPr>
      <w:r w:rsidRPr="004E1C30">
        <w:rPr>
          <w:rFonts w:ascii="Consolas" w:hAnsi="Consolas" w:cs="Consolas"/>
          <w:color w:val="0000FF"/>
          <w:sz w:val="18"/>
          <w:szCs w:val="19"/>
          <w:highlight w:val="white"/>
        </w:rPr>
        <w:t>static</w:t>
      </w:r>
      <w:r w:rsidRPr="004E1C30">
        <w:rPr>
          <w:rFonts w:ascii="Consolas" w:hAnsi="Consolas" w:cs="Consolas"/>
          <w:color w:val="000000"/>
          <w:sz w:val="18"/>
          <w:szCs w:val="19"/>
          <w:highlight w:val="white"/>
        </w:rPr>
        <w:t xml:space="preserve"> </w:t>
      </w:r>
      <w:r w:rsidRPr="004E1C30">
        <w:rPr>
          <w:rFonts w:ascii="Consolas" w:hAnsi="Consolas" w:cs="Consolas"/>
          <w:color w:val="0000FF"/>
          <w:sz w:val="18"/>
          <w:szCs w:val="19"/>
          <w:highlight w:val="white"/>
        </w:rPr>
        <w:t>const</w:t>
      </w:r>
      <w:r w:rsidRPr="004E1C30">
        <w:rPr>
          <w:rFonts w:ascii="Consolas" w:hAnsi="Consolas" w:cs="Consolas"/>
          <w:color w:val="000000"/>
          <w:sz w:val="18"/>
          <w:szCs w:val="19"/>
          <w:highlight w:val="white"/>
        </w:rPr>
        <w:t xml:space="preserve"> </w:t>
      </w:r>
      <w:r w:rsidRPr="004E1C30">
        <w:rPr>
          <w:rFonts w:ascii="Consolas" w:hAnsi="Consolas" w:cs="Consolas"/>
          <w:color w:val="0000FF"/>
          <w:sz w:val="18"/>
          <w:szCs w:val="19"/>
          <w:highlight w:val="white"/>
        </w:rPr>
        <w:t>char</w:t>
      </w:r>
      <w:r w:rsidRPr="004E1C30">
        <w:rPr>
          <w:rFonts w:ascii="Consolas" w:hAnsi="Consolas" w:cs="Consolas"/>
          <w:color w:val="000000"/>
          <w:sz w:val="18"/>
          <w:szCs w:val="19"/>
          <w:highlight w:val="white"/>
        </w:rPr>
        <w:t xml:space="preserve"> *connectionString =</w:t>
      </w:r>
      <w:r w:rsidR="00F214B7">
        <w:rPr>
          <w:rFonts w:ascii="Consolas" w:hAnsi="Consolas" w:cs="Consolas"/>
          <w:color w:val="000000"/>
          <w:sz w:val="18"/>
          <w:szCs w:val="19"/>
          <w:highlight w:val="white"/>
        </w:rPr>
        <w:t xml:space="preserve"> </w:t>
      </w:r>
      <w:r w:rsidR="009A069A">
        <w:rPr>
          <w:rFonts w:ascii="Consolas" w:hAnsi="Consolas" w:cs="Consolas"/>
          <w:color w:val="000000"/>
          <w:sz w:val="18"/>
          <w:szCs w:val="19"/>
          <w:highlight w:val="white"/>
        </w:rPr>
        <w:t>"</w:t>
      </w:r>
      <w:r w:rsidR="001508DC">
        <w:rPr>
          <w:rFonts w:ascii="Consolas" w:hAnsi="Consolas" w:cs="Consolas"/>
          <w:color w:val="000000"/>
          <w:sz w:val="18"/>
          <w:szCs w:val="19"/>
          <w:highlight w:val="white"/>
        </w:rPr>
        <w:t>Add your connection string here</w:t>
      </w:r>
      <w:r w:rsidR="009A069A">
        <w:rPr>
          <w:rFonts w:ascii="Consolas" w:hAnsi="Consolas" w:cs="Consolas"/>
          <w:color w:val="000000"/>
          <w:sz w:val="18"/>
          <w:szCs w:val="19"/>
          <w:highlight w:val="white"/>
        </w:rPr>
        <w:t>"</w:t>
      </w:r>
      <w:r w:rsidR="001656C1">
        <w:rPr>
          <w:rFonts w:ascii="Consolas" w:hAnsi="Consolas" w:cs="Consolas"/>
          <w:color w:val="000000"/>
          <w:sz w:val="18"/>
          <w:szCs w:val="19"/>
          <w:highlight w:val="white"/>
        </w:rPr>
        <w:t xml:space="preserve">                                                                                                                                                                                                                                                                                                                                                                                                                                                                                                                                                                                                                                                                                                                                                                                                                                                                                                                                                                                                                                                                                                                                                                                                                                                                                                                                                                                                                                                                                                                                                                                                                                                                                                                                                                                                                                                                                                                                                                                                                                                                                                                                                                                                                                                                       </w:t>
      </w:r>
    </w:p>
    <w:p w14:paraId="2B75CADD" w14:textId="77777777" w:rsidR="004E1C30" w:rsidRPr="004E1C30" w:rsidRDefault="004E1C30" w:rsidP="004E1C30">
      <w:pPr>
        <w:autoSpaceDE w:val="0"/>
        <w:autoSpaceDN w:val="0"/>
        <w:adjustRightInd w:val="0"/>
        <w:rPr>
          <w:rFonts w:ascii="Consolas" w:hAnsi="Consolas" w:cs="Consolas"/>
          <w:color w:val="0000FF"/>
          <w:sz w:val="18"/>
          <w:szCs w:val="19"/>
          <w:highlight w:val="white"/>
        </w:rPr>
      </w:pPr>
    </w:p>
    <w:p w14:paraId="60F44F55" w14:textId="77777777" w:rsidR="004E1C30" w:rsidRPr="004E1C30" w:rsidRDefault="004E1C30" w:rsidP="004E1C30">
      <w:pPr>
        <w:autoSpaceDE w:val="0"/>
        <w:autoSpaceDN w:val="0"/>
        <w:adjustRightInd w:val="0"/>
        <w:rPr>
          <w:rFonts w:ascii="Consolas" w:hAnsi="Consolas" w:cs="Consolas"/>
          <w:color w:val="000000"/>
          <w:sz w:val="18"/>
          <w:szCs w:val="19"/>
          <w:highlight w:val="white"/>
        </w:rPr>
      </w:pPr>
      <w:r w:rsidRPr="004E1C30">
        <w:rPr>
          <w:rFonts w:ascii="Consolas" w:hAnsi="Consolas" w:cs="Consolas"/>
          <w:color w:val="0000FF"/>
          <w:sz w:val="18"/>
          <w:szCs w:val="19"/>
          <w:highlight w:val="white"/>
        </w:rPr>
        <w:t>int</w:t>
      </w:r>
      <w:r w:rsidRPr="004E1C30">
        <w:rPr>
          <w:rFonts w:ascii="Consolas" w:hAnsi="Consolas" w:cs="Consolas"/>
          <w:color w:val="000000"/>
          <w:sz w:val="18"/>
          <w:szCs w:val="19"/>
          <w:highlight w:val="white"/>
        </w:rPr>
        <w:t xml:space="preserve"> main(</w:t>
      </w:r>
      <w:r w:rsidRPr="004E1C30">
        <w:rPr>
          <w:rFonts w:ascii="Consolas" w:hAnsi="Consolas" w:cs="Consolas"/>
          <w:color w:val="0000FF"/>
          <w:sz w:val="18"/>
          <w:szCs w:val="19"/>
          <w:highlight w:val="white"/>
        </w:rPr>
        <w:t>int</w:t>
      </w:r>
      <w:r w:rsidRPr="004E1C30">
        <w:rPr>
          <w:rFonts w:ascii="Consolas" w:hAnsi="Consolas" w:cs="Consolas"/>
          <w:color w:val="000000"/>
          <w:sz w:val="18"/>
          <w:szCs w:val="19"/>
          <w:highlight w:val="white"/>
        </w:rPr>
        <w:t xml:space="preserve"> </w:t>
      </w:r>
      <w:r w:rsidRPr="004E1C30">
        <w:rPr>
          <w:rFonts w:ascii="Consolas" w:hAnsi="Consolas" w:cs="Consolas"/>
          <w:color w:val="808080"/>
          <w:sz w:val="18"/>
          <w:szCs w:val="19"/>
          <w:highlight w:val="white"/>
        </w:rPr>
        <w:t>argc</w:t>
      </w:r>
      <w:r w:rsidRPr="004E1C30">
        <w:rPr>
          <w:rFonts w:ascii="Consolas" w:hAnsi="Consolas" w:cs="Consolas"/>
          <w:color w:val="000000"/>
          <w:sz w:val="18"/>
          <w:szCs w:val="19"/>
          <w:highlight w:val="white"/>
        </w:rPr>
        <w:t xml:space="preserve">, </w:t>
      </w:r>
      <w:r w:rsidRPr="004E1C30">
        <w:rPr>
          <w:rFonts w:ascii="Consolas" w:hAnsi="Consolas" w:cs="Consolas"/>
          <w:color w:val="0000FF"/>
          <w:sz w:val="18"/>
          <w:szCs w:val="19"/>
          <w:highlight w:val="white"/>
        </w:rPr>
        <w:t>char</w:t>
      </w:r>
      <w:r w:rsidRPr="004E1C30">
        <w:rPr>
          <w:rFonts w:ascii="Consolas" w:hAnsi="Consolas" w:cs="Consolas"/>
          <w:color w:val="000000"/>
          <w:sz w:val="18"/>
          <w:szCs w:val="19"/>
          <w:highlight w:val="white"/>
        </w:rPr>
        <w:t xml:space="preserve"> *</w:t>
      </w:r>
      <w:r w:rsidRPr="004E1C30">
        <w:rPr>
          <w:rFonts w:ascii="Consolas" w:hAnsi="Consolas" w:cs="Consolas"/>
          <w:color w:val="808080"/>
          <w:sz w:val="18"/>
          <w:szCs w:val="19"/>
          <w:highlight w:val="white"/>
        </w:rPr>
        <w:t>argv</w:t>
      </w:r>
      <w:r w:rsidRPr="004E1C30">
        <w:rPr>
          <w:rFonts w:ascii="Consolas" w:hAnsi="Consolas" w:cs="Consolas"/>
          <w:color w:val="000000"/>
          <w:sz w:val="18"/>
          <w:szCs w:val="19"/>
          <w:highlight w:val="white"/>
        </w:rPr>
        <w:t>[])</w:t>
      </w:r>
    </w:p>
    <w:p w14:paraId="179461EC" w14:textId="77777777" w:rsidR="004E1C30" w:rsidRPr="004E1C30" w:rsidRDefault="004E1C30" w:rsidP="004E1C30">
      <w:pPr>
        <w:autoSpaceDE w:val="0"/>
        <w:autoSpaceDN w:val="0"/>
        <w:adjustRightInd w:val="0"/>
        <w:rPr>
          <w:rFonts w:ascii="Consolas" w:hAnsi="Consolas" w:cs="Consolas"/>
          <w:color w:val="000000"/>
          <w:sz w:val="18"/>
          <w:szCs w:val="19"/>
          <w:highlight w:val="white"/>
        </w:rPr>
      </w:pPr>
      <w:r w:rsidRPr="004E1C30">
        <w:rPr>
          <w:rFonts w:ascii="Consolas" w:hAnsi="Consolas" w:cs="Consolas"/>
          <w:color w:val="000000"/>
          <w:sz w:val="18"/>
          <w:szCs w:val="19"/>
          <w:highlight w:val="white"/>
        </w:rPr>
        <w:t>{</w:t>
      </w:r>
    </w:p>
    <w:p w14:paraId="327D5FBF" w14:textId="77777777" w:rsidR="004E1C30" w:rsidRPr="004E1C30" w:rsidRDefault="004E1C30" w:rsidP="004E1C30">
      <w:pPr>
        <w:autoSpaceDE w:val="0"/>
        <w:autoSpaceDN w:val="0"/>
        <w:adjustRightInd w:val="0"/>
        <w:rPr>
          <w:rFonts w:ascii="Consolas" w:hAnsi="Consolas" w:cs="Consolas"/>
          <w:color w:val="000000"/>
          <w:sz w:val="18"/>
          <w:szCs w:val="19"/>
          <w:highlight w:val="white"/>
        </w:rPr>
      </w:pPr>
      <w:r w:rsidRPr="004E1C30">
        <w:rPr>
          <w:rFonts w:ascii="Consolas" w:hAnsi="Consolas" w:cs="Consolas"/>
          <w:color w:val="000000"/>
          <w:sz w:val="18"/>
          <w:szCs w:val="19"/>
          <w:highlight w:val="white"/>
        </w:rPr>
        <w:t xml:space="preserve">    </w:t>
      </w:r>
      <w:r w:rsidRPr="004E1C30">
        <w:rPr>
          <w:rFonts w:ascii="Consolas" w:hAnsi="Consolas" w:cs="Consolas"/>
          <w:color w:val="0000FF"/>
          <w:sz w:val="18"/>
          <w:szCs w:val="19"/>
          <w:highlight w:val="white"/>
        </w:rPr>
        <w:t>const</w:t>
      </w:r>
      <w:r w:rsidRPr="004E1C30">
        <w:rPr>
          <w:rFonts w:ascii="Consolas" w:hAnsi="Consolas" w:cs="Consolas"/>
          <w:color w:val="000000"/>
          <w:sz w:val="18"/>
          <w:szCs w:val="19"/>
          <w:highlight w:val="white"/>
        </w:rPr>
        <w:t xml:space="preserve"> </w:t>
      </w:r>
      <w:r w:rsidRPr="004E1C30">
        <w:rPr>
          <w:rFonts w:ascii="Consolas" w:hAnsi="Consolas" w:cs="Consolas"/>
          <w:color w:val="0000FF"/>
          <w:sz w:val="18"/>
          <w:szCs w:val="19"/>
          <w:highlight w:val="white"/>
        </w:rPr>
        <w:t>char</w:t>
      </w:r>
      <w:r w:rsidRPr="004E1C30">
        <w:rPr>
          <w:rFonts w:ascii="Consolas" w:hAnsi="Consolas" w:cs="Consolas"/>
          <w:color w:val="000000"/>
          <w:sz w:val="18"/>
          <w:szCs w:val="19"/>
          <w:highlight w:val="white"/>
        </w:rPr>
        <w:t xml:space="preserve"> *cs;</w:t>
      </w:r>
    </w:p>
    <w:p w14:paraId="0ECEE108" w14:textId="77777777" w:rsidR="004E1C30" w:rsidRPr="004E1C30" w:rsidRDefault="004E1C30" w:rsidP="004E1C30">
      <w:pPr>
        <w:autoSpaceDE w:val="0"/>
        <w:autoSpaceDN w:val="0"/>
        <w:adjustRightInd w:val="0"/>
        <w:rPr>
          <w:rFonts w:ascii="Consolas" w:hAnsi="Consolas" w:cs="Consolas"/>
          <w:color w:val="000000"/>
          <w:sz w:val="18"/>
          <w:szCs w:val="19"/>
          <w:highlight w:val="white"/>
        </w:rPr>
      </w:pPr>
    </w:p>
    <w:p w14:paraId="319B9DB0" w14:textId="77777777" w:rsidR="004E1C30" w:rsidRPr="004E1C30" w:rsidRDefault="004E1C30" w:rsidP="004E1C30">
      <w:pPr>
        <w:autoSpaceDE w:val="0"/>
        <w:autoSpaceDN w:val="0"/>
        <w:adjustRightInd w:val="0"/>
        <w:rPr>
          <w:rFonts w:ascii="Consolas" w:hAnsi="Consolas" w:cs="Consolas"/>
          <w:color w:val="000000"/>
          <w:sz w:val="18"/>
          <w:szCs w:val="19"/>
          <w:highlight w:val="white"/>
        </w:rPr>
      </w:pPr>
      <w:r w:rsidRPr="004E1C30">
        <w:rPr>
          <w:rFonts w:ascii="Consolas" w:hAnsi="Consolas" w:cs="Consolas"/>
          <w:color w:val="000000"/>
          <w:sz w:val="18"/>
          <w:szCs w:val="19"/>
          <w:highlight w:val="white"/>
        </w:rPr>
        <w:t xml:space="preserve">    </w:t>
      </w:r>
      <w:r w:rsidRPr="004E1C30">
        <w:rPr>
          <w:rFonts w:ascii="Consolas" w:hAnsi="Consolas" w:cs="Consolas"/>
          <w:color w:val="0000FF"/>
          <w:sz w:val="18"/>
          <w:szCs w:val="19"/>
          <w:highlight w:val="white"/>
        </w:rPr>
        <w:t>if</w:t>
      </w:r>
      <w:r w:rsidRPr="004E1C30">
        <w:rPr>
          <w:rFonts w:ascii="Consolas" w:hAnsi="Consolas" w:cs="Consolas"/>
          <w:color w:val="000000"/>
          <w:sz w:val="18"/>
          <w:szCs w:val="19"/>
          <w:highlight w:val="white"/>
        </w:rPr>
        <w:t xml:space="preserve"> (</w:t>
      </w:r>
      <w:r w:rsidRPr="004E1C30">
        <w:rPr>
          <w:rFonts w:ascii="Consolas" w:hAnsi="Consolas" w:cs="Consolas"/>
          <w:color w:val="808080"/>
          <w:sz w:val="18"/>
          <w:szCs w:val="19"/>
          <w:highlight w:val="white"/>
        </w:rPr>
        <w:t>argc</w:t>
      </w:r>
      <w:r w:rsidRPr="004E1C30">
        <w:rPr>
          <w:rFonts w:ascii="Consolas" w:hAnsi="Consolas" w:cs="Consolas"/>
          <w:color w:val="000000"/>
          <w:sz w:val="18"/>
          <w:szCs w:val="19"/>
          <w:highlight w:val="white"/>
        </w:rPr>
        <w:t xml:space="preserve"> == 2) cs = </w:t>
      </w:r>
      <w:r w:rsidRPr="004E1C30">
        <w:rPr>
          <w:rFonts w:ascii="Consolas" w:hAnsi="Consolas" w:cs="Consolas"/>
          <w:color w:val="808080"/>
          <w:sz w:val="18"/>
          <w:szCs w:val="19"/>
          <w:highlight w:val="white"/>
        </w:rPr>
        <w:t>argv</w:t>
      </w:r>
      <w:r w:rsidRPr="004E1C30">
        <w:rPr>
          <w:rFonts w:ascii="Consolas" w:hAnsi="Consolas" w:cs="Consolas"/>
          <w:color w:val="000000"/>
          <w:sz w:val="18"/>
          <w:szCs w:val="19"/>
          <w:highlight w:val="white"/>
        </w:rPr>
        <w:t>[1];</w:t>
      </w:r>
    </w:p>
    <w:p w14:paraId="39FD421A" w14:textId="77777777" w:rsidR="004E1C30" w:rsidRPr="004E1C30" w:rsidRDefault="004E1C30" w:rsidP="004E1C30">
      <w:pPr>
        <w:autoSpaceDE w:val="0"/>
        <w:autoSpaceDN w:val="0"/>
        <w:adjustRightInd w:val="0"/>
        <w:rPr>
          <w:rFonts w:ascii="Consolas" w:hAnsi="Consolas" w:cs="Consolas"/>
          <w:color w:val="000000"/>
          <w:sz w:val="18"/>
          <w:szCs w:val="19"/>
          <w:highlight w:val="white"/>
        </w:rPr>
      </w:pPr>
      <w:r w:rsidRPr="004E1C30">
        <w:rPr>
          <w:rFonts w:ascii="Consolas" w:hAnsi="Consolas" w:cs="Consolas"/>
          <w:color w:val="000000"/>
          <w:sz w:val="18"/>
          <w:szCs w:val="19"/>
          <w:highlight w:val="white"/>
        </w:rPr>
        <w:t xml:space="preserve">    </w:t>
      </w:r>
      <w:r w:rsidRPr="004E1C30">
        <w:rPr>
          <w:rFonts w:ascii="Consolas" w:hAnsi="Consolas" w:cs="Consolas"/>
          <w:color w:val="0000FF"/>
          <w:sz w:val="18"/>
          <w:szCs w:val="19"/>
          <w:highlight w:val="white"/>
        </w:rPr>
        <w:t>else</w:t>
      </w:r>
      <w:r w:rsidRPr="004E1C30">
        <w:rPr>
          <w:rFonts w:ascii="Consolas" w:hAnsi="Consolas" w:cs="Consolas"/>
          <w:color w:val="000000"/>
          <w:sz w:val="18"/>
          <w:szCs w:val="19"/>
          <w:highlight w:val="white"/>
        </w:rPr>
        <w:t xml:space="preserve"> cs = connectionString;</w:t>
      </w:r>
    </w:p>
    <w:p w14:paraId="43DDBF21" w14:textId="77777777" w:rsidR="004E1C30" w:rsidRPr="004E1C30" w:rsidRDefault="004E1C30" w:rsidP="004E1C30">
      <w:pPr>
        <w:autoSpaceDE w:val="0"/>
        <w:autoSpaceDN w:val="0"/>
        <w:adjustRightInd w:val="0"/>
        <w:rPr>
          <w:rFonts w:ascii="Consolas" w:hAnsi="Consolas" w:cs="Consolas"/>
          <w:color w:val="000000"/>
          <w:sz w:val="16"/>
          <w:szCs w:val="19"/>
          <w:highlight w:val="white"/>
        </w:rPr>
      </w:pPr>
    </w:p>
    <w:p w14:paraId="1DF6BCA7" w14:textId="7C77ED12" w:rsidR="004E1C30" w:rsidRDefault="004E1C30" w:rsidP="003F628F">
      <w:pPr>
        <w:autoSpaceDE w:val="0"/>
        <w:autoSpaceDN w:val="0"/>
        <w:adjustRightInd w:val="0"/>
        <w:rPr>
          <w:rFonts w:ascii="Consolas" w:hAnsi="Consolas" w:cs="Consolas"/>
          <w:color w:val="008000"/>
          <w:sz w:val="16"/>
          <w:szCs w:val="19"/>
          <w:highlight w:val="white"/>
        </w:rPr>
      </w:pPr>
      <w:r w:rsidRPr="004E1C30">
        <w:rPr>
          <w:rFonts w:ascii="Consolas" w:hAnsi="Consolas" w:cs="Consolas"/>
          <w:color w:val="000000"/>
          <w:sz w:val="16"/>
          <w:szCs w:val="19"/>
          <w:highlight w:val="white"/>
        </w:rPr>
        <w:t xml:space="preserve">    </w:t>
      </w:r>
      <w:r w:rsidRPr="004E1C30">
        <w:rPr>
          <w:rFonts w:ascii="Consolas" w:hAnsi="Consolas" w:cs="Consolas"/>
          <w:color w:val="008000"/>
          <w:sz w:val="16"/>
          <w:szCs w:val="19"/>
          <w:highlight w:val="white"/>
        </w:rPr>
        <w:t xml:space="preserve">// Open LWM2M channel </w:t>
      </w:r>
    </w:p>
    <w:p w14:paraId="1DB005B2" w14:textId="185C6B14" w:rsidR="004E1C30" w:rsidRPr="004E1C30" w:rsidRDefault="003F628F" w:rsidP="003F628F">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 xml:space="preserve">    I</w:t>
      </w:r>
      <w:r w:rsidR="004E1C30" w:rsidRPr="004E1C30">
        <w:rPr>
          <w:rFonts w:ascii="Consolas" w:hAnsi="Consolas" w:cs="Consolas"/>
          <w:color w:val="000000"/>
          <w:sz w:val="16"/>
          <w:szCs w:val="19"/>
          <w:highlight w:val="white"/>
        </w:rPr>
        <w:t>OTHUB_CHANNEL_HANDLE hChannel;</w:t>
      </w:r>
    </w:p>
    <w:p w14:paraId="04D74BE5" w14:textId="17CCEB5A" w:rsidR="004E1C30" w:rsidRPr="004E1C30" w:rsidRDefault="004E1C30" w:rsidP="003F628F">
      <w:pPr>
        <w:autoSpaceDE w:val="0"/>
        <w:autoSpaceDN w:val="0"/>
        <w:adjustRightInd w:val="0"/>
        <w:rPr>
          <w:rFonts w:ascii="Consolas" w:hAnsi="Consolas" w:cs="Consolas"/>
          <w:color w:val="000000"/>
          <w:sz w:val="16"/>
          <w:szCs w:val="19"/>
          <w:highlight w:val="white"/>
        </w:rPr>
      </w:pPr>
      <w:r w:rsidRPr="004E1C30">
        <w:rPr>
          <w:rFonts w:ascii="Consolas" w:hAnsi="Consolas" w:cs="Consolas"/>
          <w:color w:val="000000"/>
          <w:sz w:val="16"/>
          <w:szCs w:val="19"/>
          <w:highlight w:val="white"/>
        </w:rPr>
        <w:t xml:space="preserve">    </w:t>
      </w:r>
      <w:r w:rsidRPr="004E1C30">
        <w:rPr>
          <w:rFonts w:ascii="Consolas" w:hAnsi="Consolas" w:cs="Consolas"/>
          <w:color w:val="0000FF"/>
          <w:sz w:val="16"/>
          <w:szCs w:val="19"/>
          <w:highlight w:val="white"/>
        </w:rPr>
        <w:t>if</w:t>
      </w:r>
      <w:r w:rsidR="00375028">
        <w:rPr>
          <w:rFonts w:ascii="Consolas" w:hAnsi="Consolas" w:cs="Consolas"/>
          <w:color w:val="000000"/>
          <w:sz w:val="16"/>
          <w:szCs w:val="19"/>
          <w:highlight w:val="white"/>
        </w:rPr>
        <w:t xml:space="preserve"> ((hChannel = IoTHubClient_DM</w:t>
      </w:r>
      <w:r w:rsidRPr="004E1C30">
        <w:rPr>
          <w:rFonts w:ascii="Consolas" w:hAnsi="Consolas" w:cs="Consolas"/>
          <w:color w:val="000000"/>
          <w:sz w:val="16"/>
          <w:szCs w:val="19"/>
          <w:highlight w:val="white"/>
        </w:rPr>
        <w:t>_Open(</w:t>
      </w:r>
      <w:r w:rsidR="00191F14">
        <w:rPr>
          <w:rFonts w:ascii="Consolas" w:hAnsi="Consolas" w:cs="Consolas"/>
          <w:color w:val="000000"/>
          <w:sz w:val="16"/>
          <w:szCs w:val="19"/>
          <w:highlight w:val="white"/>
        </w:rPr>
        <w:t>cs</w:t>
      </w:r>
      <w:r w:rsidRPr="004E1C30">
        <w:rPr>
          <w:rFonts w:ascii="Consolas" w:hAnsi="Consolas" w:cs="Consolas"/>
          <w:color w:val="000000"/>
          <w:sz w:val="16"/>
          <w:szCs w:val="19"/>
          <w:highlight w:val="white"/>
        </w:rPr>
        <w:t>,</w:t>
      </w:r>
      <w:r w:rsidRPr="004E1C30">
        <w:rPr>
          <w:rFonts w:ascii="Consolas" w:hAnsi="Consolas" w:cs="Consolas"/>
          <w:color w:val="000000"/>
          <w:sz w:val="16"/>
          <w:szCs w:val="19"/>
        </w:rPr>
        <w:t xml:space="preserve"> COAP_TCP</w:t>
      </w:r>
      <w:r w:rsidR="004B17AA">
        <w:rPr>
          <w:rFonts w:ascii="Consolas" w:hAnsi="Consolas" w:cs="Consolas"/>
          <w:color w:val="000000"/>
          <w:sz w:val="16"/>
          <w:szCs w:val="19"/>
        </w:rPr>
        <w:t>IP</w:t>
      </w:r>
      <w:r w:rsidRPr="004E1C30">
        <w:rPr>
          <w:rFonts w:ascii="Consolas" w:hAnsi="Consolas" w:cs="Consolas"/>
          <w:color w:val="000000"/>
          <w:sz w:val="16"/>
          <w:szCs w:val="19"/>
          <w:highlight w:val="white"/>
        </w:rPr>
        <w:t>)) == NULL))</w:t>
      </w:r>
    </w:p>
    <w:p w14:paraId="211E16C5" w14:textId="77777777" w:rsidR="00085120" w:rsidRDefault="004E1C30" w:rsidP="00085120">
      <w:pPr>
        <w:autoSpaceDE w:val="0"/>
        <w:autoSpaceDN w:val="0"/>
        <w:adjustRightInd w:val="0"/>
        <w:rPr>
          <w:rFonts w:ascii="Consolas" w:hAnsi="Consolas" w:cs="Consolas"/>
          <w:color w:val="000000"/>
          <w:sz w:val="16"/>
          <w:szCs w:val="19"/>
          <w:highlight w:val="white"/>
        </w:rPr>
      </w:pPr>
      <w:r w:rsidRPr="004E1C30">
        <w:rPr>
          <w:rFonts w:ascii="Consolas" w:hAnsi="Consolas" w:cs="Consolas"/>
          <w:color w:val="000000"/>
          <w:sz w:val="16"/>
          <w:szCs w:val="19"/>
          <w:highlight w:val="white"/>
        </w:rPr>
        <w:t xml:space="preserve">    {</w:t>
      </w:r>
    </w:p>
    <w:p w14:paraId="281F611C" w14:textId="170672C3" w:rsidR="004E1C30" w:rsidRPr="004E1C30" w:rsidRDefault="00085120" w:rsidP="00085120">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004E1C30" w:rsidRPr="004E1C30">
        <w:rPr>
          <w:rFonts w:ascii="Consolas" w:hAnsi="Consolas" w:cs="Consolas"/>
          <w:color w:val="000000"/>
          <w:sz w:val="16"/>
          <w:szCs w:val="19"/>
          <w:highlight w:val="white"/>
        </w:rPr>
        <w:t>(</w:t>
      </w:r>
      <w:r w:rsidR="004E1C30" w:rsidRPr="004E1C30">
        <w:rPr>
          <w:rFonts w:ascii="Consolas" w:hAnsi="Consolas" w:cs="Consolas"/>
          <w:color w:val="0000FF"/>
          <w:sz w:val="16"/>
          <w:szCs w:val="19"/>
          <w:highlight w:val="white"/>
        </w:rPr>
        <w:t>void</w:t>
      </w:r>
      <w:r w:rsidR="004E1C30" w:rsidRPr="004E1C30">
        <w:rPr>
          <w:rFonts w:ascii="Consolas" w:hAnsi="Consolas" w:cs="Consolas"/>
          <w:color w:val="000000"/>
          <w:sz w:val="16"/>
          <w:szCs w:val="19"/>
          <w:highlight w:val="white"/>
        </w:rPr>
        <w:t>)printf(</w:t>
      </w:r>
      <w:r w:rsidR="009A069A">
        <w:rPr>
          <w:rFonts w:ascii="Consolas" w:hAnsi="Consolas" w:cs="Consolas"/>
          <w:color w:val="A31515"/>
          <w:sz w:val="16"/>
          <w:szCs w:val="19"/>
          <w:highlight w:val="white"/>
        </w:rPr>
        <w:t>"</w:t>
      </w:r>
      <w:r w:rsidR="004E1C30" w:rsidRPr="004E1C30">
        <w:rPr>
          <w:rFonts w:ascii="Consolas" w:hAnsi="Consolas" w:cs="Consolas"/>
          <w:color w:val="A31515"/>
          <w:sz w:val="16"/>
          <w:szCs w:val="19"/>
          <w:highlight w:val="white"/>
        </w:rPr>
        <w:t>ERROR: IoTHubClient Channel Open returned NULL!\r\n</w:t>
      </w:r>
      <w:r w:rsidR="009A069A">
        <w:rPr>
          <w:rFonts w:ascii="Consolas" w:hAnsi="Consolas" w:cs="Consolas"/>
          <w:color w:val="A31515"/>
          <w:sz w:val="16"/>
          <w:szCs w:val="19"/>
          <w:highlight w:val="white"/>
        </w:rPr>
        <w:t>"</w:t>
      </w:r>
      <w:r w:rsidR="004E1C30" w:rsidRPr="004E1C30">
        <w:rPr>
          <w:rFonts w:ascii="Consolas" w:hAnsi="Consolas" w:cs="Consolas"/>
          <w:color w:val="000000"/>
          <w:sz w:val="16"/>
          <w:szCs w:val="19"/>
          <w:highlight w:val="white"/>
        </w:rPr>
        <w:t>)</w:t>
      </w:r>
    </w:p>
    <w:p w14:paraId="56DD29B1" w14:textId="464FB8DD" w:rsidR="004E1C30" w:rsidRPr="004E1C30" w:rsidRDefault="00085120" w:rsidP="003F628F">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004E1C30" w:rsidRPr="004E1C30">
        <w:rPr>
          <w:rFonts w:ascii="Consolas" w:hAnsi="Consolas" w:cs="Consolas"/>
          <w:color w:val="000000"/>
          <w:sz w:val="16"/>
          <w:szCs w:val="19"/>
          <w:highlight w:val="white"/>
        </w:rPr>
        <w:t>}</w:t>
      </w:r>
    </w:p>
    <w:p w14:paraId="7D953FD1" w14:textId="6F58A9C9" w:rsidR="004E1C30" w:rsidRPr="004E1C30" w:rsidRDefault="004E1C30" w:rsidP="003F628F">
      <w:pPr>
        <w:autoSpaceDE w:val="0"/>
        <w:autoSpaceDN w:val="0"/>
        <w:adjustRightInd w:val="0"/>
        <w:rPr>
          <w:rFonts w:ascii="Consolas" w:hAnsi="Consolas" w:cs="Consolas"/>
          <w:color w:val="000000"/>
          <w:sz w:val="16"/>
          <w:szCs w:val="19"/>
          <w:highlight w:val="white"/>
        </w:rPr>
      </w:pPr>
      <w:r w:rsidRPr="004E1C30">
        <w:rPr>
          <w:rFonts w:ascii="Consolas" w:hAnsi="Consolas" w:cs="Consolas"/>
          <w:color w:val="000000"/>
          <w:sz w:val="16"/>
          <w:szCs w:val="19"/>
          <w:highlight w:val="white"/>
        </w:rPr>
        <w:t xml:space="preserve">    </w:t>
      </w:r>
      <w:r w:rsidRPr="004E1C30">
        <w:rPr>
          <w:rFonts w:ascii="Consolas" w:hAnsi="Consolas" w:cs="Consolas"/>
          <w:color w:val="0000FF"/>
          <w:sz w:val="16"/>
          <w:szCs w:val="19"/>
          <w:highlight w:val="white"/>
        </w:rPr>
        <w:t>else</w:t>
      </w:r>
      <w:r w:rsidRPr="004E1C30">
        <w:rPr>
          <w:rFonts w:ascii="Consolas" w:hAnsi="Consolas" w:cs="Consolas"/>
          <w:color w:val="000000"/>
          <w:sz w:val="16"/>
          <w:szCs w:val="19"/>
          <w:highlight w:val="white"/>
        </w:rPr>
        <w:tab/>
      </w:r>
    </w:p>
    <w:p w14:paraId="61BE30EE" w14:textId="591AAC1E" w:rsidR="004E1C30" w:rsidRPr="004E1C30" w:rsidRDefault="00085120" w:rsidP="00085120">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004E1C30" w:rsidRPr="004E1C30">
        <w:rPr>
          <w:rFonts w:ascii="Consolas" w:hAnsi="Consolas" w:cs="Consolas"/>
          <w:color w:val="000000"/>
          <w:sz w:val="16"/>
          <w:szCs w:val="19"/>
          <w:highlight w:val="white"/>
        </w:rPr>
        <w:t xml:space="preserve">{ </w:t>
      </w:r>
    </w:p>
    <w:p w14:paraId="6C36A594" w14:textId="0422BF5F" w:rsidR="004E1C30" w:rsidRDefault="00085120" w:rsidP="00085120">
      <w:pPr>
        <w:autoSpaceDE w:val="0"/>
        <w:autoSpaceDN w:val="0"/>
        <w:adjustRightInd w:val="0"/>
        <w:rPr>
          <w:rFonts w:ascii="Consolas" w:hAnsi="Consolas" w:cs="Consolas"/>
          <w:color w:val="000000"/>
          <w:sz w:val="18"/>
          <w:szCs w:val="19"/>
          <w:highlight w:val="white"/>
        </w:rPr>
      </w:pPr>
      <w:r>
        <w:rPr>
          <w:rFonts w:ascii="Consolas" w:hAnsi="Consolas" w:cs="Consolas"/>
          <w:color w:val="008000"/>
          <w:sz w:val="16"/>
          <w:szCs w:val="19"/>
          <w:highlight w:val="white"/>
        </w:rPr>
        <w:t xml:space="preserve">        </w:t>
      </w:r>
      <w:r w:rsidR="004E1C30" w:rsidRPr="004E1C30">
        <w:rPr>
          <w:rFonts w:ascii="Consolas" w:hAnsi="Consolas" w:cs="Consolas"/>
          <w:color w:val="008000"/>
          <w:sz w:val="16"/>
          <w:szCs w:val="19"/>
          <w:highlight w:val="white"/>
        </w:rPr>
        <w:t xml:space="preserve">// </w:t>
      </w:r>
      <w:r w:rsidR="004E1C30">
        <w:rPr>
          <w:rFonts w:ascii="Consolas" w:hAnsi="Consolas" w:cs="Consolas"/>
          <w:color w:val="008000"/>
          <w:sz w:val="16"/>
          <w:szCs w:val="19"/>
          <w:highlight w:val="white"/>
        </w:rPr>
        <w:t xml:space="preserve">Add </w:t>
      </w:r>
      <w:r w:rsidR="00C87FD2">
        <w:rPr>
          <w:rFonts w:ascii="Consolas" w:hAnsi="Consolas" w:cs="Consolas"/>
          <w:color w:val="008000"/>
          <w:sz w:val="16"/>
          <w:szCs w:val="19"/>
          <w:highlight w:val="white"/>
        </w:rPr>
        <w:t xml:space="preserve">LWM2M </w:t>
      </w:r>
      <w:r w:rsidR="004E1C30">
        <w:rPr>
          <w:rFonts w:ascii="Consolas" w:hAnsi="Consolas" w:cs="Consolas"/>
          <w:color w:val="008000"/>
          <w:sz w:val="16"/>
          <w:szCs w:val="19"/>
          <w:highlight w:val="white"/>
        </w:rPr>
        <w:t>object</w:t>
      </w:r>
      <w:r w:rsidR="00060F46">
        <w:rPr>
          <w:rFonts w:ascii="Consolas" w:hAnsi="Consolas" w:cs="Consolas"/>
          <w:color w:val="008000"/>
          <w:sz w:val="16"/>
          <w:szCs w:val="19"/>
          <w:highlight w:val="white"/>
        </w:rPr>
        <w:t>s</w:t>
      </w:r>
      <w:r w:rsidR="00C87FD2">
        <w:rPr>
          <w:rFonts w:ascii="Consolas" w:hAnsi="Consolas" w:cs="Consolas"/>
          <w:color w:val="008000"/>
          <w:sz w:val="16"/>
          <w:szCs w:val="19"/>
          <w:highlight w:val="white"/>
        </w:rPr>
        <w:t>: security, server, device firmware and config</w:t>
      </w:r>
    </w:p>
    <w:p w14:paraId="58680BFA" w14:textId="329296AA" w:rsidR="004E1C30" w:rsidRPr="004E1C30" w:rsidRDefault="00085120" w:rsidP="00085120">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00C87FD2">
        <w:rPr>
          <w:rFonts w:ascii="Consolas" w:hAnsi="Consolas" w:cs="Consolas"/>
          <w:color w:val="000000"/>
          <w:sz w:val="16"/>
          <w:szCs w:val="19"/>
          <w:highlight w:val="white"/>
        </w:rPr>
        <w:t>register_l</w:t>
      </w:r>
      <w:r w:rsidR="004E1C30" w:rsidRPr="004E1C30">
        <w:rPr>
          <w:rFonts w:ascii="Consolas" w:hAnsi="Consolas" w:cs="Consolas"/>
          <w:color w:val="000000"/>
          <w:sz w:val="16"/>
          <w:szCs w:val="19"/>
          <w:highlight w:val="white"/>
        </w:rPr>
        <w:t>w</w:t>
      </w:r>
      <w:r w:rsidR="00635EAF">
        <w:rPr>
          <w:rFonts w:ascii="Consolas" w:hAnsi="Consolas" w:cs="Consolas"/>
          <w:color w:val="000000"/>
          <w:sz w:val="16"/>
          <w:szCs w:val="19"/>
          <w:highlight w:val="white"/>
        </w:rPr>
        <w:t>m2m</w:t>
      </w:r>
      <w:r w:rsidR="00C87FD2">
        <w:rPr>
          <w:rFonts w:ascii="Consolas" w:hAnsi="Consolas" w:cs="Consolas"/>
          <w:color w:val="000000"/>
          <w:sz w:val="16"/>
          <w:szCs w:val="19"/>
          <w:highlight w:val="white"/>
        </w:rPr>
        <w:t>server</w:t>
      </w:r>
      <w:r w:rsidR="00635EAF">
        <w:rPr>
          <w:rFonts w:ascii="Consolas" w:hAnsi="Consolas" w:cs="Consolas"/>
          <w:color w:val="000000"/>
          <w:sz w:val="16"/>
          <w:szCs w:val="19"/>
          <w:highlight w:val="white"/>
        </w:rPr>
        <w:t>_</w:t>
      </w:r>
      <w:r w:rsidR="00C87FD2">
        <w:rPr>
          <w:rFonts w:ascii="Consolas" w:hAnsi="Consolas" w:cs="Consolas"/>
          <w:color w:val="000000"/>
          <w:sz w:val="16"/>
          <w:szCs w:val="19"/>
          <w:highlight w:val="white"/>
        </w:rPr>
        <w:t>object</w:t>
      </w:r>
      <w:r w:rsidR="00635EAF">
        <w:rPr>
          <w:rFonts w:ascii="Consolas" w:hAnsi="Consolas" w:cs="Consolas"/>
          <w:color w:val="000000"/>
          <w:sz w:val="16"/>
          <w:szCs w:val="19"/>
          <w:highlight w:val="white"/>
        </w:rPr>
        <w:t>(hChannel</w:t>
      </w:r>
      <w:r w:rsidR="004E1C30" w:rsidRPr="004E1C30">
        <w:rPr>
          <w:rFonts w:ascii="Consolas" w:hAnsi="Consolas" w:cs="Consolas"/>
          <w:color w:val="000000"/>
          <w:sz w:val="16"/>
          <w:szCs w:val="19"/>
          <w:highlight w:val="white"/>
        </w:rPr>
        <w:t>);</w:t>
      </w:r>
    </w:p>
    <w:p w14:paraId="2A445130" w14:textId="2198EBD8" w:rsidR="00635EAF" w:rsidRDefault="00085120" w:rsidP="00085120">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00C87FD2">
        <w:rPr>
          <w:rFonts w:ascii="Consolas" w:hAnsi="Consolas" w:cs="Consolas"/>
          <w:color w:val="000000"/>
          <w:sz w:val="16"/>
          <w:szCs w:val="19"/>
          <w:highlight w:val="white"/>
        </w:rPr>
        <w:t>register_device_object</w:t>
      </w:r>
      <w:r w:rsidR="00635EAF">
        <w:rPr>
          <w:rFonts w:ascii="Consolas" w:hAnsi="Consolas" w:cs="Consolas"/>
          <w:color w:val="000000"/>
          <w:sz w:val="16"/>
          <w:szCs w:val="19"/>
          <w:highlight w:val="white"/>
        </w:rPr>
        <w:t>(hChannel</w:t>
      </w:r>
      <w:r w:rsidR="00C87FD2">
        <w:rPr>
          <w:rFonts w:ascii="Consolas" w:hAnsi="Consolas" w:cs="Consolas"/>
          <w:color w:val="000000"/>
          <w:sz w:val="16"/>
          <w:szCs w:val="19"/>
          <w:highlight w:val="white"/>
        </w:rPr>
        <w:t>);</w:t>
      </w:r>
    </w:p>
    <w:p w14:paraId="029C80FC" w14:textId="506F0047" w:rsidR="00C87FD2" w:rsidRDefault="00C87FD2" w:rsidP="00085120">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ab/>
        <w:t>register_security_object(hChannel);</w:t>
      </w:r>
    </w:p>
    <w:p w14:paraId="4D6A8799" w14:textId="0456CF8B" w:rsidR="00C87FD2" w:rsidRDefault="00C87FD2" w:rsidP="00085120">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ab/>
        <w:t>register_firwmareupdate_object(hChannel);</w:t>
      </w:r>
    </w:p>
    <w:p w14:paraId="25B22ACD" w14:textId="28333B19" w:rsidR="00C87FD2" w:rsidRPr="004E1C30" w:rsidRDefault="00C87FD2" w:rsidP="00085120">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ab/>
        <w:t>register_config_object(hChannel);</w:t>
      </w:r>
    </w:p>
    <w:p w14:paraId="53784913" w14:textId="3A2F2E42" w:rsidR="00635EAF" w:rsidRPr="004E1C30" w:rsidRDefault="00C87FD2" w:rsidP="00C87FD2">
      <w:pPr>
        <w:autoSpaceDE w:val="0"/>
        <w:autoSpaceDN w:val="0"/>
        <w:adjustRightInd w:val="0"/>
        <w:rPr>
          <w:rFonts w:ascii="Consolas" w:hAnsi="Consolas" w:cs="Consolas"/>
          <w:color w:val="008000"/>
          <w:sz w:val="16"/>
          <w:szCs w:val="19"/>
          <w:highlight w:val="white"/>
        </w:rPr>
      </w:pPr>
      <w:r>
        <w:rPr>
          <w:rFonts w:ascii="Consolas" w:hAnsi="Consolas" w:cs="Consolas"/>
          <w:color w:val="008000"/>
          <w:sz w:val="16"/>
          <w:szCs w:val="19"/>
          <w:highlight w:val="white"/>
        </w:rPr>
        <w:tab/>
      </w:r>
    </w:p>
    <w:p w14:paraId="642DEBC7" w14:textId="15939C24" w:rsidR="004E1C30" w:rsidRPr="004E1C30" w:rsidRDefault="00085120" w:rsidP="00085120">
      <w:pPr>
        <w:autoSpaceDE w:val="0"/>
        <w:autoSpaceDN w:val="0"/>
        <w:adjustRightInd w:val="0"/>
        <w:rPr>
          <w:rFonts w:ascii="Consolas" w:hAnsi="Consolas" w:cs="Consolas"/>
          <w:color w:val="008000"/>
          <w:sz w:val="16"/>
          <w:szCs w:val="19"/>
          <w:highlight w:val="white"/>
        </w:rPr>
      </w:pPr>
      <w:r>
        <w:rPr>
          <w:rFonts w:ascii="Consolas" w:hAnsi="Consolas" w:cs="Consolas"/>
          <w:color w:val="008000"/>
          <w:sz w:val="16"/>
          <w:szCs w:val="19"/>
          <w:highlight w:val="white"/>
        </w:rPr>
        <w:lastRenderedPageBreak/>
        <w:t xml:space="preserve">        </w:t>
      </w:r>
      <w:r w:rsidR="004E1C30" w:rsidRPr="004E1C30">
        <w:rPr>
          <w:rFonts w:ascii="Consolas" w:hAnsi="Consolas" w:cs="Consolas"/>
          <w:color w:val="008000"/>
          <w:sz w:val="16"/>
          <w:szCs w:val="19"/>
          <w:highlight w:val="white"/>
        </w:rPr>
        <w:t>// Start the agent and connect to the service</w:t>
      </w:r>
    </w:p>
    <w:p w14:paraId="50BB292D" w14:textId="2930EBE8" w:rsidR="004E1C30" w:rsidRPr="004E1C30" w:rsidRDefault="00085120" w:rsidP="00085120">
      <w:pPr>
        <w:autoSpaceDE w:val="0"/>
        <w:autoSpaceDN w:val="0"/>
        <w:adjustRightInd w:val="0"/>
        <w:rPr>
          <w:rFonts w:ascii="Consolas" w:hAnsi="Consolas" w:cs="Consolas"/>
          <w:color w:val="008000"/>
          <w:sz w:val="16"/>
          <w:szCs w:val="19"/>
          <w:highlight w:val="white"/>
        </w:rPr>
      </w:pPr>
      <w:r>
        <w:rPr>
          <w:rFonts w:ascii="Consolas" w:hAnsi="Consolas" w:cs="Consolas"/>
          <w:color w:val="2B91AF"/>
          <w:sz w:val="16"/>
          <w:szCs w:val="19"/>
          <w:highlight w:val="white"/>
        </w:rPr>
        <w:t xml:space="preserve">       </w:t>
      </w:r>
      <w:r w:rsidR="004E1C30" w:rsidRPr="004E1C30">
        <w:rPr>
          <w:rFonts w:ascii="Consolas" w:hAnsi="Consolas" w:cs="Consolas"/>
          <w:color w:val="2B91AF"/>
          <w:sz w:val="16"/>
          <w:szCs w:val="19"/>
          <w:highlight w:val="white"/>
        </w:rPr>
        <w:t>IOTHUB_CLIENT_RESULT</w:t>
      </w:r>
      <w:r w:rsidR="004E1C30" w:rsidRPr="004E1C30">
        <w:rPr>
          <w:rFonts w:ascii="Consolas" w:hAnsi="Consolas" w:cs="Consolas"/>
          <w:color w:val="000000"/>
          <w:sz w:val="16"/>
          <w:szCs w:val="19"/>
          <w:highlight w:val="white"/>
        </w:rPr>
        <w:t xml:space="preserve"> </w:t>
      </w:r>
      <w:r w:rsidR="004E1C30" w:rsidRPr="004E1C30">
        <w:rPr>
          <w:rFonts w:ascii="Consolas" w:hAnsi="Consolas" w:cs="Consolas"/>
          <w:color w:val="008000"/>
          <w:sz w:val="16"/>
          <w:szCs w:val="19"/>
          <w:highlight w:val="white"/>
        </w:rPr>
        <w:t>rc;</w:t>
      </w:r>
    </w:p>
    <w:p w14:paraId="3727952A" w14:textId="034E57A9" w:rsidR="004E1C30" w:rsidRPr="004E1C30" w:rsidRDefault="00085120" w:rsidP="00085120">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 xml:space="preserve">       i</w:t>
      </w:r>
      <w:r w:rsidR="00375028">
        <w:rPr>
          <w:rFonts w:ascii="Consolas" w:hAnsi="Consolas" w:cs="Consolas"/>
          <w:color w:val="000000"/>
          <w:sz w:val="16"/>
          <w:szCs w:val="19"/>
          <w:highlight w:val="white"/>
        </w:rPr>
        <w:t>f ((rc = IoTHubClient_DM</w:t>
      </w:r>
      <w:r w:rsidR="004E1C30" w:rsidRPr="004E1C30">
        <w:rPr>
          <w:rFonts w:ascii="Consolas" w:hAnsi="Consolas" w:cs="Consolas"/>
          <w:color w:val="000000"/>
          <w:sz w:val="16"/>
          <w:szCs w:val="19"/>
          <w:highlight w:val="white"/>
        </w:rPr>
        <w:t>_Start(hChannel)) != IOTHUB_CLIENT_OK))</w:t>
      </w:r>
    </w:p>
    <w:p w14:paraId="049242BB" w14:textId="165E02EC" w:rsidR="004E1C30" w:rsidRPr="004E1C30" w:rsidRDefault="00085120" w:rsidP="00085120">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004E1C30" w:rsidRPr="004E1C30">
        <w:rPr>
          <w:rFonts w:ascii="Consolas" w:hAnsi="Consolas" w:cs="Consolas"/>
          <w:color w:val="000000"/>
          <w:sz w:val="16"/>
          <w:szCs w:val="19"/>
          <w:highlight w:val="white"/>
        </w:rPr>
        <w:t>{</w:t>
      </w:r>
    </w:p>
    <w:p w14:paraId="7A16A492" w14:textId="4E210213" w:rsidR="004E1C30" w:rsidRPr="004E1C30" w:rsidRDefault="00085120" w:rsidP="00085120">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004E1C30" w:rsidRPr="004E1C30">
        <w:rPr>
          <w:rFonts w:ascii="Consolas" w:hAnsi="Consolas" w:cs="Consolas"/>
          <w:color w:val="000000"/>
          <w:sz w:val="16"/>
          <w:szCs w:val="19"/>
          <w:highlight w:val="white"/>
        </w:rPr>
        <w:t>(</w:t>
      </w:r>
      <w:r w:rsidR="004E1C30" w:rsidRPr="004E1C30">
        <w:rPr>
          <w:rFonts w:ascii="Consolas" w:hAnsi="Consolas" w:cs="Consolas"/>
          <w:color w:val="0000FF"/>
          <w:sz w:val="16"/>
          <w:szCs w:val="19"/>
          <w:highlight w:val="white"/>
        </w:rPr>
        <w:t>void</w:t>
      </w:r>
      <w:r w:rsidR="004E1C30" w:rsidRPr="004E1C30">
        <w:rPr>
          <w:rFonts w:ascii="Consolas" w:hAnsi="Consolas" w:cs="Consolas"/>
          <w:color w:val="000000"/>
          <w:sz w:val="16"/>
          <w:szCs w:val="19"/>
          <w:highlight w:val="white"/>
        </w:rPr>
        <w:t>)printf(</w:t>
      </w:r>
      <w:r w:rsidR="009A069A">
        <w:rPr>
          <w:rFonts w:ascii="Consolas" w:hAnsi="Consolas" w:cs="Consolas"/>
          <w:color w:val="A31515"/>
          <w:sz w:val="16"/>
          <w:szCs w:val="19"/>
          <w:highlight w:val="white"/>
        </w:rPr>
        <w:t>"</w:t>
      </w:r>
      <w:r w:rsidR="004E1C30" w:rsidRPr="004E1C30">
        <w:rPr>
          <w:rFonts w:ascii="Consolas" w:hAnsi="Consolas" w:cs="Consolas"/>
          <w:color w:val="A31515"/>
          <w:sz w:val="16"/>
          <w:szCs w:val="19"/>
          <w:highlight w:val="white"/>
        </w:rPr>
        <w:t xml:space="preserve">ERROR: </w:t>
      </w:r>
      <w:r w:rsidR="00F611A3">
        <w:rPr>
          <w:rFonts w:ascii="Consolas" w:hAnsi="Consolas" w:cs="Consolas"/>
          <w:color w:val="A31515"/>
          <w:sz w:val="16"/>
          <w:szCs w:val="19"/>
          <w:highlight w:val="white"/>
        </w:rPr>
        <w:t>IoTHubClient_DM</w:t>
      </w:r>
      <w:r w:rsidR="004E1C30" w:rsidRPr="004E1C30">
        <w:rPr>
          <w:rFonts w:ascii="Consolas" w:hAnsi="Consolas" w:cs="Consolas"/>
          <w:color w:val="A31515"/>
          <w:sz w:val="16"/>
          <w:szCs w:val="19"/>
          <w:highlight w:val="white"/>
        </w:rPr>
        <w:t>_Start() returned error %d\r\n</w:t>
      </w:r>
      <w:r w:rsidR="009A069A">
        <w:rPr>
          <w:rFonts w:ascii="Consolas" w:hAnsi="Consolas" w:cs="Consolas"/>
          <w:color w:val="A31515"/>
          <w:sz w:val="16"/>
          <w:szCs w:val="19"/>
          <w:highlight w:val="white"/>
        </w:rPr>
        <w:t>"</w:t>
      </w:r>
      <w:r w:rsidR="004E1C30" w:rsidRPr="004E1C30">
        <w:rPr>
          <w:rFonts w:ascii="Consolas" w:hAnsi="Consolas" w:cs="Consolas"/>
          <w:color w:val="A31515"/>
          <w:sz w:val="16"/>
          <w:szCs w:val="19"/>
          <w:highlight w:val="white"/>
        </w:rPr>
        <w:t>, rc</w:t>
      </w:r>
      <w:r w:rsidR="004E1C30" w:rsidRPr="004E1C30">
        <w:rPr>
          <w:rFonts w:ascii="Consolas" w:hAnsi="Consolas" w:cs="Consolas"/>
          <w:color w:val="000000"/>
          <w:sz w:val="16"/>
          <w:szCs w:val="19"/>
          <w:highlight w:val="white"/>
        </w:rPr>
        <w:t>)</w:t>
      </w:r>
    </w:p>
    <w:p w14:paraId="51B46E6C" w14:textId="730F3CF7" w:rsidR="004E1C30" w:rsidRPr="004E1C30" w:rsidRDefault="003D5F98" w:rsidP="003D5F98">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
    <w:p w14:paraId="11FD08F8" w14:textId="77777777" w:rsidR="004E1C30" w:rsidRPr="004E1C30" w:rsidRDefault="004E1C30" w:rsidP="003F628F">
      <w:pPr>
        <w:autoSpaceDE w:val="0"/>
        <w:autoSpaceDN w:val="0"/>
        <w:adjustRightInd w:val="0"/>
        <w:ind w:left="720" w:firstLine="720"/>
        <w:rPr>
          <w:rFonts w:ascii="Consolas" w:hAnsi="Consolas" w:cs="Consolas"/>
          <w:color w:val="008000"/>
          <w:sz w:val="16"/>
          <w:szCs w:val="19"/>
          <w:highlight w:val="white"/>
        </w:rPr>
      </w:pPr>
    </w:p>
    <w:p w14:paraId="334DBC81" w14:textId="5AE5C9F2" w:rsidR="004E1C30" w:rsidRPr="004E1C30" w:rsidRDefault="003D5F98" w:rsidP="003D5F98">
      <w:pPr>
        <w:autoSpaceDE w:val="0"/>
        <w:autoSpaceDN w:val="0"/>
        <w:adjustRightInd w:val="0"/>
        <w:rPr>
          <w:rFonts w:ascii="Consolas" w:hAnsi="Consolas" w:cs="Consolas"/>
          <w:color w:val="008000"/>
          <w:sz w:val="16"/>
          <w:szCs w:val="19"/>
          <w:highlight w:val="white"/>
        </w:rPr>
      </w:pPr>
      <w:r>
        <w:rPr>
          <w:rFonts w:ascii="Consolas" w:hAnsi="Consolas" w:cs="Consolas"/>
          <w:color w:val="008000"/>
          <w:sz w:val="16"/>
          <w:szCs w:val="19"/>
          <w:highlight w:val="white"/>
        </w:rPr>
        <w:t xml:space="preserve">       </w:t>
      </w:r>
      <w:r w:rsidR="004E1C30" w:rsidRPr="004E1C30">
        <w:rPr>
          <w:rFonts w:ascii="Consolas" w:hAnsi="Consolas" w:cs="Consolas"/>
          <w:color w:val="008000"/>
          <w:sz w:val="16"/>
          <w:szCs w:val="19"/>
          <w:highlight w:val="white"/>
        </w:rPr>
        <w:t>// Close channel</w:t>
      </w:r>
    </w:p>
    <w:p w14:paraId="4845735C" w14:textId="35F7BD75" w:rsidR="004E1C30" w:rsidRPr="004E1C30" w:rsidRDefault="2860998C" w:rsidP="003D5F98">
      <w:pPr>
        <w:autoSpaceDE w:val="0"/>
        <w:autoSpaceDN w:val="0"/>
        <w:adjustRightInd w:val="0"/>
        <w:rPr>
          <w:rFonts w:ascii="Consolas" w:hAnsi="Consolas" w:cs="Consolas"/>
          <w:color w:val="000000"/>
          <w:sz w:val="16"/>
          <w:szCs w:val="19"/>
          <w:highlight w:val="white"/>
        </w:rPr>
      </w:pPr>
      <w:r w:rsidRPr="2860998C">
        <w:rPr>
          <w:rFonts w:ascii="Consolas" w:eastAsia="Consolas" w:hAnsi="Consolas" w:cs="Consolas"/>
          <w:color w:val="000000" w:themeColor="text1"/>
          <w:sz w:val="16"/>
          <w:szCs w:val="16"/>
          <w:highlight w:val="white"/>
        </w:rPr>
        <w:t xml:space="preserve">       Io</w:t>
      </w:r>
      <w:r w:rsidR="00375028">
        <w:rPr>
          <w:rFonts w:ascii="Consolas" w:eastAsia="Consolas" w:hAnsi="Consolas" w:cs="Consolas"/>
          <w:color w:val="000000" w:themeColor="text1"/>
          <w:sz w:val="16"/>
          <w:szCs w:val="16"/>
          <w:highlight w:val="white"/>
        </w:rPr>
        <w:t>T</w:t>
      </w:r>
      <w:r w:rsidRPr="2860998C">
        <w:rPr>
          <w:rFonts w:ascii="Consolas" w:eastAsia="Consolas" w:hAnsi="Consolas" w:cs="Consolas"/>
          <w:color w:val="000000" w:themeColor="text1"/>
          <w:sz w:val="16"/>
          <w:szCs w:val="16"/>
          <w:highlight w:val="white"/>
        </w:rPr>
        <w:t>H</w:t>
      </w:r>
      <w:r w:rsidR="00F611A3">
        <w:rPr>
          <w:rFonts w:ascii="Consolas" w:eastAsia="Consolas" w:hAnsi="Consolas" w:cs="Consolas"/>
          <w:color w:val="000000" w:themeColor="text1"/>
          <w:sz w:val="16"/>
          <w:szCs w:val="16"/>
          <w:highlight w:val="white"/>
        </w:rPr>
        <w:t>ubClient_DM</w:t>
      </w:r>
      <w:r w:rsidRPr="2860998C">
        <w:rPr>
          <w:rFonts w:ascii="Consolas" w:eastAsia="Consolas" w:hAnsi="Consolas" w:cs="Consolas"/>
          <w:color w:val="000000" w:themeColor="text1"/>
          <w:sz w:val="16"/>
          <w:szCs w:val="16"/>
          <w:highlight w:val="white"/>
        </w:rPr>
        <w:t>_Close(</w:t>
      </w:r>
      <w:r w:rsidR="00800269">
        <w:rPr>
          <w:rFonts w:ascii="Consolas" w:eastAsia="Consolas" w:hAnsi="Consolas" w:cs="Consolas"/>
          <w:color w:val="000000" w:themeColor="text1"/>
          <w:sz w:val="16"/>
          <w:szCs w:val="16"/>
          <w:highlight w:val="white"/>
        </w:rPr>
        <w:t>hC</w:t>
      </w:r>
      <w:r w:rsidRPr="2860998C">
        <w:rPr>
          <w:rFonts w:ascii="Consolas" w:eastAsia="Consolas" w:hAnsi="Consolas" w:cs="Consolas"/>
          <w:color w:val="000000" w:themeColor="text1"/>
          <w:sz w:val="16"/>
          <w:szCs w:val="16"/>
          <w:highlight w:val="white"/>
        </w:rPr>
        <w:t>hannel);</w:t>
      </w:r>
    </w:p>
    <w:p w14:paraId="2B6769BD" w14:textId="77777777" w:rsidR="004E1C30" w:rsidRPr="004E1C30" w:rsidRDefault="004E1C30" w:rsidP="003F628F">
      <w:pPr>
        <w:autoSpaceDE w:val="0"/>
        <w:autoSpaceDN w:val="0"/>
        <w:adjustRightInd w:val="0"/>
        <w:ind w:left="720" w:firstLine="720"/>
        <w:rPr>
          <w:rFonts w:ascii="Consolas" w:hAnsi="Consolas" w:cs="Consolas"/>
          <w:color w:val="008000"/>
          <w:sz w:val="16"/>
          <w:szCs w:val="19"/>
          <w:highlight w:val="white"/>
        </w:rPr>
      </w:pPr>
    </w:p>
    <w:p w14:paraId="39503EEB" w14:textId="781F27C6" w:rsidR="004E1C30" w:rsidRPr="004E1C30" w:rsidRDefault="003D5F98" w:rsidP="003D5F98">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004E1C30" w:rsidRPr="004E1C30">
        <w:rPr>
          <w:rFonts w:ascii="Consolas" w:hAnsi="Consolas" w:cs="Consolas"/>
          <w:color w:val="000000"/>
          <w:sz w:val="16"/>
          <w:szCs w:val="19"/>
          <w:highlight w:val="white"/>
        </w:rPr>
        <w:t xml:space="preserve">}    </w:t>
      </w:r>
    </w:p>
    <w:p w14:paraId="3EC30464" w14:textId="77777777" w:rsidR="003D5F98" w:rsidRDefault="003D5F98" w:rsidP="004E1C30">
      <w:pPr>
        <w:autoSpaceDE w:val="0"/>
        <w:autoSpaceDN w:val="0"/>
        <w:adjustRightInd w:val="0"/>
        <w:rPr>
          <w:rFonts w:ascii="Consolas" w:hAnsi="Consolas" w:cs="Consolas"/>
          <w:color w:val="000000"/>
          <w:sz w:val="16"/>
          <w:szCs w:val="19"/>
          <w:highlight w:val="white"/>
        </w:rPr>
      </w:pPr>
    </w:p>
    <w:p w14:paraId="3FE0B4B0" w14:textId="7C009E3A" w:rsidR="004E1C30" w:rsidRPr="004E1C30" w:rsidRDefault="004E1C30" w:rsidP="004E1C30">
      <w:pPr>
        <w:autoSpaceDE w:val="0"/>
        <w:autoSpaceDN w:val="0"/>
        <w:adjustRightInd w:val="0"/>
        <w:rPr>
          <w:rFonts w:ascii="Consolas" w:hAnsi="Consolas" w:cs="Consolas"/>
          <w:color w:val="000000"/>
          <w:sz w:val="16"/>
          <w:szCs w:val="19"/>
          <w:highlight w:val="white"/>
        </w:rPr>
      </w:pPr>
      <w:r w:rsidRPr="004E1C30">
        <w:rPr>
          <w:rFonts w:ascii="Consolas" w:hAnsi="Consolas" w:cs="Consolas"/>
          <w:color w:val="000000"/>
          <w:sz w:val="16"/>
          <w:szCs w:val="19"/>
          <w:highlight w:val="white"/>
        </w:rPr>
        <w:t>}</w:t>
      </w:r>
    </w:p>
    <w:p w14:paraId="07DF602A" w14:textId="77777777" w:rsidR="007A3A70" w:rsidRDefault="007A3A70" w:rsidP="005E2782">
      <w:pPr>
        <w:rPr>
          <w:rFonts w:eastAsiaTheme="minorEastAsia" w:cstheme="minorBidi"/>
          <w:color w:val="1F497D"/>
          <w:szCs w:val="22"/>
        </w:rPr>
      </w:pPr>
    </w:p>
    <w:p w14:paraId="37BD7209" w14:textId="28C971AC" w:rsidR="007A3A70" w:rsidRDefault="2860998C" w:rsidP="00F66C66">
      <w:pPr>
        <w:rPr>
          <w:rFonts w:eastAsiaTheme="minorEastAsia"/>
        </w:rPr>
      </w:pPr>
      <w:r w:rsidRPr="2860998C">
        <w:rPr>
          <w:rFonts w:eastAsiaTheme="minorEastAsia"/>
        </w:rPr>
        <w:t>To</w:t>
      </w:r>
      <w:r w:rsidR="00C87FD2">
        <w:rPr>
          <w:rFonts w:eastAsiaTheme="minorEastAsia"/>
        </w:rPr>
        <w:t xml:space="preserve"> re</w:t>
      </w:r>
      <w:r w:rsidR="00BF526C">
        <w:rPr>
          <w:rFonts w:eastAsiaTheme="minorEastAsia"/>
        </w:rPr>
        <w:t>gister objects wi</w:t>
      </w:r>
      <w:r w:rsidR="002F7838">
        <w:rPr>
          <w:rFonts w:eastAsiaTheme="minorEastAsia"/>
        </w:rPr>
        <w:t>th the IoT Hub device management</w:t>
      </w:r>
      <w:r w:rsidR="00BF526C">
        <w:rPr>
          <w:rFonts w:eastAsiaTheme="minorEastAsia"/>
        </w:rPr>
        <w:t xml:space="preserve"> library</w:t>
      </w:r>
      <w:r w:rsidR="009A069A">
        <w:rPr>
          <w:rFonts w:eastAsiaTheme="minorEastAsia"/>
        </w:rPr>
        <w:t xml:space="preserve">, </w:t>
      </w:r>
      <w:r w:rsidR="00BF526C">
        <w:rPr>
          <w:rFonts w:eastAsiaTheme="minorEastAsia"/>
        </w:rPr>
        <w:t xml:space="preserve">copy and paste the </w:t>
      </w:r>
      <w:r w:rsidR="009A069A">
        <w:rPr>
          <w:rFonts w:eastAsiaTheme="minorEastAsia"/>
        </w:rPr>
        <w:t>'</w:t>
      </w:r>
      <w:r w:rsidR="00BF526C">
        <w:rPr>
          <w:rFonts w:eastAsiaTheme="minorEastAsia"/>
        </w:rPr>
        <w:t>register_&lt;object name&gt;</w:t>
      </w:r>
      <w:r w:rsidR="009A069A">
        <w:rPr>
          <w:rFonts w:eastAsiaTheme="minorEastAsia"/>
        </w:rPr>
        <w:t>'</w:t>
      </w:r>
      <w:r w:rsidR="00BF526C">
        <w:rPr>
          <w:rFonts w:eastAsiaTheme="minorEastAsia"/>
        </w:rPr>
        <w:t xml:space="preserve"> function found in the c file implementing each object. For </w:t>
      </w:r>
      <w:r w:rsidR="009A069A">
        <w:rPr>
          <w:rFonts w:eastAsiaTheme="minorEastAsia"/>
        </w:rPr>
        <w:t xml:space="preserve">example, for </w:t>
      </w:r>
      <w:r w:rsidR="00BF526C">
        <w:rPr>
          <w:rFonts w:eastAsiaTheme="minorEastAsia"/>
        </w:rPr>
        <w:t xml:space="preserve">the </w:t>
      </w:r>
      <w:r w:rsidR="00BF526C" w:rsidRPr="00497552">
        <w:rPr>
          <w:rFonts w:eastAsiaTheme="minorEastAsia"/>
          <w:b/>
        </w:rPr>
        <w:t>device object</w:t>
      </w:r>
      <w:r w:rsidR="00BF526C">
        <w:rPr>
          <w:rFonts w:eastAsiaTheme="minorEastAsia"/>
        </w:rPr>
        <w:t xml:space="preserve"> use the </w:t>
      </w:r>
      <w:r w:rsidR="00BF526C" w:rsidRPr="00BF526C">
        <w:rPr>
          <w:rFonts w:eastAsiaTheme="minorEastAsia"/>
        </w:rPr>
        <w:t>register_device_object</w:t>
      </w:r>
      <w:r w:rsidR="00BF526C">
        <w:rPr>
          <w:rFonts w:eastAsiaTheme="minorEastAsia"/>
        </w:rPr>
        <w:t xml:space="preserve"> function found in </w:t>
      </w:r>
      <w:r w:rsidR="009A069A">
        <w:rPr>
          <w:rFonts w:eastAsiaTheme="minorEastAsia"/>
        </w:rPr>
        <w:t xml:space="preserve">the </w:t>
      </w:r>
      <w:r w:rsidR="00BF526C">
        <w:rPr>
          <w:rFonts w:eastAsiaTheme="minorEastAsia"/>
        </w:rPr>
        <w:t>device_object.c</w:t>
      </w:r>
      <w:r w:rsidR="009A069A">
        <w:rPr>
          <w:rFonts w:eastAsiaTheme="minorEastAsia"/>
        </w:rPr>
        <w:t xml:space="preserve"> file</w:t>
      </w:r>
      <w:r w:rsidR="00BF526C">
        <w:rPr>
          <w:rFonts w:eastAsiaTheme="minorEastAsia"/>
        </w:rPr>
        <w:t xml:space="preserve">. </w:t>
      </w:r>
      <w:r w:rsidRPr="2860998C">
        <w:rPr>
          <w:rFonts w:eastAsiaTheme="minorEastAsia"/>
        </w:rPr>
        <w:t xml:space="preserve">When the client application </w:t>
      </w:r>
      <w:r w:rsidR="009A069A">
        <w:rPr>
          <w:rFonts w:eastAsiaTheme="minorEastAsia"/>
        </w:rPr>
        <w:t xml:space="preserve">runs, </w:t>
      </w:r>
      <w:r w:rsidRPr="2860998C">
        <w:rPr>
          <w:rFonts w:eastAsiaTheme="minorEastAsia"/>
        </w:rPr>
        <w:t>the library code execute</w:t>
      </w:r>
      <w:r w:rsidR="005777E1">
        <w:rPr>
          <w:rFonts w:eastAsiaTheme="minorEastAsia"/>
        </w:rPr>
        <w:t>s</w:t>
      </w:r>
      <w:r w:rsidRPr="2860998C">
        <w:rPr>
          <w:rFonts w:eastAsiaTheme="minorEastAsia"/>
        </w:rPr>
        <w:t xml:space="preserve"> and invoke</w:t>
      </w:r>
      <w:r w:rsidR="005777E1">
        <w:rPr>
          <w:rFonts w:eastAsiaTheme="minorEastAsia"/>
        </w:rPr>
        <w:t>s</w:t>
      </w:r>
      <w:r w:rsidRPr="2860998C">
        <w:rPr>
          <w:rFonts w:eastAsiaTheme="minorEastAsia"/>
        </w:rPr>
        <w:t xml:space="preserve"> your object callbacks as appropriate. All that is left to do is to add your platform specific code into the object callbacks for the resources you want your device to support.</w:t>
      </w:r>
    </w:p>
    <w:p w14:paraId="2A00485F" w14:textId="77777777" w:rsidR="004E1C30" w:rsidRDefault="004E1C30" w:rsidP="00F66C66">
      <w:pPr>
        <w:rPr>
          <w:rFonts w:eastAsiaTheme="minorEastAsia"/>
        </w:rPr>
      </w:pPr>
    </w:p>
    <w:p w14:paraId="50A619AE" w14:textId="531AA468" w:rsidR="0017046D" w:rsidRDefault="005777E1" w:rsidP="00F66C66">
      <w:pPr>
        <w:rPr>
          <w:rFonts w:eastAsiaTheme="minorEastAsia"/>
        </w:rPr>
      </w:pPr>
      <w:r>
        <w:rPr>
          <w:rFonts w:eastAsiaTheme="minorEastAsia"/>
        </w:rPr>
        <w:t>The next sections</w:t>
      </w:r>
      <w:r w:rsidR="002E6CA8">
        <w:rPr>
          <w:rFonts w:eastAsiaTheme="minorEastAsia"/>
        </w:rPr>
        <w:t xml:space="preserve"> </w:t>
      </w:r>
      <w:r w:rsidR="009A069A">
        <w:rPr>
          <w:rFonts w:eastAsiaTheme="minorEastAsia"/>
        </w:rPr>
        <w:t>describe</w:t>
      </w:r>
      <w:r w:rsidR="002E6CA8">
        <w:rPr>
          <w:rFonts w:eastAsiaTheme="minorEastAsia"/>
        </w:rPr>
        <w:t xml:space="preserve"> the process to</w:t>
      </w:r>
      <w:r w:rsidR="0017046D">
        <w:rPr>
          <w:rFonts w:eastAsiaTheme="minorEastAsia"/>
        </w:rPr>
        <w:t xml:space="preserve"> implement the following </w:t>
      </w:r>
      <w:r>
        <w:rPr>
          <w:rFonts w:eastAsiaTheme="minorEastAsia"/>
        </w:rPr>
        <w:t xml:space="preserve">common </w:t>
      </w:r>
      <w:r w:rsidR="0017046D">
        <w:rPr>
          <w:rFonts w:eastAsiaTheme="minorEastAsia"/>
        </w:rPr>
        <w:t>operations in your device:</w:t>
      </w:r>
    </w:p>
    <w:p w14:paraId="0F3409C5" w14:textId="77777777" w:rsidR="0017046D" w:rsidRPr="00F66C66" w:rsidRDefault="0017046D" w:rsidP="001045A5">
      <w:pPr>
        <w:pStyle w:val="ListParagraph"/>
        <w:numPr>
          <w:ilvl w:val="0"/>
          <w:numId w:val="32"/>
        </w:numPr>
        <w:rPr>
          <w:rFonts w:eastAsiaTheme="minorEastAsia"/>
        </w:rPr>
      </w:pPr>
      <w:r w:rsidRPr="00F66C66">
        <w:rPr>
          <w:rFonts w:eastAsiaTheme="minorEastAsia"/>
        </w:rPr>
        <w:t xml:space="preserve">Report firmware information to the service </w:t>
      </w:r>
    </w:p>
    <w:p w14:paraId="5A679113" w14:textId="77777777" w:rsidR="0017046D" w:rsidRPr="00F66C66" w:rsidRDefault="0017046D" w:rsidP="001045A5">
      <w:pPr>
        <w:pStyle w:val="ListParagraph"/>
        <w:numPr>
          <w:ilvl w:val="0"/>
          <w:numId w:val="32"/>
        </w:numPr>
        <w:rPr>
          <w:rFonts w:eastAsiaTheme="minorEastAsia"/>
        </w:rPr>
      </w:pPr>
      <w:r w:rsidRPr="00F66C66">
        <w:rPr>
          <w:rFonts w:eastAsiaTheme="minorEastAsia"/>
        </w:rPr>
        <w:t>Enable remote reboot capabilities</w:t>
      </w:r>
    </w:p>
    <w:p w14:paraId="52355CD2" w14:textId="7E6DCFF2" w:rsidR="0017046D" w:rsidRPr="00F66C66" w:rsidRDefault="0017046D" w:rsidP="001045A5">
      <w:pPr>
        <w:pStyle w:val="ListParagraph"/>
        <w:numPr>
          <w:ilvl w:val="0"/>
          <w:numId w:val="32"/>
        </w:numPr>
        <w:rPr>
          <w:rFonts w:eastAsiaTheme="minorEastAsia"/>
        </w:rPr>
      </w:pPr>
      <w:r w:rsidRPr="00F66C66">
        <w:rPr>
          <w:rFonts w:eastAsiaTheme="minorEastAsia"/>
        </w:rPr>
        <w:t>Enable remote factory reset</w:t>
      </w:r>
    </w:p>
    <w:p w14:paraId="55CF79D0" w14:textId="62573144" w:rsidR="00E7501D" w:rsidRPr="00F66C66" w:rsidRDefault="00E7501D" w:rsidP="001045A5">
      <w:pPr>
        <w:pStyle w:val="ListParagraph"/>
        <w:numPr>
          <w:ilvl w:val="0"/>
          <w:numId w:val="32"/>
        </w:numPr>
        <w:rPr>
          <w:rFonts w:eastAsiaTheme="minorEastAsia"/>
        </w:rPr>
      </w:pPr>
      <w:r w:rsidRPr="00F66C66">
        <w:rPr>
          <w:rFonts w:eastAsiaTheme="minorEastAsia"/>
        </w:rPr>
        <w:t>Enable firmware updates</w:t>
      </w:r>
    </w:p>
    <w:p w14:paraId="610ACE71" w14:textId="77777777" w:rsidR="00EC354B" w:rsidRDefault="00EC354B" w:rsidP="00EC354B">
      <w:pPr>
        <w:rPr>
          <w:rFonts w:eastAsiaTheme="minorEastAsia" w:cstheme="minorBidi"/>
          <w:color w:val="1F497D"/>
          <w:szCs w:val="22"/>
        </w:rPr>
      </w:pPr>
    </w:p>
    <w:p w14:paraId="7426198E" w14:textId="68B4CA40" w:rsidR="0017046D" w:rsidRPr="0017046D" w:rsidRDefault="0017046D" w:rsidP="00EC354B">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Reporting</w:t>
      </w:r>
      <w:r w:rsidR="007461B8">
        <w:rPr>
          <w:rFonts w:asciiTheme="majorHAnsi" w:eastAsiaTheme="majorEastAsia" w:hAnsiTheme="majorHAnsi" w:cstheme="majorBidi"/>
          <w:color w:val="2E74B5" w:themeColor="accent1" w:themeShade="BF"/>
          <w:sz w:val="32"/>
          <w:szCs w:val="32"/>
        </w:rPr>
        <w:t xml:space="preserve"> device</w:t>
      </w:r>
      <w:r>
        <w:rPr>
          <w:rFonts w:asciiTheme="majorHAnsi" w:eastAsiaTheme="majorEastAsia" w:hAnsiTheme="majorHAnsi" w:cstheme="majorBidi"/>
          <w:color w:val="2E74B5" w:themeColor="accent1" w:themeShade="BF"/>
          <w:sz w:val="32"/>
          <w:szCs w:val="32"/>
        </w:rPr>
        <w:t xml:space="preserve"> firmware information </w:t>
      </w:r>
    </w:p>
    <w:p w14:paraId="7ABFF46E" w14:textId="4C6C0FB3" w:rsidR="007461B8" w:rsidRDefault="2860998C" w:rsidP="00F66C66">
      <w:pPr>
        <w:rPr>
          <w:rFonts w:eastAsiaTheme="minorEastAsia"/>
        </w:rPr>
      </w:pPr>
      <w:r w:rsidRPr="2860998C">
        <w:rPr>
          <w:rFonts w:eastAsiaTheme="minorEastAsia"/>
        </w:rPr>
        <w:t xml:space="preserve">Firmware information exists in the device object. You </w:t>
      </w:r>
      <w:r w:rsidR="00624913">
        <w:rPr>
          <w:rFonts w:eastAsiaTheme="minorEastAsia"/>
        </w:rPr>
        <w:t>should</w:t>
      </w:r>
      <w:r w:rsidRPr="2860998C">
        <w:rPr>
          <w:rFonts w:eastAsiaTheme="minorEastAsia"/>
        </w:rPr>
        <w:t xml:space="preserve"> edit the device_object.c file where all the callbacks for the device object can be found. Locate the callback that map</w:t>
      </w:r>
      <w:r w:rsidR="005777E1">
        <w:rPr>
          <w:rFonts w:eastAsiaTheme="minorEastAsia"/>
        </w:rPr>
        <w:t>s</w:t>
      </w:r>
      <w:r w:rsidRPr="2860998C">
        <w:rPr>
          <w:rFonts w:eastAsiaTheme="minorEastAsia"/>
        </w:rPr>
        <w:t xml:space="preserve"> to the device resource you want to report. In this </w:t>
      </w:r>
      <w:r w:rsidR="00624913">
        <w:rPr>
          <w:rFonts w:eastAsiaTheme="minorEastAsia"/>
        </w:rPr>
        <w:t>example,</w:t>
      </w:r>
      <w:r w:rsidR="00624913" w:rsidRPr="2860998C">
        <w:rPr>
          <w:rFonts w:eastAsiaTheme="minorEastAsia"/>
        </w:rPr>
        <w:t xml:space="preserve"> </w:t>
      </w:r>
      <w:r w:rsidRPr="2860998C">
        <w:rPr>
          <w:rFonts w:eastAsiaTheme="minorEastAsia"/>
        </w:rPr>
        <w:t xml:space="preserve">the resource is </w:t>
      </w:r>
      <w:r w:rsidRPr="001045A5">
        <w:rPr>
          <w:rFonts w:eastAsiaTheme="minorEastAsia"/>
          <w:b/>
        </w:rPr>
        <w:t>Firmware Version</w:t>
      </w:r>
      <w:r w:rsidRPr="2860998C">
        <w:rPr>
          <w:rFonts w:eastAsiaTheme="minorEastAsia"/>
        </w:rPr>
        <w:t xml:space="preserve">. </w:t>
      </w:r>
      <w:r w:rsidR="00624913">
        <w:rPr>
          <w:rFonts w:eastAsiaTheme="minorEastAsia"/>
        </w:rPr>
        <w:t xml:space="preserve">The table earlier in this document indicates that </w:t>
      </w:r>
      <w:r w:rsidRPr="001045A5">
        <w:rPr>
          <w:rFonts w:eastAsiaTheme="minorEastAsia"/>
          <w:b/>
        </w:rPr>
        <w:t>Firmware Version</w:t>
      </w:r>
      <w:r w:rsidRPr="2860998C">
        <w:rPr>
          <w:rFonts w:eastAsiaTheme="minorEastAsia"/>
        </w:rPr>
        <w:t xml:space="preserve"> is a </w:t>
      </w:r>
      <w:r w:rsidR="00624913" w:rsidRPr="2860998C">
        <w:rPr>
          <w:rFonts w:eastAsiaTheme="minorEastAsia"/>
        </w:rPr>
        <w:t>read</w:t>
      </w:r>
      <w:r w:rsidR="00624913">
        <w:rPr>
          <w:rFonts w:eastAsiaTheme="minorEastAsia"/>
        </w:rPr>
        <w:t>-</w:t>
      </w:r>
      <w:r w:rsidRPr="2860998C">
        <w:rPr>
          <w:rFonts w:eastAsiaTheme="minorEastAsia"/>
        </w:rPr>
        <w:t xml:space="preserve">only resource. </w:t>
      </w:r>
      <w:r w:rsidR="00624913">
        <w:rPr>
          <w:rFonts w:eastAsiaTheme="minorEastAsia"/>
        </w:rPr>
        <w:t>Locate</w:t>
      </w:r>
      <w:r w:rsidR="00624913" w:rsidRPr="2860998C">
        <w:rPr>
          <w:rFonts w:eastAsiaTheme="minorEastAsia"/>
        </w:rPr>
        <w:t xml:space="preserve"> </w:t>
      </w:r>
      <w:r w:rsidRPr="2860998C">
        <w:rPr>
          <w:rFonts w:eastAsiaTheme="minorEastAsia"/>
        </w:rPr>
        <w:t xml:space="preserve">the platform specific code for the function that maps </w:t>
      </w:r>
      <w:r w:rsidR="00624913">
        <w:rPr>
          <w:rFonts w:eastAsiaTheme="minorEastAsia"/>
        </w:rPr>
        <w:t xml:space="preserve">to </w:t>
      </w:r>
      <w:r w:rsidRPr="2860998C">
        <w:rPr>
          <w:rFonts w:eastAsiaTheme="minorEastAsia"/>
        </w:rPr>
        <w:t>this resource. In this case the callback function is</w:t>
      </w:r>
      <w:r w:rsidR="00624913">
        <w:rPr>
          <w:rFonts w:eastAsiaTheme="minorEastAsia"/>
        </w:rPr>
        <w:t xml:space="preserve"> called</w:t>
      </w:r>
      <w:r w:rsidR="00624913" w:rsidRPr="2860998C">
        <w:rPr>
          <w:rFonts w:eastAsiaTheme="minorEastAsia"/>
        </w:rPr>
        <w:t xml:space="preserve">  </w:t>
      </w:r>
      <w:r w:rsidRPr="2860998C">
        <w:rPr>
          <w:rFonts w:eastAsiaTheme="minorEastAsia"/>
        </w:rPr>
        <w:t xml:space="preserve">on_read_device_firmwareversion. </w:t>
      </w:r>
      <w:r w:rsidR="005777E1">
        <w:rPr>
          <w:rFonts w:eastAsiaTheme="minorEastAsia"/>
        </w:rPr>
        <w:t>Y</w:t>
      </w:r>
      <w:r w:rsidRPr="2860998C">
        <w:rPr>
          <w:rFonts w:eastAsiaTheme="minorEastAsia"/>
        </w:rPr>
        <w:t xml:space="preserve">ou might also want to report information </w:t>
      </w:r>
      <w:r w:rsidR="001179EC">
        <w:rPr>
          <w:rFonts w:eastAsiaTheme="minorEastAsia"/>
        </w:rPr>
        <w:t>about the</w:t>
      </w:r>
      <w:r w:rsidR="001179EC" w:rsidRPr="2860998C">
        <w:rPr>
          <w:rFonts w:eastAsiaTheme="minorEastAsia"/>
        </w:rPr>
        <w:t xml:space="preserve"> </w:t>
      </w:r>
      <w:r w:rsidRPr="2860998C">
        <w:rPr>
          <w:rFonts w:eastAsiaTheme="minorEastAsia"/>
        </w:rPr>
        <w:t>manufacturer, model number, and serial number</w:t>
      </w:r>
      <w:r w:rsidR="005777E1">
        <w:rPr>
          <w:rFonts w:eastAsiaTheme="minorEastAsia"/>
        </w:rPr>
        <w:t xml:space="preserve"> using the same approach</w:t>
      </w:r>
      <w:r w:rsidRPr="2860998C">
        <w:rPr>
          <w:rFonts w:eastAsiaTheme="minorEastAsia"/>
        </w:rPr>
        <w:t xml:space="preserve">. Your code </w:t>
      </w:r>
      <w:r w:rsidR="005777E1">
        <w:rPr>
          <w:rFonts w:eastAsiaTheme="minorEastAsia"/>
        </w:rPr>
        <w:t>is</w:t>
      </w:r>
      <w:r w:rsidR="002F7838">
        <w:rPr>
          <w:rFonts w:eastAsiaTheme="minorEastAsia"/>
        </w:rPr>
        <w:t xml:space="preserve"> </w:t>
      </w:r>
      <w:r w:rsidR="001179EC">
        <w:rPr>
          <w:rFonts w:eastAsiaTheme="minorEastAsia"/>
        </w:rPr>
        <w:t xml:space="preserve">invoked </w:t>
      </w:r>
      <w:r w:rsidR="002F7838">
        <w:rPr>
          <w:rFonts w:eastAsiaTheme="minorEastAsia"/>
        </w:rPr>
        <w:t xml:space="preserve">when the IoT Hub </w:t>
      </w:r>
      <w:r w:rsidRPr="2860998C">
        <w:rPr>
          <w:rFonts w:eastAsiaTheme="minorEastAsia"/>
        </w:rPr>
        <w:t>service wants to know about your firmware version, model number, manufactur</w:t>
      </w:r>
      <w:r w:rsidR="007F46E3">
        <w:rPr>
          <w:rFonts w:eastAsiaTheme="minorEastAsia"/>
        </w:rPr>
        <w:t>er</w:t>
      </w:r>
      <w:r w:rsidR="001179EC">
        <w:rPr>
          <w:rFonts w:eastAsiaTheme="minorEastAsia"/>
        </w:rPr>
        <w:t>,</w:t>
      </w:r>
      <w:r w:rsidRPr="2860998C">
        <w:rPr>
          <w:rFonts w:eastAsiaTheme="minorEastAsia"/>
        </w:rPr>
        <w:t xml:space="preserve"> and serial number. Your code might look </w:t>
      </w:r>
      <w:r w:rsidR="00316AE4">
        <w:rPr>
          <w:rFonts w:eastAsiaTheme="minorEastAsia"/>
        </w:rPr>
        <w:t>similar to this</w:t>
      </w:r>
      <w:r w:rsidRPr="2860998C">
        <w:rPr>
          <w:rFonts w:eastAsiaTheme="minorEastAsia"/>
        </w:rPr>
        <w:t xml:space="preserve">: </w:t>
      </w:r>
    </w:p>
    <w:p w14:paraId="11B221B5" w14:textId="77777777" w:rsidR="00AC231C" w:rsidRDefault="00AC231C" w:rsidP="002E6CA8">
      <w:pPr>
        <w:rPr>
          <w:rFonts w:eastAsiaTheme="minorEastAsia" w:cstheme="minorBidi"/>
          <w:color w:val="1F497D"/>
          <w:szCs w:val="22"/>
        </w:rPr>
      </w:pPr>
    </w:p>
    <w:p w14:paraId="40A14FEB" w14:textId="77777777" w:rsidR="00BE2334"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t xml:space="preserve">STRING_HANDLE propval_device_manufacturer = </w:t>
      </w:r>
      <w:r w:rsidRPr="002E6CA8">
        <w:rPr>
          <w:rFonts w:ascii="Consolas" w:eastAsiaTheme="minorHAnsi" w:hAnsi="Consolas" w:cs="Consolas"/>
          <w:color w:val="6F008A"/>
          <w:sz w:val="18"/>
          <w:szCs w:val="19"/>
          <w:highlight w:val="white"/>
        </w:rPr>
        <w:t>NULL</w:t>
      </w:r>
      <w:r w:rsidRPr="002E6CA8">
        <w:rPr>
          <w:rFonts w:ascii="Consolas" w:eastAsiaTheme="minorHAnsi" w:hAnsi="Consolas" w:cs="Consolas"/>
          <w:color w:val="000000"/>
          <w:sz w:val="18"/>
          <w:szCs w:val="19"/>
          <w:highlight w:val="white"/>
        </w:rPr>
        <w:t>;</w:t>
      </w:r>
    </w:p>
    <w:p w14:paraId="69B2EB3D" w14:textId="12B18E00"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t xml:space="preserve">STRING_HANDLE propval_device_firmwareversion = </w:t>
      </w:r>
      <w:r w:rsidRPr="002E6CA8">
        <w:rPr>
          <w:rFonts w:ascii="Consolas" w:eastAsiaTheme="minorHAnsi" w:hAnsi="Consolas" w:cs="Consolas"/>
          <w:color w:val="6F008A"/>
          <w:sz w:val="18"/>
          <w:szCs w:val="19"/>
          <w:highlight w:val="white"/>
        </w:rPr>
        <w:t>NULL</w:t>
      </w:r>
      <w:r w:rsidRPr="002E6CA8">
        <w:rPr>
          <w:rFonts w:ascii="Consolas" w:eastAsiaTheme="minorHAnsi" w:hAnsi="Consolas" w:cs="Consolas"/>
          <w:color w:val="000000"/>
          <w:sz w:val="18"/>
          <w:szCs w:val="19"/>
          <w:highlight w:val="white"/>
        </w:rPr>
        <w:t>;</w:t>
      </w:r>
    </w:p>
    <w:p w14:paraId="049AA668" w14:textId="77777777"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p>
    <w:p w14:paraId="3BEE941C" w14:textId="77777777"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FF"/>
          <w:sz w:val="18"/>
          <w:szCs w:val="19"/>
          <w:highlight w:val="white"/>
        </w:rPr>
        <w:t>void</w:t>
      </w:r>
      <w:r w:rsidRPr="002E6CA8">
        <w:rPr>
          <w:rFonts w:ascii="Consolas" w:eastAsiaTheme="minorHAnsi" w:hAnsi="Consolas" w:cs="Consolas"/>
          <w:color w:val="000000"/>
          <w:sz w:val="18"/>
          <w:szCs w:val="19"/>
          <w:highlight w:val="white"/>
        </w:rPr>
        <w:t xml:space="preserve"> set_default_device_values()</w:t>
      </w:r>
    </w:p>
    <w:p w14:paraId="4AB4D614" w14:textId="77777777"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t>{</w:t>
      </w:r>
    </w:p>
    <w:p w14:paraId="20E29760" w14:textId="15C77B9A"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tab/>
        <w:t>propval_device_manufacturer = STRING_</w:t>
      </w:r>
      <w:r w:rsidR="00E31DE6">
        <w:rPr>
          <w:rFonts w:ascii="Consolas" w:eastAsiaTheme="minorHAnsi" w:hAnsi="Consolas" w:cs="Consolas"/>
          <w:color w:val="000000"/>
          <w:sz w:val="18"/>
          <w:szCs w:val="19"/>
          <w:highlight w:val="white"/>
        </w:rPr>
        <w:t>construct(</w:t>
      </w:r>
      <w:r w:rsidR="009A069A">
        <w:rPr>
          <w:rFonts w:ascii="Consolas" w:eastAsiaTheme="minorHAnsi" w:hAnsi="Consolas" w:cs="Consolas"/>
          <w:color w:val="A31515"/>
          <w:sz w:val="18"/>
          <w:szCs w:val="19"/>
          <w:highlight w:val="white"/>
        </w:rPr>
        <w:t>"</w:t>
      </w:r>
      <w:r w:rsidR="00BD331C">
        <w:rPr>
          <w:rFonts w:ascii="Consolas" w:eastAsiaTheme="minorHAnsi" w:hAnsi="Consolas" w:cs="Consolas"/>
          <w:color w:val="A31515"/>
          <w:sz w:val="18"/>
          <w:szCs w:val="19"/>
          <w:highlight w:val="white"/>
        </w:rPr>
        <w:t>Contoso Corp.</w:t>
      </w:r>
      <w:r w:rsidR="009A069A">
        <w:rPr>
          <w:rFonts w:ascii="Consolas" w:eastAsiaTheme="minorHAnsi" w:hAnsi="Consolas" w:cs="Consolas"/>
          <w:color w:val="A31515"/>
          <w:sz w:val="18"/>
          <w:szCs w:val="19"/>
          <w:highlight w:val="white"/>
        </w:rPr>
        <w:t>"</w:t>
      </w:r>
      <w:r w:rsidRPr="002E6CA8">
        <w:rPr>
          <w:rFonts w:ascii="Consolas" w:eastAsiaTheme="minorHAnsi" w:hAnsi="Consolas" w:cs="Consolas"/>
          <w:color w:val="000000"/>
          <w:sz w:val="18"/>
          <w:szCs w:val="19"/>
          <w:highlight w:val="white"/>
        </w:rPr>
        <w:t>);</w:t>
      </w:r>
    </w:p>
    <w:p w14:paraId="203DE7A3" w14:textId="21D96A3D"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tab/>
        <w:t>propval_device_fir</w:t>
      </w:r>
      <w:r w:rsidR="00DE2672">
        <w:rPr>
          <w:rFonts w:ascii="Consolas" w:eastAsiaTheme="minorHAnsi" w:hAnsi="Consolas" w:cs="Consolas"/>
          <w:color w:val="000000"/>
          <w:sz w:val="18"/>
          <w:szCs w:val="19"/>
          <w:highlight w:val="white"/>
        </w:rPr>
        <w:t>mwareversion = STRING_construct</w:t>
      </w:r>
      <w:r w:rsidRPr="002E6CA8">
        <w:rPr>
          <w:rFonts w:ascii="Consolas" w:eastAsiaTheme="minorHAnsi" w:hAnsi="Consolas" w:cs="Consolas"/>
          <w:color w:val="000000"/>
          <w:sz w:val="18"/>
          <w:szCs w:val="19"/>
          <w:highlight w:val="white"/>
        </w:rPr>
        <w:t>(</w:t>
      </w:r>
      <w:r w:rsidR="009A069A">
        <w:rPr>
          <w:rFonts w:ascii="Consolas" w:eastAsiaTheme="minorHAnsi" w:hAnsi="Consolas" w:cs="Consolas"/>
          <w:color w:val="A31515"/>
          <w:sz w:val="18"/>
          <w:szCs w:val="19"/>
          <w:highlight w:val="white"/>
        </w:rPr>
        <w:t>"</w:t>
      </w:r>
      <w:r w:rsidR="00BD331C">
        <w:rPr>
          <w:rFonts w:ascii="Consolas" w:eastAsiaTheme="minorHAnsi" w:hAnsi="Consolas" w:cs="Consolas"/>
          <w:color w:val="A31515"/>
          <w:sz w:val="18"/>
          <w:szCs w:val="19"/>
          <w:highlight w:val="white"/>
        </w:rPr>
        <w:t>2.62</w:t>
      </w:r>
      <w:r w:rsidR="009A069A">
        <w:rPr>
          <w:rFonts w:ascii="Consolas" w:eastAsiaTheme="minorHAnsi" w:hAnsi="Consolas" w:cs="Consolas"/>
          <w:color w:val="A31515"/>
          <w:sz w:val="18"/>
          <w:szCs w:val="19"/>
          <w:highlight w:val="white"/>
        </w:rPr>
        <w:t>"</w:t>
      </w:r>
      <w:r w:rsidRPr="002E6CA8">
        <w:rPr>
          <w:rFonts w:ascii="Consolas" w:eastAsiaTheme="minorHAnsi" w:hAnsi="Consolas" w:cs="Consolas"/>
          <w:color w:val="000000"/>
          <w:sz w:val="18"/>
          <w:szCs w:val="19"/>
          <w:highlight w:val="white"/>
        </w:rPr>
        <w:t>);</w:t>
      </w:r>
    </w:p>
    <w:p w14:paraId="2242A514" w14:textId="45829FBC" w:rsidR="002E6CA8" w:rsidRPr="002E6CA8" w:rsidRDefault="002E6CA8" w:rsidP="009D142E">
      <w:pPr>
        <w:autoSpaceDE w:val="0"/>
        <w:autoSpaceDN w:val="0"/>
        <w:adjustRightInd w:val="0"/>
        <w:rPr>
          <w:rFonts w:eastAsiaTheme="minorEastAsia" w:cstheme="minorBidi"/>
          <w:color w:val="1F497D"/>
          <w:sz w:val="20"/>
          <w:szCs w:val="22"/>
        </w:rPr>
      </w:pPr>
      <w:r w:rsidRPr="002E6CA8">
        <w:rPr>
          <w:rFonts w:ascii="Consolas" w:eastAsiaTheme="minorHAnsi" w:hAnsi="Consolas" w:cs="Consolas"/>
          <w:color w:val="000000"/>
          <w:sz w:val="18"/>
          <w:szCs w:val="19"/>
          <w:highlight w:val="white"/>
        </w:rPr>
        <w:t>}</w:t>
      </w:r>
    </w:p>
    <w:p w14:paraId="7DF4A423" w14:textId="77777777" w:rsidR="009D142E" w:rsidRDefault="009D142E" w:rsidP="002E6CA8">
      <w:pPr>
        <w:autoSpaceDE w:val="0"/>
        <w:autoSpaceDN w:val="0"/>
        <w:adjustRightInd w:val="0"/>
        <w:rPr>
          <w:rFonts w:ascii="Consolas" w:eastAsiaTheme="minorHAnsi" w:hAnsi="Consolas" w:cs="Consolas"/>
          <w:color w:val="000000"/>
          <w:sz w:val="18"/>
          <w:szCs w:val="19"/>
          <w:highlight w:val="white"/>
        </w:rPr>
      </w:pPr>
    </w:p>
    <w:p w14:paraId="52B36FF4" w14:textId="3A08C830"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t>IOTHUB_CLIENT_RESULT on_read_device_manufacturer(STRING_HANDLE *</w:t>
      </w:r>
      <w:r w:rsidRPr="002E6CA8">
        <w:rPr>
          <w:rFonts w:ascii="Consolas" w:eastAsiaTheme="minorHAnsi" w:hAnsi="Consolas" w:cs="Consolas"/>
          <w:color w:val="808080"/>
          <w:sz w:val="18"/>
          <w:szCs w:val="19"/>
          <w:highlight w:val="white"/>
        </w:rPr>
        <w:t>value</w:t>
      </w:r>
      <w:r w:rsidRPr="002E6CA8">
        <w:rPr>
          <w:rFonts w:ascii="Consolas" w:eastAsiaTheme="minorHAnsi" w:hAnsi="Consolas" w:cs="Consolas"/>
          <w:color w:val="000000"/>
          <w:sz w:val="18"/>
          <w:szCs w:val="19"/>
          <w:highlight w:val="white"/>
        </w:rPr>
        <w:t>)</w:t>
      </w:r>
    </w:p>
    <w:p w14:paraId="48DAB3DA" w14:textId="77777777"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t>{</w:t>
      </w:r>
    </w:p>
    <w:p w14:paraId="09328A04" w14:textId="3B231BF3"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tab/>
        <w:t>(</w:t>
      </w:r>
      <w:r w:rsidRPr="002E6CA8">
        <w:rPr>
          <w:rFonts w:ascii="Consolas" w:eastAsiaTheme="minorHAnsi" w:hAnsi="Consolas" w:cs="Consolas"/>
          <w:color w:val="0000FF"/>
          <w:sz w:val="18"/>
          <w:szCs w:val="19"/>
          <w:highlight w:val="white"/>
        </w:rPr>
        <w:t>void</w:t>
      </w:r>
      <w:r w:rsidRPr="002E6CA8">
        <w:rPr>
          <w:rFonts w:ascii="Consolas" w:eastAsiaTheme="minorHAnsi" w:hAnsi="Consolas" w:cs="Consolas"/>
          <w:color w:val="000000"/>
          <w:sz w:val="18"/>
          <w:szCs w:val="19"/>
          <w:highlight w:val="white"/>
        </w:rPr>
        <w:t>)printf(</w:t>
      </w:r>
      <w:r w:rsidR="009A069A">
        <w:rPr>
          <w:rFonts w:ascii="Consolas" w:eastAsiaTheme="minorHAnsi" w:hAnsi="Consolas" w:cs="Consolas"/>
          <w:color w:val="A31515"/>
          <w:sz w:val="18"/>
          <w:szCs w:val="19"/>
          <w:highlight w:val="white"/>
        </w:rPr>
        <w:t>"</w:t>
      </w:r>
      <w:r w:rsidRPr="002E6CA8">
        <w:rPr>
          <w:rFonts w:ascii="Consolas" w:eastAsiaTheme="minorHAnsi" w:hAnsi="Consolas" w:cs="Consolas"/>
          <w:color w:val="A31515"/>
          <w:sz w:val="18"/>
          <w:szCs w:val="19"/>
          <w:highlight w:val="white"/>
        </w:rPr>
        <w:t>inside reader for Device_Manufacturer\r\n</w:t>
      </w:r>
      <w:r w:rsidR="009A069A">
        <w:rPr>
          <w:rFonts w:ascii="Consolas" w:eastAsiaTheme="minorHAnsi" w:hAnsi="Consolas" w:cs="Consolas"/>
          <w:color w:val="A31515"/>
          <w:sz w:val="18"/>
          <w:szCs w:val="19"/>
          <w:highlight w:val="white"/>
        </w:rPr>
        <w:t>"</w:t>
      </w:r>
      <w:r w:rsidRPr="002E6CA8">
        <w:rPr>
          <w:rFonts w:ascii="Consolas" w:eastAsiaTheme="minorHAnsi" w:hAnsi="Consolas" w:cs="Consolas"/>
          <w:color w:val="000000"/>
          <w:sz w:val="18"/>
          <w:szCs w:val="19"/>
          <w:highlight w:val="white"/>
        </w:rPr>
        <w:t>);</w:t>
      </w:r>
    </w:p>
    <w:p w14:paraId="6630F9E4" w14:textId="6FF73893"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tab/>
        <w:t>printf(</w:t>
      </w:r>
      <w:r w:rsidR="009A069A">
        <w:rPr>
          <w:rFonts w:ascii="Consolas" w:eastAsiaTheme="minorHAnsi" w:hAnsi="Consolas" w:cs="Consolas"/>
          <w:color w:val="A31515"/>
          <w:sz w:val="18"/>
          <w:szCs w:val="19"/>
          <w:highlight w:val="white"/>
        </w:rPr>
        <w:t>"</w:t>
      </w:r>
      <w:r w:rsidRPr="002E6CA8">
        <w:rPr>
          <w:rFonts w:ascii="Consolas" w:eastAsiaTheme="minorHAnsi" w:hAnsi="Consolas" w:cs="Consolas"/>
          <w:color w:val="A31515"/>
          <w:sz w:val="18"/>
          <w:szCs w:val="19"/>
          <w:highlight w:val="white"/>
        </w:rPr>
        <w:t>returning [%s]\r\n</w:t>
      </w:r>
      <w:r w:rsidR="009A069A">
        <w:rPr>
          <w:rFonts w:ascii="Consolas" w:eastAsiaTheme="minorHAnsi" w:hAnsi="Consolas" w:cs="Consolas"/>
          <w:color w:val="A31515"/>
          <w:sz w:val="18"/>
          <w:szCs w:val="19"/>
          <w:highlight w:val="white"/>
        </w:rPr>
        <w:t>"</w:t>
      </w:r>
      <w:r w:rsidRPr="002E6CA8">
        <w:rPr>
          <w:rFonts w:ascii="Consolas" w:eastAsiaTheme="minorHAnsi" w:hAnsi="Consolas" w:cs="Consolas"/>
          <w:color w:val="000000"/>
          <w:sz w:val="18"/>
          <w:szCs w:val="19"/>
          <w:highlight w:val="white"/>
        </w:rPr>
        <w:t>,STRING_c_str(propval_device_manufacturer));</w:t>
      </w:r>
    </w:p>
    <w:p w14:paraId="7FEF8A73" w14:textId="77777777"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tab/>
        <w:t>STRING_copy(*</w:t>
      </w:r>
      <w:r w:rsidRPr="002E6CA8">
        <w:rPr>
          <w:rFonts w:ascii="Consolas" w:eastAsiaTheme="minorHAnsi" w:hAnsi="Consolas" w:cs="Consolas"/>
          <w:color w:val="808080"/>
          <w:sz w:val="18"/>
          <w:szCs w:val="19"/>
          <w:highlight w:val="white"/>
        </w:rPr>
        <w:t>value</w:t>
      </w:r>
      <w:r w:rsidRPr="002E6CA8">
        <w:rPr>
          <w:rFonts w:ascii="Consolas" w:eastAsiaTheme="minorHAnsi" w:hAnsi="Consolas" w:cs="Consolas"/>
          <w:color w:val="000000"/>
          <w:sz w:val="18"/>
          <w:szCs w:val="19"/>
          <w:highlight w:val="white"/>
        </w:rPr>
        <w:t>, STRING_c_str(propval_device_manufacturer));</w:t>
      </w:r>
    </w:p>
    <w:p w14:paraId="30DFFACC" w14:textId="77777777"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tab/>
      </w:r>
      <w:r w:rsidRPr="002E6CA8">
        <w:rPr>
          <w:rFonts w:ascii="Consolas" w:eastAsiaTheme="minorHAnsi" w:hAnsi="Consolas" w:cs="Consolas"/>
          <w:color w:val="0000FF"/>
          <w:sz w:val="18"/>
          <w:szCs w:val="19"/>
          <w:highlight w:val="white"/>
        </w:rPr>
        <w:t>return</w:t>
      </w:r>
      <w:r w:rsidRPr="002E6CA8">
        <w:rPr>
          <w:rFonts w:ascii="Consolas" w:eastAsiaTheme="minorHAnsi" w:hAnsi="Consolas" w:cs="Consolas"/>
          <w:color w:val="000000"/>
          <w:sz w:val="18"/>
          <w:szCs w:val="19"/>
          <w:highlight w:val="white"/>
        </w:rPr>
        <w:t xml:space="preserve"> IOTHUB_CLIENT_OK;</w:t>
      </w:r>
    </w:p>
    <w:p w14:paraId="1BA5211B" w14:textId="77777777"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t>}</w:t>
      </w:r>
    </w:p>
    <w:p w14:paraId="28F3B6BE" w14:textId="77777777"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p>
    <w:p w14:paraId="59B2BC25" w14:textId="77777777"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t>IOTHUB_CLIENT_RESULT on_read_device_firmwareversion(STRING_HANDLE *</w:t>
      </w:r>
      <w:r w:rsidRPr="002E6CA8">
        <w:rPr>
          <w:rFonts w:ascii="Consolas" w:eastAsiaTheme="minorHAnsi" w:hAnsi="Consolas" w:cs="Consolas"/>
          <w:color w:val="808080"/>
          <w:sz w:val="18"/>
          <w:szCs w:val="19"/>
          <w:highlight w:val="white"/>
        </w:rPr>
        <w:t>value</w:t>
      </w:r>
      <w:r w:rsidRPr="002E6CA8">
        <w:rPr>
          <w:rFonts w:ascii="Consolas" w:eastAsiaTheme="minorHAnsi" w:hAnsi="Consolas" w:cs="Consolas"/>
          <w:color w:val="000000"/>
          <w:sz w:val="18"/>
          <w:szCs w:val="19"/>
          <w:highlight w:val="white"/>
        </w:rPr>
        <w:t>)</w:t>
      </w:r>
    </w:p>
    <w:p w14:paraId="38E8C716" w14:textId="77777777"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lastRenderedPageBreak/>
        <w:t>{</w:t>
      </w:r>
    </w:p>
    <w:p w14:paraId="552A6331" w14:textId="7F9A3D8D"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tab/>
        <w:t>(</w:t>
      </w:r>
      <w:r w:rsidRPr="002E6CA8">
        <w:rPr>
          <w:rFonts w:ascii="Consolas" w:eastAsiaTheme="minorHAnsi" w:hAnsi="Consolas" w:cs="Consolas"/>
          <w:color w:val="0000FF"/>
          <w:sz w:val="18"/>
          <w:szCs w:val="19"/>
          <w:highlight w:val="white"/>
        </w:rPr>
        <w:t>void</w:t>
      </w:r>
      <w:r w:rsidRPr="002E6CA8">
        <w:rPr>
          <w:rFonts w:ascii="Consolas" w:eastAsiaTheme="minorHAnsi" w:hAnsi="Consolas" w:cs="Consolas"/>
          <w:color w:val="000000"/>
          <w:sz w:val="18"/>
          <w:szCs w:val="19"/>
          <w:highlight w:val="white"/>
        </w:rPr>
        <w:t>)printf(</w:t>
      </w:r>
      <w:r w:rsidR="009A069A">
        <w:rPr>
          <w:rFonts w:ascii="Consolas" w:eastAsiaTheme="minorHAnsi" w:hAnsi="Consolas" w:cs="Consolas"/>
          <w:color w:val="A31515"/>
          <w:sz w:val="18"/>
          <w:szCs w:val="19"/>
          <w:highlight w:val="white"/>
        </w:rPr>
        <w:t>"</w:t>
      </w:r>
      <w:r w:rsidRPr="002E6CA8">
        <w:rPr>
          <w:rFonts w:ascii="Consolas" w:eastAsiaTheme="minorHAnsi" w:hAnsi="Consolas" w:cs="Consolas"/>
          <w:color w:val="A31515"/>
          <w:sz w:val="18"/>
          <w:szCs w:val="19"/>
          <w:highlight w:val="white"/>
        </w:rPr>
        <w:t>inside reader for Device_FirmwareVersion\r\n</w:t>
      </w:r>
      <w:r w:rsidR="009A069A">
        <w:rPr>
          <w:rFonts w:ascii="Consolas" w:eastAsiaTheme="minorHAnsi" w:hAnsi="Consolas" w:cs="Consolas"/>
          <w:color w:val="A31515"/>
          <w:sz w:val="18"/>
          <w:szCs w:val="19"/>
          <w:highlight w:val="white"/>
        </w:rPr>
        <w:t>"</w:t>
      </w:r>
      <w:r w:rsidRPr="002E6CA8">
        <w:rPr>
          <w:rFonts w:ascii="Consolas" w:eastAsiaTheme="minorHAnsi" w:hAnsi="Consolas" w:cs="Consolas"/>
          <w:color w:val="000000"/>
          <w:sz w:val="18"/>
          <w:szCs w:val="19"/>
          <w:highlight w:val="white"/>
        </w:rPr>
        <w:t>);</w:t>
      </w:r>
    </w:p>
    <w:p w14:paraId="7B501D02" w14:textId="5C0EFF39"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tab/>
        <w:t>printf(</w:t>
      </w:r>
      <w:r w:rsidR="009A069A">
        <w:rPr>
          <w:rFonts w:ascii="Consolas" w:eastAsiaTheme="minorHAnsi" w:hAnsi="Consolas" w:cs="Consolas"/>
          <w:color w:val="A31515"/>
          <w:sz w:val="18"/>
          <w:szCs w:val="19"/>
          <w:highlight w:val="white"/>
        </w:rPr>
        <w:t>"</w:t>
      </w:r>
      <w:r w:rsidRPr="002E6CA8">
        <w:rPr>
          <w:rFonts w:ascii="Consolas" w:eastAsiaTheme="minorHAnsi" w:hAnsi="Consolas" w:cs="Consolas"/>
          <w:color w:val="A31515"/>
          <w:sz w:val="18"/>
          <w:szCs w:val="19"/>
          <w:highlight w:val="white"/>
        </w:rPr>
        <w:t>returning [%s]\r\n</w:t>
      </w:r>
      <w:r w:rsidR="009A069A">
        <w:rPr>
          <w:rFonts w:ascii="Consolas" w:eastAsiaTheme="minorHAnsi" w:hAnsi="Consolas" w:cs="Consolas"/>
          <w:color w:val="A31515"/>
          <w:sz w:val="18"/>
          <w:szCs w:val="19"/>
          <w:highlight w:val="white"/>
        </w:rPr>
        <w:t>"</w:t>
      </w:r>
      <w:r w:rsidRPr="002E6CA8">
        <w:rPr>
          <w:rFonts w:ascii="Consolas" w:eastAsiaTheme="minorHAnsi" w:hAnsi="Consolas" w:cs="Consolas"/>
          <w:color w:val="000000"/>
          <w:sz w:val="18"/>
          <w:szCs w:val="19"/>
          <w:highlight w:val="white"/>
        </w:rPr>
        <w:t>,STRING_c_str(propval_device_firmwareversion));</w:t>
      </w:r>
    </w:p>
    <w:p w14:paraId="4B75D2DB" w14:textId="77777777"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tab/>
        <w:t>STRING_copy(*</w:t>
      </w:r>
      <w:r w:rsidRPr="002E6CA8">
        <w:rPr>
          <w:rFonts w:ascii="Consolas" w:eastAsiaTheme="minorHAnsi" w:hAnsi="Consolas" w:cs="Consolas"/>
          <w:color w:val="808080"/>
          <w:sz w:val="18"/>
          <w:szCs w:val="19"/>
          <w:highlight w:val="white"/>
        </w:rPr>
        <w:t>value</w:t>
      </w:r>
      <w:r w:rsidRPr="002E6CA8">
        <w:rPr>
          <w:rFonts w:ascii="Consolas" w:eastAsiaTheme="minorHAnsi" w:hAnsi="Consolas" w:cs="Consolas"/>
          <w:color w:val="000000"/>
          <w:sz w:val="18"/>
          <w:szCs w:val="19"/>
          <w:highlight w:val="white"/>
        </w:rPr>
        <w:t>, STRING_c_str(propval_device_firmwareversion));</w:t>
      </w:r>
    </w:p>
    <w:p w14:paraId="2D9B04F7" w14:textId="77777777" w:rsidR="002E6CA8" w:rsidRPr="002E6CA8" w:rsidRDefault="002E6CA8" w:rsidP="002E6CA8">
      <w:pPr>
        <w:autoSpaceDE w:val="0"/>
        <w:autoSpaceDN w:val="0"/>
        <w:adjustRightInd w:val="0"/>
        <w:rPr>
          <w:rFonts w:ascii="Consolas" w:eastAsiaTheme="minorHAnsi" w:hAnsi="Consolas" w:cs="Consolas"/>
          <w:color w:val="000000"/>
          <w:sz w:val="18"/>
          <w:szCs w:val="19"/>
          <w:highlight w:val="white"/>
        </w:rPr>
      </w:pPr>
      <w:r w:rsidRPr="002E6CA8">
        <w:rPr>
          <w:rFonts w:ascii="Consolas" w:eastAsiaTheme="minorHAnsi" w:hAnsi="Consolas" w:cs="Consolas"/>
          <w:color w:val="000000"/>
          <w:sz w:val="18"/>
          <w:szCs w:val="19"/>
          <w:highlight w:val="white"/>
        </w:rPr>
        <w:tab/>
      </w:r>
      <w:r w:rsidRPr="002E6CA8">
        <w:rPr>
          <w:rFonts w:ascii="Consolas" w:eastAsiaTheme="minorHAnsi" w:hAnsi="Consolas" w:cs="Consolas"/>
          <w:color w:val="0000FF"/>
          <w:sz w:val="18"/>
          <w:szCs w:val="19"/>
          <w:highlight w:val="white"/>
        </w:rPr>
        <w:t>return</w:t>
      </w:r>
      <w:r w:rsidRPr="002E6CA8">
        <w:rPr>
          <w:rFonts w:ascii="Consolas" w:eastAsiaTheme="minorHAnsi" w:hAnsi="Consolas" w:cs="Consolas"/>
          <w:color w:val="000000"/>
          <w:sz w:val="18"/>
          <w:szCs w:val="19"/>
          <w:highlight w:val="white"/>
        </w:rPr>
        <w:t xml:space="preserve"> IOTHUB_CLIENT_OK;</w:t>
      </w:r>
    </w:p>
    <w:p w14:paraId="0ADAD49F" w14:textId="2F1A54B8" w:rsidR="002E6CA8" w:rsidRPr="002E6CA8" w:rsidRDefault="002E6CA8" w:rsidP="002E6CA8">
      <w:pPr>
        <w:rPr>
          <w:rFonts w:eastAsiaTheme="minorEastAsia" w:cstheme="minorBidi"/>
          <w:color w:val="1F497D"/>
          <w:sz w:val="20"/>
          <w:szCs w:val="22"/>
        </w:rPr>
      </w:pPr>
      <w:r w:rsidRPr="3BC74033">
        <w:rPr>
          <w:rFonts w:ascii="Consolas,Calibri" w:eastAsia="Consolas,Calibri" w:hAnsi="Consolas,Calibri" w:cs="Consolas,Calibri"/>
          <w:color w:val="000000" w:themeColor="text1"/>
          <w:sz w:val="18"/>
          <w:szCs w:val="18"/>
          <w:highlight w:val="white"/>
        </w:rPr>
        <w:t>}</w:t>
      </w:r>
    </w:p>
    <w:p w14:paraId="092DE15F" w14:textId="3111117B" w:rsidR="0017046D" w:rsidRPr="00112F7E" w:rsidRDefault="0017046D" w:rsidP="0017046D">
      <w:pPr>
        <w:pStyle w:val="Heading1"/>
      </w:pPr>
      <w:r>
        <w:t xml:space="preserve">Enabling remote reboot capabilities in your device </w:t>
      </w:r>
    </w:p>
    <w:p w14:paraId="2985060D" w14:textId="79F1E71A" w:rsidR="009C3138" w:rsidRDefault="00C3719B" w:rsidP="00F66C66">
      <w:pPr>
        <w:rPr>
          <w:rFonts w:eastAsiaTheme="minorEastAsia"/>
        </w:rPr>
      </w:pPr>
      <w:r>
        <w:rPr>
          <w:rFonts w:eastAsiaTheme="minorEastAsia"/>
        </w:rPr>
        <w:t xml:space="preserve">The reboot callback is also located in the device object, </w:t>
      </w:r>
      <w:r w:rsidR="00774854">
        <w:rPr>
          <w:rFonts w:eastAsiaTheme="minorEastAsia"/>
        </w:rPr>
        <w:t>therefore</w:t>
      </w:r>
      <w:r>
        <w:rPr>
          <w:rFonts w:eastAsiaTheme="minorEastAsia"/>
        </w:rPr>
        <w:t xml:space="preserve"> you </w:t>
      </w:r>
      <w:r w:rsidR="00316AE4">
        <w:rPr>
          <w:rFonts w:eastAsiaTheme="minorEastAsia"/>
        </w:rPr>
        <w:t>should</w:t>
      </w:r>
      <w:r>
        <w:rPr>
          <w:rFonts w:eastAsiaTheme="minorEastAsia"/>
        </w:rPr>
        <w:t xml:space="preserve"> look for the callback </w:t>
      </w:r>
      <w:r w:rsidR="00316AE4">
        <w:rPr>
          <w:rFonts w:eastAsiaTheme="minorEastAsia"/>
        </w:rPr>
        <w:t xml:space="preserve">function that implements the reboot action </w:t>
      </w:r>
      <w:r>
        <w:rPr>
          <w:rFonts w:eastAsiaTheme="minorEastAsia"/>
        </w:rPr>
        <w:t xml:space="preserve">in the device_object.c file. </w:t>
      </w:r>
      <w:r w:rsidR="00A15D65">
        <w:rPr>
          <w:rFonts w:eastAsiaTheme="minorEastAsia"/>
        </w:rPr>
        <w:t>This co</w:t>
      </w:r>
      <w:r w:rsidR="002F7838">
        <w:rPr>
          <w:rFonts w:eastAsiaTheme="minorEastAsia"/>
        </w:rPr>
        <w:t xml:space="preserve">de is platform dependent. When IoT Hub </w:t>
      </w:r>
      <w:r w:rsidR="00A15D65">
        <w:rPr>
          <w:rFonts w:eastAsiaTheme="minorEastAsia"/>
        </w:rPr>
        <w:t xml:space="preserve">instructs your device to reboot, this </w:t>
      </w:r>
      <w:r w:rsidR="00316AE4">
        <w:rPr>
          <w:rFonts w:eastAsiaTheme="minorEastAsia"/>
        </w:rPr>
        <w:t>function in</w:t>
      </w:r>
      <w:r w:rsidR="00A15D65">
        <w:rPr>
          <w:rFonts w:eastAsiaTheme="minorEastAsia"/>
        </w:rPr>
        <w:t xml:space="preserve"> your code </w:t>
      </w:r>
      <w:r w:rsidR="00774854">
        <w:rPr>
          <w:rFonts w:eastAsiaTheme="minorEastAsia"/>
        </w:rPr>
        <w:t>is</w:t>
      </w:r>
      <w:r w:rsidR="00A15D65">
        <w:rPr>
          <w:rFonts w:eastAsiaTheme="minorEastAsia"/>
        </w:rPr>
        <w:t xml:space="preserve"> called. Abstracting the platform dependent code</w:t>
      </w:r>
      <w:r w:rsidR="00316AE4">
        <w:rPr>
          <w:rFonts w:eastAsiaTheme="minorEastAsia"/>
        </w:rPr>
        <w:t>,</w:t>
      </w:r>
      <w:r w:rsidR="00A15D65">
        <w:rPr>
          <w:rFonts w:eastAsiaTheme="minorEastAsia"/>
        </w:rPr>
        <w:t xml:space="preserve"> your callback </w:t>
      </w:r>
      <w:r w:rsidR="00316AE4">
        <w:rPr>
          <w:rFonts w:eastAsiaTheme="minorEastAsia"/>
        </w:rPr>
        <w:t xml:space="preserve">function </w:t>
      </w:r>
      <w:r w:rsidR="00A15D65">
        <w:rPr>
          <w:rFonts w:eastAsiaTheme="minorEastAsia"/>
        </w:rPr>
        <w:t xml:space="preserve">might look </w:t>
      </w:r>
      <w:r w:rsidR="00316AE4">
        <w:rPr>
          <w:rFonts w:eastAsiaTheme="minorEastAsia"/>
        </w:rPr>
        <w:t>similar to</w:t>
      </w:r>
      <w:r w:rsidR="00A15D65">
        <w:rPr>
          <w:rFonts w:eastAsiaTheme="minorEastAsia"/>
        </w:rPr>
        <w:t xml:space="preserve"> this: </w:t>
      </w:r>
    </w:p>
    <w:p w14:paraId="7497E116" w14:textId="77777777" w:rsidR="00E32D9E" w:rsidRDefault="00E32D9E" w:rsidP="009F018D">
      <w:pPr>
        <w:rPr>
          <w:rFonts w:eastAsiaTheme="minorEastAsia" w:cstheme="minorBidi"/>
          <w:color w:val="1F497D"/>
          <w:szCs w:val="22"/>
        </w:rPr>
      </w:pPr>
    </w:p>
    <w:p w14:paraId="1DA4C702" w14:textId="77777777" w:rsidR="00C3719B" w:rsidRPr="00A15D65" w:rsidRDefault="00C3719B" w:rsidP="00C3719B">
      <w:pPr>
        <w:autoSpaceDE w:val="0"/>
        <w:autoSpaceDN w:val="0"/>
        <w:adjustRightInd w:val="0"/>
        <w:rPr>
          <w:rFonts w:ascii="Consolas" w:hAnsi="Consolas" w:cs="Consolas"/>
          <w:color w:val="000000"/>
          <w:sz w:val="20"/>
          <w:szCs w:val="19"/>
          <w:highlight w:val="white"/>
        </w:rPr>
      </w:pPr>
      <w:r w:rsidRPr="00A15D65">
        <w:rPr>
          <w:rFonts w:ascii="Consolas" w:hAnsi="Consolas" w:cs="Consolas"/>
          <w:color w:val="008000"/>
          <w:sz w:val="20"/>
          <w:szCs w:val="19"/>
          <w:highlight w:val="white"/>
        </w:rPr>
        <w:t>// Called when server calls reboot action</w:t>
      </w:r>
    </w:p>
    <w:p w14:paraId="681B25A2" w14:textId="26CD0CB7" w:rsidR="00C3719B" w:rsidRDefault="00C3719B" w:rsidP="00C3719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IOTHUB_CLIENT_RESULT on_execute_device_</w:t>
      </w:r>
      <w:r w:rsidR="00CF0F7A">
        <w:rPr>
          <w:rFonts w:ascii="Consolas" w:eastAsiaTheme="minorHAnsi" w:hAnsi="Consolas" w:cs="Consolas"/>
          <w:color w:val="000000"/>
          <w:sz w:val="19"/>
          <w:szCs w:val="19"/>
          <w:highlight w:val="white"/>
        </w:rPr>
        <w:t>reboot</w:t>
      </w:r>
      <w:r>
        <w:rPr>
          <w:rFonts w:ascii="Consolas" w:eastAsiaTheme="minorHAnsi" w:hAnsi="Consolas" w:cs="Consolas"/>
          <w:color w:val="000000"/>
          <w:sz w:val="19"/>
          <w:szCs w:val="19"/>
          <w:highlight w:val="white"/>
        </w:rPr>
        <w:t>()</w:t>
      </w:r>
    </w:p>
    <w:p w14:paraId="747FA52B" w14:textId="77777777" w:rsidR="00C3719B" w:rsidRDefault="00C3719B" w:rsidP="00C3719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FF06359" w14:textId="23166283" w:rsidR="00C3719B" w:rsidRDefault="00C3719B" w:rsidP="00C3719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A15D65">
        <w:rPr>
          <w:rFonts w:ascii="Consolas" w:eastAsiaTheme="minorHAnsi" w:hAnsi="Consolas" w:cs="Consolas"/>
          <w:color w:val="0000FF"/>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)printf(</w:t>
      </w:r>
      <w:r w:rsidR="009A069A">
        <w:rPr>
          <w:rFonts w:ascii="Consolas" w:eastAsiaTheme="minorHAnsi" w:hAnsi="Consolas" w:cs="Consolas"/>
          <w:color w:val="A31515"/>
          <w:sz w:val="19"/>
          <w:szCs w:val="19"/>
          <w:highlight w:val="white"/>
        </w:rPr>
        <w:t>"</w:t>
      </w:r>
      <w:r>
        <w:rPr>
          <w:rFonts w:ascii="Consolas" w:eastAsiaTheme="minorHAnsi" w:hAnsi="Consolas" w:cs="Consolas"/>
          <w:color w:val="A31515"/>
          <w:sz w:val="19"/>
          <w:szCs w:val="19"/>
          <w:highlight w:val="white"/>
        </w:rPr>
        <w:t>inside a</w:t>
      </w:r>
      <w:r w:rsidR="005905EF">
        <w:rPr>
          <w:rFonts w:ascii="Consolas" w:eastAsiaTheme="minorHAnsi" w:hAnsi="Consolas" w:cs="Consolas"/>
          <w:color w:val="A31515"/>
          <w:sz w:val="19"/>
          <w:szCs w:val="19"/>
          <w:highlight w:val="white"/>
        </w:rPr>
        <w:t>ction handler for Device_</w:t>
      </w:r>
      <w:r>
        <w:rPr>
          <w:rFonts w:ascii="Consolas" w:eastAsiaTheme="minorHAnsi" w:hAnsi="Consolas" w:cs="Consolas"/>
          <w:color w:val="A31515"/>
          <w:sz w:val="19"/>
          <w:szCs w:val="19"/>
          <w:highlight w:val="white"/>
        </w:rPr>
        <w:t>Reset\r\n</w:t>
      </w:r>
      <w:r w:rsidR="009A069A">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0753E9D6" w14:textId="1CFCAE8E" w:rsidR="00C3719B" w:rsidRPr="00D17DE3" w:rsidRDefault="00C3719B" w:rsidP="00C3719B">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0000FF"/>
          <w:sz w:val="18"/>
          <w:szCs w:val="19"/>
          <w:highlight w:val="white"/>
        </w:rPr>
        <w:t>return</w:t>
      </w:r>
      <w:r>
        <w:rPr>
          <w:rFonts w:ascii="Consolas" w:hAnsi="Consolas" w:cs="Consolas"/>
          <w:color w:val="000000"/>
          <w:sz w:val="18"/>
          <w:szCs w:val="19"/>
          <w:highlight w:val="white"/>
        </w:rPr>
        <w:t xml:space="preserve"> </w:t>
      </w:r>
      <w:r w:rsidRPr="00D17DE3">
        <w:rPr>
          <w:rFonts w:ascii="Consolas" w:hAnsi="Consolas" w:cs="Consolas"/>
          <w:color w:val="000000"/>
          <w:sz w:val="18"/>
          <w:szCs w:val="19"/>
          <w:highlight w:val="white"/>
        </w:rPr>
        <w:t>call_os_function_to_reboot_device();</w:t>
      </w:r>
    </w:p>
    <w:p w14:paraId="2FAC06D7" w14:textId="00E79086" w:rsidR="00C3719B" w:rsidRDefault="00C3719B" w:rsidP="00C3719B">
      <w:pPr>
        <w:rPr>
          <w:rFonts w:eastAsiaTheme="minorEastAsia" w:cstheme="minorBidi"/>
          <w:color w:val="1F497D"/>
          <w:szCs w:val="22"/>
        </w:rPr>
      </w:pPr>
      <w:r>
        <w:rPr>
          <w:rFonts w:ascii="Consolas" w:eastAsiaTheme="minorHAnsi" w:hAnsi="Consolas" w:cs="Consolas"/>
          <w:color w:val="000000"/>
          <w:sz w:val="19"/>
          <w:szCs w:val="19"/>
          <w:highlight w:val="white"/>
        </w:rPr>
        <w:t>}</w:t>
      </w:r>
    </w:p>
    <w:p w14:paraId="5840420D" w14:textId="77777777" w:rsidR="00755286" w:rsidRDefault="00755286" w:rsidP="009C752F">
      <w:pPr>
        <w:rPr>
          <w:rFonts w:cstheme="minorBidi"/>
          <w:color w:val="1F497D"/>
          <w:szCs w:val="22"/>
        </w:rPr>
      </w:pPr>
    </w:p>
    <w:p w14:paraId="1E4288EF" w14:textId="59625BB1" w:rsidR="00A15D65" w:rsidRDefault="00A15D65" w:rsidP="00F66C66">
      <w:pPr>
        <w:rPr>
          <w:rFonts w:eastAsiaTheme="minorEastAsia"/>
        </w:rPr>
      </w:pPr>
      <w:r>
        <w:rPr>
          <w:rFonts w:eastAsiaTheme="minorEastAsia"/>
        </w:rPr>
        <w:t xml:space="preserve">The </w:t>
      </w:r>
      <w:r w:rsidR="00E218FB">
        <w:rPr>
          <w:rFonts w:eastAsiaTheme="minorEastAsia"/>
        </w:rPr>
        <w:t>factory reset functionality</w:t>
      </w:r>
      <w:r>
        <w:rPr>
          <w:rFonts w:eastAsiaTheme="minorEastAsia"/>
        </w:rPr>
        <w:t xml:space="preserve"> is very similar. The function you need to implement is listed below:</w:t>
      </w:r>
    </w:p>
    <w:p w14:paraId="218F8143" w14:textId="34536804" w:rsidR="00BE2334" w:rsidRPr="00A15D65" w:rsidRDefault="00BE2334" w:rsidP="00BE2334">
      <w:pPr>
        <w:autoSpaceDE w:val="0"/>
        <w:autoSpaceDN w:val="0"/>
        <w:adjustRightInd w:val="0"/>
        <w:rPr>
          <w:rFonts w:ascii="Consolas" w:hAnsi="Consolas" w:cs="Consolas"/>
          <w:color w:val="000000"/>
          <w:sz w:val="20"/>
          <w:szCs w:val="19"/>
          <w:highlight w:val="white"/>
        </w:rPr>
      </w:pPr>
      <w:r w:rsidRPr="00A15D65">
        <w:rPr>
          <w:rFonts w:ascii="Consolas" w:hAnsi="Consolas" w:cs="Consolas"/>
          <w:color w:val="008000"/>
          <w:sz w:val="20"/>
          <w:szCs w:val="19"/>
          <w:highlight w:val="white"/>
        </w:rPr>
        <w:t xml:space="preserve">// Called when server calls </w:t>
      </w:r>
      <w:r>
        <w:rPr>
          <w:rFonts w:ascii="Consolas" w:hAnsi="Consolas" w:cs="Consolas"/>
          <w:color w:val="008000"/>
          <w:sz w:val="20"/>
          <w:szCs w:val="19"/>
          <w:highlight w:val="white"/>
        </w:rPr>
        <w:t>the factory reset</w:t>
      </w:r>
      <w:r w:rsidRPr="00A15D65">
        <w:rPr>
          <w:rFonts w:ascii="Consolas" w:hAnsi="Consolas" w:cs="Consolas"/>
          <w:color w:val="008000"/>
          <w:sz w:val="20"/>
          <w:szCs w:val="19"/>
          <w:highlight w:val="white"/>
        </w:rPr>
        <w:t xml:space="preserve"> action</w:t>
      </w:r>
    </w:p>
    <w:p w14:paraId="4107A744" w14:textId="52C69C30" w:rsidR="00A15D65" w:rsidRDefault="00A15D65" w:rsidP="00A15D6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IOTHU</w:t>
      </w:r>
      <w:r w:rsidR="00DF4550">
        <w:rPr>
          <w:rFonts w:ascii="Consolas" w:eastAsiaTheme="minorHAnsi" w:hAnsi="Consolas" w:cs="Consolas"/>
          <w:color w:val="000000"/>
          <w:sz w:val="19"/>
          <w:szCs w:val="19"/>
          <w:highlight w:val="white"/>
        </w:rPr>
        <w:t>B_CLIENT_RESULT on_execute</w:t>
      </w:r>
      <w:r>
        <w:rPr>
          <w:rFonts w:ascii="Consolas" w:eastAsiaTheme="minorHAnsi" w:hAnsi="Consolas" w:cs="Consolas"/>
          <w:color w:val="000000"/>
          <w:sz w:val="19"/>
          <w:szCs w:val="19"/>
          <w:highlight w:val="white"/>
        </w:rPr>
        <w:t>_device_factoryreset()</w:t>
      </w:r>
    </w:p>
    <w:p w14:paraId="5DA8B876" w14:textId="77777777" w:rsidR="00A15D65" w:rsidRDefault="00A15D65" w:rsidP="00A15D6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2CB98220" w14:textId="3E2C0AB7" w:rsidR="00A15D65" w:rsidRDefault="00A15D65" w:rsidP="00A15D6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)printf(</w:t>
      </w:r>
      <w:r w:rsidR="009A069A">
        <w:rPr>
          <w:rFonts w:ascii="Consolas" w:eastAsiaTheme="minorHAnsi" w:hAnsi="Consolas" w:cs="Consolas"/>
          <w:color w:val="A31515"/>
          <w:sz w:val="19"/>
          <w:szCs w:val="19"/>
          <w:highlight w:val="white"/>
        </w:rPr>
        <w:t>"</w:t>
      </w:r>
      <w:r>
        <w:rPr>
          <w:rFonts w:ascii="Consolas" w:eastAsiaTheme="minorHAnsi" w:hAnsi="Consolas" w:cs="Consolas"/>
          <w:color w:val="A31515"/>
          <w:sz w:val="19"/>
          <w:szCs w:val="19"/>
          <w:highlight w:val="white"/>
        </w:rPr>
        <w:t>inside action handler for Device_FactoryReset\r\n</w:t>
      </w:r>
      <w:r w:rsidR="009A069A">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25BF7FA6" w14:textId="39BFEFF2" w:rsidR="00A75520" w:rsidRPr="00D17DE3" w:rsidRDefault="00A75520" w:rsidP="00A75520">
      <w:pPr>
        <w:autoSpaceDE w:val="0"/>
        <w:autoSpaceDN w:val="0"/>
        <w:adjustRightInd w:val="0"/>
        <w:rPr>
          <w:rFonts w:ascii="Consolas" w:hAnsi="Consolas" w:cs="Consolas"/>
          <w:color w:val="000000"/>
          <w:sz w:val="18"/>
          <w:szCs w:val="19"/>
          <w:highlight w:val="white"/>
        </w:rPr>
      </w:pPr>
      <w:r>
        <w:rPr>
          <w:rFonts w:ascii="Consolas" w:eastAsiaTheme="minorHAnsi" w:hAnsi="Consolas" w:cs="Consolas"/>
          <w:color w:val="000000"/>
          <w:sz w:val="19"/>
          <w:szCs w:val="19"/>
          <w:highlight w:val="white"/>
        </w:rPr>
        <w:tab/>
      </w:r>
      <w:r w:rsidRPr="00D17DE3">
        <w:rPr>
          <w:rFonts w:ascii="Consolas" w:hAnsi="Consolas" w:cs="Consolas"/>
          <w:color w:val="0000FF"/>
          <w:sz w:val="18"/>
          <w:szCs w:val="19"/>
          <w:highlight w:val="white"/>
        </w:rPr>
        <w:t>return</w:t>
      </w:r>
      <w:r>
        <w:rPr>
          <w:rFonts w:ascii="Consolas" w:hAnsi="Consolas" w:cs="Consolas"/>
          <w:color w:val="000000"/>
          <w:sz w:val="18"/>
          <w:szCs w:val="19"/>
          <w:highlight w:val="white"/>
        </w:rPr>
        <w:t xml:space="preserve"> </w:t>
      </w:r>
      <w:r w:rsidRPr="00D17DE3">
        <w:rPr>
          <w:rFonts w:ascii="Consolas" w:hAnsi="Consolas" w:cs="Consolas"/>
          <w:color w:val="000000"/>
          <w:sz w:val="18"/>
          <w:szCs w:val="19"/>
          <w:highlight w:val="white"/>
        </w:rPr>
        <w:t>call_os_function_to_</w:t>
      </w:r>
      <w:r>
        <w:rPr>
          <w:rFonts w:ascii="Consolas" w:hAnsi="Consolas" w:cs="Consolas"/>
          <w:color w:val="000000"/>
          <w:sz w:val="18"/>
          <w:szCs w:val="19"/>
          <w:highlight w:val="white"/>
        </w:rPr>
        <w:t>do_factoryreset</w:t>
      </w:r>
      <w:r w:rsidRPr="00D17DE3">
        <w:rPr>
          <w:rFonts w:ascii="Consolas" w:hAnsi="Consolas" w:cs="Consolas"/>
          <w:color w:val="000000"/>
          <w:sz w:val="18"/>
          <w:szCs w:val="19"/>
          <w:highlight w:val="white"/>
        </w:rPr>
        <w:t>();</w:t>
      </w:r>
    </w:p>
    <w:p w14:paraId="4F265456" w14:textId="3CBBD2B4" w:rsidR="00A15D65" w:rsidRDefault="00A15D65" w:rsidP="00C8407A">
      <w:pPr>
        <w:autoSpaceDE w:val="0"/>
        <w:autoSpaceDN w:val="0"/>
        <w:adjustRightInd w:val="0"/>
        <w:rPr>
          <w:rFonts w:eastAsiaTheme="minorEastAsia" w:cstheme="minorBidi"/>
          <w:color w:val="1F497D"/>
          <w:szCs w:val="22"/>
        </w:rPr>
      </w:pPr>
      <w:r>
        <w:rPr>
          <w:rFonts w:ascii="Consolas" w:eastAsiaTheme="minorHAnsi" w:hAnsi="Consolas" w:cs="Consolas"/>
          <w:color w:val="000000"/>
          <w:sz w:val="19"/>
          <w:szCs w:val="19"/>
          <w:highlight w:val="white"/>
        </w:rPr>
        <w:t>}</w:t>
      </w:r>
    </w:p>
    <w:p w14:paraId="739FDE9B" w14:textId="77777777" w:rsidR="00A15D65" w:rsidRDefault="00A15D65" w:rsidP="00B32963">
      <w:pPr>
        <w:rPr>
          <w:rFonts w:eastAsiaTheme="minorEastAsia" w:cstheme="minorBidi"/>
          <w:color w:val="1F497D"/>
          <w:szCs w:val="22"/>
        </w:rPr>
      </w:pPr>
    </w:p>
    <w:p w14:paraId="3B31C58F" w14:textId="77777777" w:rsidR="00A15D65" w:rsidRDefault="00A15D65" w:rsidP="00B32963">
      <w:pPr>
        <w:rPr>
          <w:rFonts w:eastAsiaTheme="minorEastAsia" w:cstheme="minorBidi"/>
          <w:color w:val="1F497D"/>
          <w:szCs w:val="22"/>
        </w:rPr>
      </w:pPr>
    </w:p>
    <w:p w14:paraId="570D23AF" w14:textId="5A390B06" w:rsidR="00A15D65" w:rsidRPr="00112F7E" w:rsidRDefault="00A15D65" w:rsidP="00A15D65">
      <w:pPr>
        <w:pStyle w:val="Heading1"/>
      </w:pPr>
      <w:r>
        <w:lastRenderedPageBreak/>
        <w:t>E</w:t>
      </w:r>
      <w:r w:rsidR="00B625ED">
        <w:t>nabling firmware update</w:t>
      </w:r>
      <w:r w:rsidR="00E156C6">
        <w:t>s</w:t>
      </w:r>
      <w:r w:rsidR="00B625ED">
        <w:t xml:space="preserve"> </w:t>
      </w:r>
      <w:r>
        <w:t xml:space="preserve">in </w:t>
      </w:r>
      <w:r w:rsidR="00E156C6">
        <w:t>a</w:t>
      </w:r>
      <w:r>
        <w:t xml:space="preserve"> device </w:t>
      </w:r>
    </w:p>
    <w:p w14:paraId="0E584598" w14:textId="681D34D0" w:rsidR="00355458" w:rsidRDefault="00E156C6" w:rsidP="00A15D65">
      <w:pPr>
        <w:rPr>
          <w:rFonts w:eastAsiaTheme="minorEastAsia" w:cstheme="minorBidi"/>
          <w:color w:val="1F497D"/>
          <w:szCs w:val="22"/>
        </w:rPr>
      </w:pPr>
      <w:r w:rsidRPr="00F66C66">
        <w:rPr>
          <w:rFonts w:eastAsiaTheme="minorEastAsia"/>
        </w:rPr>
        <w:t xml:space="preserve">The firmware update process is more complex than </w:t>
      </w:r>
      <w:r w:rsidR="00316AE4">
        <w:rPr>
          <w:rFonts w:eastAsiaTheme="minorEastAsia"/>
        </w:rPr>
        <w:t xml:space="preserve">a </w:t>
      </w:r>
      <w:r w:rsidRPr="00F66C66">
        <w:rPr>
          <w:rFonts w:eastAsiaTheme="minorEastAsia"/>
        </w:rPr>
        <w:t xml:space="preserve">factory reset or reboot. </w:t>
      </w:r>
      <w:r w:rsidR="00774854" w:rsidRPr="00F66C66">
        <w:rPr>
          <w:rFonts w:eastAsiaTheme="minorEastAsia"/>
        </w:rPr>
        <w:t>The f</w:t>
      </w:r>
      <w:r w:rsidRPr="00F66C66">
        <w:rPr>
          <w:rFonts w:eastAsiaTheme="minorEastAsia"/>
        </w:rPr>
        <w:t xml:space="preserve">low of events on firmware updates is </w:t>
      </w:r>
      <w:r w:rsidR="00774854" w:rsidRPr="00F66C66">
        <w:rPr>
          <w:rFonts w:eastAsiaTheme="minorEastAsia"/>
        </w:rPr>
        <w:t>as follows</w:t>
      </w:r>
      <w:r w:rsidRPr="00F66C66">
        <w:rPr>
          <w:rFonts w:eastAsiaTheme="minorEastAsia"/>
        </w:rPr>
        <w:t>:</w:t>
      </w:r>
      <w:r>
        <w:rPr>
          <w:rFonts w:eastAsiaTheme="minorEastAsia" w:cstheme="minorBidi"/>
          <w:color w:val="1F497D"/>
          <w:szCs w:val="22"/>
        </w:rPr>
        <w:t xml:space="preserve"> </w:t>
      </w:r>
      <w:r w:rsidR="00355458">
        <w:rPr>
          <w:noProof/>
        </w:rPr>
        <w:drawing>
          <wp:inline distT="0" distB="0" distL="0" distR="0" wp14:anchorId="0D5BA8A0" wp14:editId="3D05724D">
            <wp:extent cx="5943600" cy="48431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43145"/>
                    </a:xfrm>
                    <a:prstGeom prst="rect">
                      <a:avLst/>
                    </a:prstGeom>
                  </pic:spPr>
                </pic:pic>
              </a:graphicData>
            </a:graphic>
          </wp:inline>
        </w:drawing>
      </w:r>
    </w:p>
    <w:p w14:paraId="0CA0A7FD" w14:textId="1344053D" w:rsidR="00355458" w:rsidRDefault="00355458" w:rsidP="00A15D65">
      <w:pPr>
        <w:rPr>
          <w:rFonts w:eastAsiaTheme="minorEastAsia" w:cstheme="minorBidi"/>
          <w:color w:val="1F497D"/>
          <w:szCs w:val="22"/>
        </w:rPr>
      </w:pPr>
    </w:p>
    <w:p w14:paraId="2791BF8E" w14:textId="31CD12F0" w:rsidR="006F5EE4" w:rsidRDefault="00C97EA0" w:rsidP="00E156C6">
      <w:pPr>
        <w:rPr>
          <w:rFonts w:eastAsiaTheme="minorEastAsia"/>
        </w:rPr>
      </w:pPr>
      <w:r>
        <w:rPr>
          <w:rFonts w:eastAsiaTheme="minorEastAsia"/>
        </w:rPr>
        <w:t>The device must support the f</w:t>
      </w:r>
      <w:r w:rsidR="002F7838">
        <w:rPr>
          <w:rFonts w:eastAsiaTheme="minorEastAsia"/>
        </w:rPr>
        <w:t>low of events</w:t>
      </w:r>
      <w:r w:rsidR="00316AE4">
        <w:rPr>
          <w:rFonts w:eastAsiaTheme="minorEastAsia"/>
        </w:rPr>
        <w:t xml:space="preserve"> shown in the diagram above</w:t>
      </w:r>
      <w:r>
        <w:rPr>
          <w:rFonts w:eastAsiaTheme="minorEastAsia"/>
        </w:rPr>
        <w:t xml:space="preserve">. </w:t>
      </w:r>
      <w:r w:rsidR="00FC25CC">
        <w:rPr>
          <w:rFonts w:eastAsiaTheme="minorEastAsia"/>
        </w:rPr>
        <w:t>On the device</w:t>
      </w:r>
      <w:r w:rsidR="00316AE4">
        <w:rPr>
          <w:rFonts w:eastAsiaTheme="minorEastAsia"/>
        </w:rPr>
        <w:t>,</w:t>
      </w:r>
      <w:r w:rsidR="00FC25CC">
        <w:rPr>
          <w:rFonts w:eastAsiaTheme="minorEastAsia"/>
        </w:rPr>
        <w:t xml:space="preserve"> </w:t>
      </w:r>
      <w:r w:rsidR="00E55D2A">
        <w:rPr>
          <w:rFonts w:eastAsiaTheme="minorEastAsia"/>
        </w:rPr>
        <w:t xml:space="preserve">the code that implements the firmware </w:t>
      </w:r>
      <w:r>
        <w:rPr>
          <w:rFonts w:eastAsiaTheme="minorEastAsia"/>
        </w:rPr>
        <w:t xml:space="preserve">update </w:t>
      </w:r>
      <w:r w:rsidR="00316AE4">
        <w:rPr>
          <w:rFonts w:eastAsiaTheme="minorEastAsia"/>
        </w:rPr>
        <w:t xml:space="preserve">process </w:t>
      </w:r>
      <w:r w:rsidR="00E55D2A">
        <w:rPr>
          <w:rFonts w:eastAsiaTheme="minorEastAsia"/>
        </w:rPr>
        <w:t>is</w:t>
      </w:r>
      <w:r>
        <w:rPr>
          <w:rFonts w:eastAsiaTheme="minorEastAsia"/>
        </w:rPr>
        <w:t xml:space="preserve"> located in the file</w:t>
      </w:r>
      <w:r w:rsidR="00E55D2A">
        <w:rPr>
          <w:rFonts w:eastAsiaTheme="minorEastAsia"/>
        </w:rPr>
        <w:t xml:space="preserve"> </w:t>
      </w:r>
      <w:r w:rsidR="00E156C6">
        <w:rPr>
          <w:rFonts w:eastAsiaTheme="minorEastAsia"/>
        </w:rPr>
        <w:t xml:space="preserve">firmwareupdate_object.c. </w:t>
      </w:r>
      <w:r>
        <w:rPr>
          <w:rFonts w:eastAsiaTheme="minorEastAsia"/>
        </w:rPr>
        <w:t xml:space="preserve">Note </w:t>
      </w:r>
      <w:r w:rsidR="00316AE4">
        <w:rPr>
          <w:rFonts w:eastAsiaTheme="minorEastAsia"/>
        </w:rPr>
        <w:t xml:space="preserve">that </w:t>
      </w:r>
      <w:r>
        <w:rPr>
          <w:rFonts w:eastAsiaTheme="minorEastAsia"/>
        </w:rPr>
        <w:t xml:space="preserve">this </w:t>
      </w:r>
      <w:r w:rsidR="006F5EE4">
        <w:rPr>
          <w:rFonts w:eastAsiaTheme="minorEastAsia"/>
        </w:rPr>
        <w:t>c</w:t>
      </w:r>
      <w:r>
        <w:rPr>
          <w:rFonts w:eastAsiaTheme="minorEastAsia"/>
        </w:rPr>
        <w:t>ode is platform specific</w:t>
      </w:r>
      <w:r w:rsidR="00E156C6">
        <w:rPr>
          <w:rFonts w:eastAsiaTheme="minorEastAsia"/>
        </w:rPr>
        <w:t>.</w:t>
      </w:r>
    </w:p>
    <w:p w14:paraId="7B2CD151" w14:textId="46362E0F" w:rsidR="006323A4" w:rsidRDefault="001D50D2" w:rsidP="00E156C6">
      <w:pPr>
        <w:rPr>
          <w:rFonts w:eastAsiaTheme="minorEastAsia" w:cstheme="minorBidi"/>
          <w:color w:val="1F497D"/>
          <w:szCs w:val="22"/>
        </w:rPr>
      </w:pPr>
      <w:r>
        <w:rPr>
          <w:rFonts w:eastAsiaTheme="minorEastAsia"/>
        </w:rPr>
        <w:lastRenderedPageBreak/>
        <w:t xml:space="preserve"> </w:t>
      </w:r>
      <w:r w:rsidR="006F5EE4" w:rsidRPr="006F5EE4">
        <w:rPr>
          <w:rFonts w:eastAsiaTheme="minorEastAsia"/>
          <w:noProof/>
        </w:rPr>
        <w:drawing>
          <wp:inline distT="0" distB="0" distL="0" distR="0" wp14:anchorId="392B1B18" wp14:editId="17BA0125">
            <wp:extent cx="5943600" cy="299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97100"/>
                    </a:xfrm>
                    <a:prstGeom prst="rect">
                      <a:avLst/>
                    </a:prstGeom>
                    <a:noFill/>
                    <a:ln>
                      <a:noFill/>
                    </a:ln>
                  </pic:spPr>
                </pic:pic>
              </a:graphicData>
            </a:graphic>
          </wp:inline>
        </w:drawing>
      </w:r>
    </w:p>
    <w:p w14:paraId="54EF9411" w14:textId="77777777" w:rsidR="006F5EE4" w:rsidRDefault="006F5EE4" w:rsidP="00E156C6">
      <w:pPr>
        <w:rPr>
          <w:rFonts w:eastAsiaTheme="minorEastAsia" w:cstheme="minorBidi"/>
          <w:color w:val="1F497D"/>
          <w:szCs w:val="22"/>
        </w:rPr>
      </w:pPr>
    </w:p>
    <w:p w14:paraId="3E44F801" w14:textId="60700B55" w:rsidR="00E156C6" w:rsidRDefault="001D50D2" w:rsidP="00F66C66">
      <w:pPr>
        <w:rPr>
          <w:rFonts w:eastAsiaTheme="minorEastAsia"/>
        </w:rPr>
      </w:pPr>
      <w:r>
        <w:rPr>
          <w:rFonts w:eastAsiaTheme="minorEastAsia"/>
        </w:rPr>
        <w:t>To support firmware update</w:t>
      </w:r>
      <w:r w:rsidR="00C97EA0">
        <w:rPr>
          <w:rFonts w:eastAsiaTheme="minorEastAsia"/>
        </w:rPr>
        <w:t>s</w:t>
      </w:r>
      <w:r w:rsidR="00316AE4">
        <w:rPr>
          <w:rFonts w:eastAsiaTheme="minorEastAsia"/>
        </w:rPr>
        <w:t xml:space="preserve">, </w:t>
      </w:r>
      <w:r>
        <w:rPr>
          <w:rFonts w:eastAsiaTheme="minorEastAsia"/>
        </w:rPr>
        <w:t xml:space="preserve">you </w:t>
      </w:r>
      <w:r w:rsidR="00316AE4">
        <w:rPr>
          <w:rFonts w:eastAsiaTheme="minorEastAsia"/>
        </w:rPr>
        <w:t>must</w:t>
      </w:r>
      <w:r w:rsidR="00C97EA0">
        <w:rPr>
          <w:rFonts w:eastAsiaTheme="minorEastAsia"/>
        </w:rPr>
        <w:t xml:space="preserve"> implement the </w:t>
      </w:r>
      <w:r>
        <w:rPr>
          <w:rFonts w:eastAsiaTheme="minorEastAsia"/>
        </w:rPr>
        <w:t xml:space="preserve">functions </w:t>
      </w:r>
      <w:r w:rsidR="00316AE4">
        <w:rPr>
          <w:rFonts w:eastAsiaTheme="minorEastAsia"/>
        </w:rPr>
        <w:t xml:space="preserve">shown </w:t>
      </w:r>
      <w:r>
        <w:rPr>
          <w:rFonts w:eastAsiaTheme="minorEastAsia"/>
        </w:rPr>
        <w:t>below:</w:t>
      </w:r>
    </w:p>
    <w:p w14:paraId="3562652C" w14:textId="77777777" w:rsidR="00E156C6" w:rsidRDefault="00E156C6" w:rsidP="00E156C6">
      <w:pPr>
        <w:rPr>
          <w:rFonts w:eastAsiaTheme="minorEastAsia" w:cstheme="minorBidi"/>
          <w:color w:val="1F497D"/>
          <w:szCs w:val="22"/>
        </w:rPr>
      </w:pPr>
    </w:p>
    <w:p w14:paraId="37223A4C" w14:textId="76EB211E" w:rsidR="00CD0D12" w:rsidRPr="00D17DE3" w:rsidRDefault="00E156C6" w:rsidP="00E156C6">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8000"/>
          <w:sz w:val="18"/>
          <w:szCs w:val="19"/>
          <w:highlight w:val="white"/>
        </w:rPr>
        <w:t xml:space="preserve"> </w:t>
      </w:r>
      <w:r w:rsidR="00CD0D12" w:rsidRPr="00D17DE3">
        <w:rPr>
          <w:rFonts w:ascii="Consolas" w:hAnsi="Consolas" w:cs="Consolas"/>
          <w:color w:val="008000"/>
          <w:sz w:val="18"/>
          <w:szCs w:val="19"/>
          <w:highlight w:val="white"/>
        </w:rPr>
        <w:t>// Called when server tells us to download a firmware package</w:t>
      </w:r>
    </w:p>
    <w:p w14:paraId="372344A9" w14:textId="2EED49D0"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2B91AF"/>
          <w:sz w:val="18"/>
          <w:szCs w:val="19"/>
          <w:highlight w:val="white"/>
        </w:rPr>
        <w:t>IOTHUB_CLIENT_RESULT</w:t>
      </w:r>
      <w:r w:rsidRPr="00D17DE3">
        <w:rPr>
          <w:rFonts w:ascii="Consolas" w:hAnsi="Consolas" w:cs="Consolas"/>
          <w:color w:val="000000"/>
          <w:sz w:val="18"/>
          <w:szCs w:val="19"/>
          <w:highlight w:val="white"/>
        </w:rPr>
        <w:t xml:space="preserve"> </w:t>
      </w:r>
      <w:r>
        <w:rPr>
          <w:rFonts w:ascii="Consolas" w:eastAsiaTheme="minorHAnsi" w:hAnsi="Consolas" w:cs="Consolas"/>
          <w:color w:val="000000"/>
          <w:sz w:val="19"/>
          <w:szCs w:val="19"/>
          <w:highlight w:val="white"/>
        </w:rPr>
        <w:t>on_write_firmwareupdate_packageuri</w:t>
      </w:r>
      <w:r w:rsidRPr="00D17DE3">
        <w:rPr>
          <w:rFonts w:ascii="Consolas" w:hAnsi="Consolas" w:cs="Consolas"/>
          <w:color w:val="000000"/>
          <w:sz w:val="18"/>
          <w:szCs w:val="19"/>
          <w:highlight w:val="white"/>
        </w:rPr>
        <w:t xml:space="preserve">(STRING_HANDLE </w:t>
      </w:r>
      <w:r w:rsidRPr="00D17DE3">
        <w:rPr>
          <w:rFonts w:ascii="Consolas" w:hAnsi="Consolas" w:cs="Consolas"/>
          <w:color w:val="808080"/>
          <w:sz w:val="18"/>
          <w:szCs w:val="19"/>
          <w:highlight w:val="white"/>
        </w:rPr>
        <w:t>value</w:t>
      </w:r>
      <w:r w:rsidRPr="00D17DE3">
        <w:rPr>
          <w:rFonts w:ascii="Consolas" w:hAnsi="Consolas" w:cs="Consolas"/>
          <w:color w:val="000000"/>
          <w:sz w:val="18"/>
          <w:szCs w:val="19"/>
          <w:highlight w:val="white"/>
        </w:rPr>
        <w:t>)</w:t>
      </w:r>
    </w:p>
    <w:p w14:paraId="5F0DD312"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w:t>
      </w:r>
    </w:p>
    <w:p w14:paraId="306744EA"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use_uri_to_start_firmware_download_in_background(STRING_c_str(</w:t>
      </w:r>
      <w:r w:rsidRPr="00D17DE3">
        <w:rPr>
          <w:rFonts w:ascii="Consolas" w:hAnsi="Consolas" w:cs="Consolas"/>
          <w:color w:val="808080"/>
          <w:sz w:val="18"/>
          <w:szCs w:val="19"/>
          <w:highlight w:val="white"/>
        </w:rPr>
        <w:t>value</w:t>
      </w:r>
      <w:r w:rsidRPr="00D17DE3">
        <w:rPr>
          <w:rFonts w:ascii="Consolas" w:hAnsi="Consolas" w:cs="Consolas"/>
          <w:color w:val="000000"/>
          <w:sz w:val="18"/>
          <w:szCs w:val="19"/>
          <w:highlight w:val="white"/>
        </w:rPr>
        <w:t>));</w:t>
      </w:r>
    </w:p>
    <w:p w14:paraId="04CB83A7" w14:textId="47CB17E4"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0000FF"/>
          <w:sz w:val="18"/>
          <w:szCs w:val="19"/>
          <w:highlight w:val="white"/>
        </w:rPr>
        <w:t>return</w:t>
      </w:r>
      <w:r w:rsidRPr="00D17DE3">
        <w:rPr>
          <w:rFonts w:ascii="Consolas" w:hAnsi="Consolas" w:cs="Consolas"/>
          <w:color w:val="000000"/>
          <w:sz w:val="18"/>
          <w:szCs w:val="19"/>
          <w:highlight w:val="white"/>
        </w:rPr>
        <w:t xml:space="preserve"> IOTHUB_CLIENT_OK;</w:t>
      </w:r>
    </w:p>
    <w:p w14:paraId="0E864B74"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w:t>
      </w:r>
    </w:p>
    <w:p w14:paraId="510953F1"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p>
    <w:p w14:paraId="6DE6243B"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8000"/>
          <w:sz w:val="18"/>
          <w:szCs w:val="19"/>
          <w:highlight w:val="white"/>
        </w:rPr>
        <w:t xml:space="preserve">// Called when server wants to know the update state </w:t>
      </w:r>
    </w:p>
    <w:p w14:paraId="3108E9EA" w14:textId="0430CD7B"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2B91AF"/>
          <w:sz w:val="18"/>
          <w:szCs w:val="19"/>
          <w:highlight w:val="white"/>
        </w:rPr>
        <w:t>IOTHUB_CLIENT_RESULT</w:t>
      </w:r>
      <w:r w:rsidRPr="00D17DE3">
        <w:rPr>
          <w:rFonts w:ascii="Consolas" w:hAnsi="Consolas" w:cs="Consolas"/>
          <w:color w:val="000000"/>
          <w:sz w:val="18"/>
          <w:szCs w:val="19"/>
          <w:highlight w:val="white"/>
        </w:rPr>
        <w:t xml:space="preserve"> </w:t>
      </w:r>
      <w:r>
        <w:rPr>
          <w:rFonts w:ascii="Consolas" w:eastAsiaTheme="minorHAnsi" w:hAnsi="Consolas" w:cs="Consolas"/>
          <w:color w:val="000000"/>
          <w:sz w:val="19"/>
          <w:szCs w:val="19"/>
          <w:highlight w:val="white"/>
        </w:rPr>
        <w:t>on_read_firmwareupdate_state</w:t>
      </w:r>
      <w:r w:rsidRPr="00D17DE3">
        <w:rPr>
          <w:rFonts w:ascii="Consolas" w:hAnsi="Consolas" w:cs="Consolas"/>
          <w:color w:val="000000"/>
          <w:sz w:val="18"/>
          <w:szCs w:val="19"/>
          <w:highlight w:val="white"/>
        </w:rPr>
        <w:t>(</w:t>
      </w:r>
      <w:r w:rsidRPr="00D17DE3">
        <w:rPr>
          <w:rFonts w:ascii="Consolas" w:hAnsi="Consolas" w:cs="Consolas"/>
          <w:color w:val="0000FF"/>
          <w:sz w:val="18"/>
          <w:szCs w:val="19"/>
          <w:highlight w:val="white"/>
        </w:rPr>
        <w:t>int</w:t>
      </w:r>
      <w:r w:rsidRPr="00D17DE3">
        <w:rPr>
          <w:rFonts w:ascii="Consolas" w:hAnsi="Consolas" w:cs="Consolas"/>
          <w:color w:val="000000"/>
          <w:sz w:val="18"/>
          <w:szCs w:val="19"/>
          <w:highlight w:val="white"/>
        </w:rPr>
        <w:t xml:space="preserve"> *</w:t>
      </w:r>
      <w:r w:rsidRPr="00D17DE3">
        <w:rPr>
          <w:rFonts w:ascii="Consolas" w:hAnsi="Consolas" w:cs="Consolas"/>
          <w:color w:val="808080"/>
          <w:sz w:val="18"/>
          <w:szCs w:val="19"/>
          <w:highlight w:val="white"/>
        </w:rPr>
        <w:t>value</w:t>
      </w:r>
      <w:r w:rsidRPr="00D17DE3">
        <w:rPr>
          <w:rFonts w:ascii="Consolas" w:hAnsi="Consolas" w:cs="Consolas"/>
          <w:color w:val="000000"/>
          <w:sz w:val="18"/>
          <w:szCs w:val="19"/>
          <w:highlight w:val="white"/>
        </w:rPr>
        <w:t>)</w:t>
      </w:r>
    </w:p>
    <w:p w14:paraId="3E0280DD"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w:t>
      </w:r>
    </w:p>
    <w:p w14:paraId="01166360"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0000FF"/>
          <w:sz w:val="18"/>
          <w:szCs w:val="19"/>
          <w:highlight w:val="white"/>
        </w:rPr>
        <w:t>if</w:t>
      </w:r>
      <w:r w:rsidRPr="00D17DE3">
        <w:rPr>
          <w:rFonts w:ascii="Consolas" w:hAnsi="Consolas" w:cs="Consolas"/>
          <w:color w:val="000000"/>
          <w:sz w:val="18"/>
          <w:szCs w:val="19"/>
          <w:highlight w:val="white"/>
        </w:rPr>
        <w:t xml:space="preserve"> (background_firmware_download_is_in_progress())</w:t>
      </w:r>
    </w:p>
    <w:p w14:paraId="52EEF91F"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808080"/>
          <w:sz w:val="18"/>
          <w:szCs w:val="19"/>
          <w:highlight w:val="white"/>
        </w:rPr>
        <w:t>value</w:t>
      </w:r>
      <w:r w:rsidRPr="00D17DE3">
        <w:rPr>
          <w:rFonts w:ascii="Consolas" w:hAnsi="Consolas" w:cs="Consolas"/>
          <w:color w:val="000000"/>
          <w:sz w:val="18"/>
          <w:szCs w:val="19"/>
          <w:highlight w:val="white"/>
        </w:rPr>
        <w:t xml:space="preserve"> = 2;</w:t>
      </w:r>
    </w:p>
    <w:p w14:paraId="34D7EA4A"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0000FF"/>
          <w:sz w:val="18"/>
          <w:szCs w:val="19"/>
          <w:highlight w:val="white"/>
        </w:rPr>
        <w:t>else</w:t>
      </w:r>
      <w:r w:rsidRPr="00D17DE3">
        <w:rPr>
          <w:rFonts w:ascii="Consolas" w:hAnsi="Consolas" w:cs="Consolas"/>
          <w:color w:val="000000"/>
          <w:sz w:val="18"/>
          <w:szCs w:val="19"/>
          <w:highlight w:val="white"/>
        </w:rPr>
        <w:t xml:space="preserve"> </w:t>
      </w:r>
      <w:r w:rsidRPr="00D17DE3">
        <w:rPr>
          <w:rFonts w:ascii="Consolas" w:hAnsi="Consolas" w:cs="Consolas"/>
          <w:color w:val="0000FF"/>
          <w:sz w:val="18"/>
          <w:szCs w:val="19"/>
          <w:highlight w:val="white"/>
        </w:rPr>
        <w:t>if</w:t>
      </w:r>
      <w:r w:rsidRPr="00D17DE3">
        <w:rPr>
          <w:rFonts w:ascii="Consolas" w:hAnsi="Consolas" w:cs="Consolas"/>
          <w:color w:val="000000"/>
          <w:sz w:val="18"/>
          <w:szCs w:val="19"/>
          <w:highlight w:val="white"/>
        </w:rPr>
        <w:t xml:space="preserve"> (background_firmware_download_is_complete())</w:t>
      </w:r>
    </w:p>
    <w:p w14:paraId="5A43D786"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808080"/>
          <w:sz w:val="18"/>
          <w:szCs w:val="19"/>
          <w:highlight w:val="white"/>
        </w:rPr>
        <w:t>value</w:t>
      </w:r>
      <w:r w:rsidRPr="00D17DE3">
        <w:rPr>
          <w:rFonts w:ascii="Consolas" w:hAnsi="Consolas" w:cs="Consolas"/>
          <w:color w:val="000000"/>
          <w:sz w:val="18"/>
          <w:szCs w:val="19"/>
          <w:highlight w:val="white"/>
        </w:rPr>
        <w:t xml:space="preserve"> = 3;</w:t>
      </w:r>
    </w:p>
    <w:p w14:paraId="77B003D2"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0000FF"/>
          <w:sz w:val="18"/>
          <w:szCs w:val="19"/>
          <w:highlight w:val="white"/>
        </w:rPr>
        <w:t>else</w:t>
      </w:r>
    </w:p>
    <w:p w14:paraId="368F8ED1"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808080"/>
          <w:sz w:val="18"/>
          <w:szCs w:val="19"/>
          <w:highlight w:val="white"/>
        </w:rPr>
        <w:t>value</w:t>
      </w:r>
      <w:r w:rsidRPr="00D17DE3">
        <w:rPr>
          <w:rFonts w:ascii="Consolas" w:hAnsi="Consolas" w:cs="Consolas"/>
          <w:color w:val="000000"/>
          <w:sz w:val="18"/>
          <w:szCs w:val="19"/>
          <w:highlight w:val="white"/>
        </w:rPr>
        <w:t xml:space="preserve"> = 1;</w:t>
      </w:r>
    </w:p>
    <w:p w14:paraId="3C66C7C2"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0000FF"/>
          <w:sz w:val="18"/>
          <w:szCs w:val="19"/>
          <w:highlight w:val="white"/>
        </w:rPr>
        <w:t>return</w:t>
      </w:r>
      <w:r w:rsidRPr="00D17DE3">
        <w:rPr>
          <w:rFonts w:ascii="Consolas" w:hAnsi="Consolas" w:cs="Consolas"/>
          <w:color w:val="000000"/>
          <w:sz w:val="18"/>
          <w:szCs w:val="19"/>
          <w:highlight w:val="white"/>
        </w:rPr>
        <w:t xml:space="preserve"> IOTHUB_CLIENT_OK;</w:t>
      </w:r>
    </w:p>
    <w:p w14:paraId="4E0A4387"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w:t>
      </w:r>
    </w:p>
    <w:p w14:paraId="7ACD7B04"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p>
    <w:p w14:paraId="37F534A7"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8000"/>
          <w:sz w:val="18"/>
          <w:szCs w:val="19"/>
          <w:highlight w:val="white"/>
        </w:rPr>
        <w:t>// Called when server wants to know the result of the update</w:t>
      </w:r>
    </w:p>
    <w:p w14:paraId="54F1A93B" w14:textId="5907B67B"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2B91AF"/>
          <w:sz w:val="18"/>
          <w:szCs w:val="19"/>
          <w:highlight w:val="white"/>
        </w:rPr>
        <w:t>IOTHUB_CLIENT_RESULT</w:t>
      </w:r>
      <w:r w:rsidRPr="00D17DE3">
        <w:rPr>
          <w:rFonts w:ascii="Consolas" w:hAnsi="Consolas" w:cs="Consolas"/>
          <w:color w:val="000000"/>
          <w:sz w:val="18"/>
          <w:szCs w:val="19"/>
          <w:highlight w:val="white"/>
        </w:rPr>
        <w:t xml:space="preserve"> </w:t>
      </w:r>
      <w:r>
        <w:rPr>
          <w:rFonts w:ascii="Consolas" w:eastAsiaTheme="minorHAnsi" w:hAnsi="Consolas" w:cs="Consolas"/>
          <w:color w:val="000000"/>
          <w:sz w:val="19"/>
          <w:szCs w:val="19"/>
          <w:highlight w:val="white"/>
        </w:rPr>
        <w:t>on_read_firmwareupdate_updateresult</w:t>
      </w:r>
      <w:r w:rsidRPr="00D17DE3">
        <w:rPr>
          <w:rFonts w:ascii="Consolas" w:hAnsi="Consolas" w:cs="Consolas"/>
          <w:color w:val="000000"/>
          <w:sz w:val="18"/>
          <w:szCs w:val="19"/>
          <w:highlight w:val="white"/>
        </w:rPr>
        <w:t>(</w:t>
      </w:r>
      <w:r w:rsidRPr="00D17DE3">
        <w:rPr>
          <w:rFonts w:ascii="Consolas" w:hAnsi="Consolas" w:cs="Consolas"/>
          <w:color w:val="0000FF"/>
          <w:sz w:val="18"/>
          <w:szCs w:val="19"/>
          <w:highlight w:val="white"/>
        </w:rPr>
        <w:t>int</w:t>
      </w:r>
      <w:r w:rsidRPr="00D17DE3">
        <w:rPr>
          <w:rFonts w:ascii="Consolas" w:hAnsi="Consolas" w:cs="Consolas"/>
          <w:color w:val="000000"/>
          <w:sz w:val="18"/>
          <w:szCs w:val="19"/>
          <w:highlight w:val="white"/>
        </w:rPr>
        <w:t xml:space="preserve"> *</w:t>
      </w:r>
      <w:r w:rsidRPr="00D17DE3">
        <w:rPr>
          <w:rFonts w:ascii="Consolas" w:hAnsi="Consolas" w:cs="Consolas"/>
          <w:color w:val="808080"/>
          <w:sz w:val="18"/>
          <w:szCs w:val="19"/>
          <w:highlight w:val="white"/>
        </w:rPr>
        <w:t>value</w:t>
      </w:r>
      <w:r w:rsidRPr="00D17DE3">
        <w:rPr>
          <w:rFonts w:ascii="Consolas" w:hAnsi="Consolas" w:cs="Consolas"/>
          <w:color w:val="000000"/>
          <w:sz w:val="18"/>
          <w:szCs w:val="19"/>
          <w:highlight w:val="white"/>
        </w:rPr>
        <w:t>)</w:t>
      </w:r>
    </w:p>
    <w:p w14:paraId="55F62FF9"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w:t>
      </w:r>
    </w:p>
    <w:p w14:paraId="609B40BE"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0000FF"/>
          <w:sz w:val="18"/>
          <w:szCs w:val="19"/>
          <w:highlight w:val="white"/>
        </w:rPr>
        <w:t>if</w:t>
      </w:r>
      <w:r w:rsidRPr="00D17DE3">
        <w:rPr>
          <w:rFonts w:ascii="Consolas" w:hAnsi="Consolas" w:cs="Consolas"/>
          <w:color w:val="000000"/>
          <w:sz w:val="18"/>
          <w:szCs w:val="19"/>
          <w:highlight w:val="white"/>
        </w:rPr>
        <w:t xml:space="preserve"> (update_is_complete())</w:t>
      </w:r>
    </w:p>
    <w:p w14:paraId="3F0F9855"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808080"/>
          <w:sz w:val="18"/>
          <w:szCs w:val="19"/>
          <w:highlight w:val="white"/>
        </w:rPr>
        <w:t>value</w:t>
      </w:r>
      <w:r w:rsidRPr="00D17DE3">
        <w:rPr>
          <w:rFonts w:ascii="Consolas" w:hAnsi="Consolas" w:cs="Consolas"/>
          <w:color w:val="000000"/>
          <w:sz w:val="18"/>
          <w:szCs w:val="19"/>
          <w:highlight w:val="white"/>
        </w:rPr>
        <w:t xml:space="preserve"> = 1;</w:t>
      </w:r>
    </w:p>
    <w:p w14:paraId="5453D084"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0000FF"/>
          <w:sz w:val="18"/>
          <w:szCs w:val="19"/>
          <w:highlight w:val="white"/>
        </w:rPr>
        <w:t>else</w:t>
      </w:r>
      <w:r w:rsidRPr="00D17DE3">
        <w:rPr>
          <w:rFonts w:ascii="Consolas" w:hAnsi="Consolas" w:cs="Consolas"/>
          <w:color w:val="000000"/>
          <w:sz w:val="18"/>
          <w:szCs w:val="19"/>
          <w:highlight w:val="white"/>
        </w:rPr>
        <w:t xml:space="preserve"> </w:t>
      </w:r>
      <w:r w:rsidRPr="00D17DE3">
        <w:rPr>
          <w:rFonts w:ascii="Consolas" w:hAnsi="Consolas" w:cs="Consolas"/>
          <w:color w:val="0000FF"/>
          <w:sz w:val="18"/>
          <w:szCs w:val="19"/>
          <w:highlight w:val="white"/>
        </w:rPr>
        <w:t>if</w:t>
      </w:r>
      <w:r w:rsidRPr="00D17DE3">
        <w:rPr>
          <w:rFonts w:ascii="Consolas" w:hAnsi="Consolas" w:cs="Consolas"/>
          <w:color w:val="000000"/>
          <w:sz w:val="18"/>
          <w:szCs w:val="19"/>
          <w:highlight w:val="white"/>
        </w:rPr>
        <w:t xml:space="preserve"> (update_failed())</w:t>
      </w:r>
    </w:p>
    <w:p w14:paraId="2E73376A"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808080"/>
          <w:sz w:val="18"/>
          <w:szCs w:val="19"/>
          <w:highlight w:val="white"/>
        </w:rPr>
        <w:t>value</w:t>
      </w:r>
      <w:r w:rsidRPr="00D17DE3">
        <w:rPr>
          <w:rFonts w:ascii="Consolas" w:hAnsi="Consolas" w:cs="Consolas"/>
          <w:color w:val="000000"/>
          <w:sz w:val="18"/>
          <w:szCs w:val="19"/>
          <w:highlight w:val="white"/>
        </w:rPr>
        <w:t xml:space="preserve"> = get_uppate_error();</w:t>
      </w:r>
    </w:p>
    <w:p w14:paraId="1521A0B9"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0000FF"/>
          <w:sz w:val="18"/>
          <w:szCs w:val="19"/>
          <w:highlight w:val="white"/>
        </w:rPr>
        <w:t>else</w:t>
      </w:r>
    </w:p>
    <w:p w14:paraId="461F8A0F"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808080"/>
          <w:sz w:val="18"/>
          <w:szCs w:val="19"/>
          <w:highlight w:val="white"/>
        </w:rPr>
        <w:t>value</w:t>
      </w:r>
      <w:r w:rsidRPr="00D17DE3">
        <w:rPr>
          <w:rFonts w:ascii="Consolas" w:hAnsi="Consolas" w:cs="Consolas"/>
          <w:color w:val="000000"/>
          <w:sz w:val="18"/>
          <w:szCs w:val="19"/>
          <w:highlight w:val="white"/>
        </w:rPr>
        <w:t xml:space="preserve"> = 0;</w:t>
      </w:r>
    </w:p>
    <w:p w14:paraId="43004BC6"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0000FF"/>
          <w:sz w:val="18"/>
          <w:szCs w:val="19"/>
          <w:highlight w:val="white"/>
        </w:rPr>
        <w:t>return</w:t>
      </w:r>
      <w:r w:rsidRPr="00D17DE3">
        <w:rPr>
          <w:rFonts w:ascii="Consolas" w:hAnsi="Consolas" w:cs="Consolas"/>
          <w:color w:val="000000"/>
          <w:sz w:val="18"/>
          <w:szCs w:val="19"/>
          <w:highlight w:val="white"/>
        </w:rPr>
        <w:t xml:space="preserve"> IOTHUB_CLIENT_OK;</w:t>
      </w:r>
    </w:p>
    <w:p w14:paraId="7D67BB19"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w:t>
      </w:r>
    </w:p>
    <w:p w14:paraId="0F81BBED"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p>
    <w:p w14:paraId="7F1320BA"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8000"/>
          <w:sz w:val="18"/>
          <w:szCs w:val="19"/>
          <w:highlight w:val="white"/>
        </w:rPr>
        <w:t xml:space="preserve">// </w:t>
      </w:r>
      <w:r>
        <w:rPr>
          <w:rFonts w:ascii="Consolas" w:hAnsi="Consolas" w:cs="Consolas"/>
          <w:color w:val="008000"/>
          <w:sz w:val="18"/>
          <w:szCs w:val="19"/>
          <w:highlight w:val="white"/>
        </w:rPr>
        <w:t xml:space="preserve">Called when the server wants the client to perform the firmware </w:t>
      </w:r>
      <w:r w:rsidRPr="00D17DE3">
        <w:rPr>
          <w:rFonts w:ascii="Consolas" w:hAnsi="Consolas" w:cs="Consolas"/>
          <w:color w:val="008000"/>
          <w:sz w:val="18"/>
          <w:szCs w:val="19"/>
          <w:highlight w:val="white"/>
        </w:rPr>
        <w:t>update</w:t>
      </w:r>
    </w:p>
    <w:p w14:paraId="1BDB712A" w14:textId="176471FA"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2B91AF"/>
          <w:sz w:val="18"/>
          <w:szCs w:val="19"/>
          <w:highlight w:val="white"/>
        </w:rPr>
        <w:t>IOTHUB_CLIENT_RESULT</w:t>
      </w:r>
      <w:r w:rsidRPr="00D17DE3">
        <w:rPr>
          <w:rFonts w:ascii="Consolas" w:hAnsi="Consolas" w:cs="Consolas"/>
          <w:color w:val="000000"/>
          <w:sz w:val="18"/>
          <w:szCs w:val="19"/>
          <w:highlight w:val="white"/>
        </w:rPr>
        <w:t xml:space="preserve"> </w:t>
      </w:r>
      <w:r>
        <w:rPr>
          <w:rFonts w:ascii="Consolas" w:eastAsiaTheme="minorHAnsi" w:hAnsi="Consolas" w:cs="Consolas"/>
          <w:color w:val="000000"/>
          <w:sz w:val="19"/>
          <w:szCs w:val="19"/>
          <w:highlight w:val="white"/>
        </w:rPr>
        <w:t>on_execute_firmwareupdate_update</w:t>
      </w:r>
      <w:r w:rsidRPr="00D17DE3">
        <w:rPr>
          <w:rFonts w:ascii="Consolas" w:hAnsi="Consolas" w:cs="Consolas"/>
          <w:color w:val="000000"/>
          <w:sz w:val="18"/>
          <w:szCs w:val="19"/>
          <w:highlight w:val="white"/>
        </w:rPr>
        <w:t xml:space="preserve"> ()</w:t>
      </w:r>
    </w:p>
    <w:p w14:paraId="4C9119D2"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lastRenderedPageBreak/>
        <w:t>{</w:t>
      </w:r>
    </w:p>
    <w:p w14:paraId="759864A7"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008000"/>
          <w:sz w:val="18"/>
          <w:szCs w:val="19"/>
          <w:highlight w:val="white"/>
        </w:rPr>
        <w:t>// Only valid to call if the server knows that the firmware is downloaded</w:t>
      </w:r>
    </w:p>
    <w:p w14:paraId="725A52ED"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ASSERT(background_firmware_update_is_complete());</w:t>
      </w:r>
    </w:p>
    <w:p w14:paraId="0E2C3C78"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p>
    <w:p w14:paraId="52189080"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perform_firmware_update();</w:t>
      </w:r>
    </w:p>
    <w:p w14:paraId="136C4E3A"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p>
    <w:p w14:paraId="3D01C4BD"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 xml:space="preserve">    </w:t>
      </w:r>
      <w:r w:rsidRPr="00D17DE3">
        <w:rPr>
          <w:rFonts w:ascii="Consolas" w:hAnsi="Consolas" w:cs="Consolas"/>
          <w:color w:val="0000FF"/>
          <w:sz w:val="18"/>
          <w:szCs w:val="19"/>
          <w:highlight w:val="white"/>
        </w:rPr>
        <w:t>return</w:t>
      </w:r>
      <w:r w:rsidRPr="00D17DE3">
        <w:rPr>
          <w:rFonts w:ascii="Consolas" w:hAnsi="Consolas" w:cs="Consolas"/>
          <w:color w:val="000000"/>
          <w:sz w:val="18"/>
          <w:szCs w:val="19"/>
          <w:highlight w:val="white"/>
        </w:rPr>
        <w:t xml:space="preserve"> IOTHUB_CLIENT_OK;</w:t>
      </w:r>
    </w:p>
    <w:p w14:paraId="07E54CF2" w14:textId="77777777" w:rsidR="00CD0D12" w:rsidRPr="00D17DE3" w:rsidRDefault="00CD0D12" w:rsidP="00CD0D12">
      <w:pPr>
        <w:autoSpaceDE w:val="0"/>
        <w:autoSpaceDN w:val="0"/>
        <w:adjustRightInd w:val="0"/>
        <w:rPr>
          <w:rFonts w:ascii="Consolas" w:hAnsi="Consolas" w:cs="Consolas"/>
          <w:color w:val="000000"/>
          <w:sz w:val="18"/>
          <w:szCs w:val="19"/>
          <w:highlight w:val="white"/>
        </w:rPr>
      </w:pPr>
      <w:r w:rsidRPr="00D17DE3">
        <w:rPr>
          <w:rFonts w:ascii="Consolas" w:hAnsi="Consolas" w:cs="Consolas"/>
          <w:color w:val="000000"/>
          <w:sz w:val="18"/>
          <w:szCs w:val="19"/>
          <w:highlight w:val="white"/>
        </w:rPr>
        <w:t>}</w:t>
      </w:r>
    </w:p>
    <w:p w14:paraId="1CE073F5" w14:textId="77777777" w:rsidR="00742C7E" w:rsidRDefault="00742C7E" w:rsidP="00D002CF">
      <w:pPr>
        <w:rPr>
          <w:rFonts w:eastAsiaTheme="minorEastAsia" w:cstheme="minorBidi"/>
          <w:color w:val="1F497D"/>
          <w:szCs w:val="22"/>
        </w:rPr>
      </w:pPr>
    </w:p>
    <w:p w14:paraId="40E1971C" w14:textId="69C8EC39" w:rsidR="00D002CF" w:rsidRDefault="00D002CF" w:rsidP="00F66C66">
      <w:pPr>
        <w:rPr>
          <w:rFonts w:eastAsiaTheme="minorEastAsia"/>
        </w:rPr>
      </w:pPr>
      <w:r>
        <w:rPr>
          <w:rFonts w:eastAsiaTheme="minorEastAsia"/>
        </w:rPr>
        <w:t xml:space="preserve">One of the best ways to </w:t>
      </w:r>
      <w:r w:rsidR="001B0A37">
        <w:rPr>
          <w:rFonts w:eastAsiaTheme="minorEastAsia"/>
        </w:rPr>
        <w:t>learn how to use the</w:t>
      </w:r>
      <w:r>
        <w:rPr>
          <w:rFonts w:eastAsiaTheme="minorEastAsia"/>
        </w:rPr>
        <w:t xml:space="preserve"> </w:t>
      </w:r>
      <w:r w:rsidR="001B0A37">
        <w:rPr>
          <w:rFonts w:eastAsiaTheme="minorEastAsia"/>
        </w:rPr>
        <w:t>I</w:t>
      </w:r>
      <w:r>
        <w:rPr>
          <w:rFonts w:eastAsiaTheme="minorEastAsia"/>
        </w:rPr>
        <w:t xml:space="preserve">oT </w:t>
      </w:r>
      <w:r w:rsidR="001B0A37">
        <w:rPr>
          <w:rFonts w:eastAsiaTheme="minorEastAsia"/>
        </w:rPr>
        <w:t>Hub device management library</w:t>
      </w:r>
      <w:r w:rsidR="007E1118">
        <w:rPr>
          <w:rFonts w:eastAsiaTheme="minorEastAsia"/>
        </w:rPr>
        <w:t xml:space="preserve"> is by looking at sample code</w:t>
      </w:r>
      <w:r w:rsidR="0078389B">
        <w:rPr>
          <w:rFonts w:eastAsiaTheme="minorEastAsia"/>
        </w:rPr>
        <w:t xml:space="preserve">. Below are </w:t>
      </w:r>
      <w:r w:rsidR="00316AE4">
        <w:rPr>
          <w:rFonts w:eastAsiaTheme="minorEastAsia"/>
        </w:rPr>
        <w:t xml:space="preserve">three </w:t>
      </w:r>
      <w:r w:rsidR="0078389B">
        <w:rPr>
          <w:rFonts w:eastAsiaTheme="minorEastAsia"/>
        </w:rPr>
        <w:t>samples included in the SDK:</w:t>
      </w:r>
    </w:p>
    <w:p w14:paraId="296ED2DB" w14:textId="564727F8" w:rsidR="00D002CF" w:rsidRPr="00316AE4" w:rsidRDefault="0078389B" w:rsidP="00A51134">
      <w:pPr>
        <w:pStyle w:val="ListParagraph"/>
        <w:numPr>
          <w:ilvl w:val="0"/>
          <w:numId w:val="33"/>
        </w:numPr>
        <w:rPr>
          <w:rFonts w:eastAsiaTheme="minorEastAsia"/>
        </w:rPr>
      </w:pPr>
      <w:r w:rsidRPr="00316AE4">
        <w:rPr>
          <w:rFonts w:eastAsiaTheme="minorEastAsia"/>
        </w:rPr>
        <w:t>s</w:t>
      </w:r>
      <w:r w:rsidR="00D002CF" w:rsidRPr="00316AE4">
        <w:rPr>
          <w:rFonts w:eastAsiaTheme="minorEastAsia"/>
        </w:rPr>
        <w:t>imple</w:t>
      </w:r>
      <w:r w:rsidRPr="00316AE4">
        <w:rPr>
          <w:rFonts w:eastAsiaTheme="minorEastAsia"/>
        </w:rPr>
        <w:t>_</w:t>
      </w:r>
      <w:r w:rsidR="00D002CF" w:rsidRPr="00316AE4">
        <w:rPr>
          <w:rFonts w:eastAsiaTheme="minorEastAsia"/>
        </w:rPr>
        <w:t>sample</w:t>
      </w:r>
    </w:p>
    <w:p w14:paraId="02D5390D" w14:textId="62835A66" w:rsidR="000B665A" w:rsidRPr="00316AE4" w:rsidRDefault="000B665A" w:rsidP="00A51134">
      <w:pPr>
        <w:pStyle w:val="ListParagraph"/>
        <w:numPr>
          <w:ilvl w:val="0"/>
          <w:numId w:val="33"/>
        </w:numPr>
        <w:rPr>
          <w:rFonts w:eastAsiaTheme="minorEastAsia"/>
        </w:rPr>
      </w:pPr>
      <w:r w:rsidRPr="00316AE4">
        <w:rPr>
          <w:rFonts w:eastAsiaTheme="minorEastAsia"/>
        </w:rPr>
        <w:t>2channel_sample</w:t>
      </w:r>
    </w:p>
    <w:p w14:paraId="7696AB15" w14:textId="0C2FC43A" w:rsidR="00A410FD" w:rsidRDefault="00A410FD" w:rsidP="00A51134">
      <w:pPr>
        <w:pStyle w:val="ListParagraph"/>
        <w:numPr>
          <w:ilvl w:val="0"/>
          <w:numId w:val="33"/>
        </w:numPr>
        <w:rPr>
          <w:rFonts w:eastAsiaTheme="minorEastAsia"/>
        </w:rPr>
      </w:pPr>
      <w:r w:rsidRPr="00316AE4">
        <w:rPr>
          <w:rFonts w:eastAsiaTheme="minorEastAsia"/>
        </w:rPr>
        <w:t>Intel Edison sample</w:t>
      </w:r>
      <w:bookmarkStart w:id="0" w:name="_GoBack"/>
      <w:bookmarkEnd w:id="0"/>
    </w:p>
    <w:p w14:paraId="1F87A450" w14:textId="3DF00197" w:rsidR="00B9755B" w:rsidRDefault="00B9755B" w:rsidP="00B9755B">
      <w:pPr>
        <w:rPr>
          <w:rFonts w:eastAsiaTheme="minorEastAsia"/>
        </w:rPr>
      </w:pPr>
    </w:p>
    <w:p w14:paraId="3B79C231" w14:textId="65304C4C" w:rsidR="00B9755B" w:rsidRDefault="00B9755B" w:rsidP="00B9755B">
      <w:pPr>
        <w:rPr>
          <w:rFonts w:eastAsiaTheme="minorEastAsia"/>
        </w:rPr>
      </w:pPr>
    </w:p>
    <w:p w14:paraId="08EBF015" w14:textId="5E51B4FB" w:rsidR="00B9755B" w:rsidRDefault="00B9755B" w:rsidP="00B9755B">
      <w:pPr>
        <w:pStyle w:val="Heading1"/>
      </w:pPr>
      <w:r>
        <w:t>Appendix A</w:t>
      </w:r>
    </w:p>
    <w:p w14:paraId="7F98F7A4" w14:textId="39F7044A" w:rsidR="00B9755B" w:rsidRDefault="00811FD4" w:rsidP="00B9755B">
      <w:pPr>
        <w:rPr>
          <w:rFonts w:eastAsiaTheme="minorEastAsia"/>
        </w:rPr>
      </w:pPr>
      <w:r>
        <w:rPr>
          <w:rFonts w:eastAsiaTheme="minorEastAsia"/>
        </w:rPr>
        <w:t>Private Preview s</w:t>
      </w:r>
      <w:r w:rsidR="00B9755B">
        <w:rPr>
          <w:rFonts w:eastAsiaTheme="minorEastAsia"/>
        </w:rPr>
        <w:t>upported objects and resources</w:t>
      </w:r>
      <w:r w:rsidRPr="00811FD4">
        <w:rPr>
          <w:rFonts w:eastAsiaTheme="minorEastAsia"/>
        </w:rPr>
        <w:t xml:space="preserve"> </w:t>
      </w:r>
    </w:p>
    <w:p w14:paraId="7A2FBB8B" w14:textId="143AB025" w:rsidR="00B9755B" w:rsidRDefault="00B9755B" w:rsidP="00B9755B">
      <w:pPr>
        <w:rPr>
          <w:rFonts w:eastAsiaTheme="minorEastAsia"/>
        </w:rPr>
      </w:pPr>
    </w:p>
    <w:p w14:paraId="2A843D9B" w14:textId="1BD2027D" w:rsidR="00B9755B" w:rsidRPr="00B9755B" w:rsidRDefault="00B9755B" w:rsidP="00B9755B">
      <w:pPr>
        <w:rPr>
          <w:rFonts w:eastAsiaTheme="minorEastAsia"/>
          <w:b/>
          <w:sz w:val="28"/>
        </w:rPr>
      </w:pPr>
      <w:r w:rsidRPr="00B9755B">
        <w:rPr>
          <w:rFonts w:eastAsiaTheme="minorEastAsia"/>
          <w:b/>
          <w:sz w:val="28"/>
        </w:rPr>
        <w:t>Device object</w:t>
      </w:r>
    </w:p>
    <w:p w14:paraId="090089B0" w14:textId="5E73A259" w:rsidR="00B9755B" w:rsidRDefault="00B9755B" w:rsidP="00B9755B">
      <w:pPr>
        <w:rPr>
          <w:rFonts w:eastAsiaTheme="minorEastAsia"/>
        </w:rPr>
      </w:pPr>
    </w:p>
    <w:tbl>
      <w:tblPr>
        <w:tblStyle w:val="GridTable4-Accent5"/>
        <w:tblW w:w="10432" w:type="dxa"/>
        <w:tblLayout w:type="fixed"/>
        <w:tblLook w:val="04A0" w:firstRow="1" w:lastRow="0" w:firstColumn="1" w:lastColumn="0" w:noHBand="0" w:noVBand="1"/>
      </w:tblPr>
      <w:tblGrid>
        <w:gridCol w:w="1596"/>
        <w:gridCol w:w="1099"/>
        <w:gridCol w:w="1170"/>
        <w:gridCol w:w="900"/>
        <w:gridCol w:w="900"/>
        <w:gridCol w:w="4767"/>
      </w:tblGrid>
      <w:tr w:rsidR="004A4DC8" w14:paraId="167708E1" w14:textId="77777777" w:rsidTr="004A4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EEB7151" w14:textId="77777777" w:rsidR="004A4DC8" w:rsidRDefault="004A4DC8" w:rsidP="00B9755B">
            <w:r>
              <w:t>Resource Name</w:t>
            </w:r>
          </w:p>
        </w:tc>
        <w:tc>
          <w:tcPr>
            <w:tcW w:w="1099" w:type="dxa"/>
          </w:tcPr>
          <w:p w14:paraId="61DAAAB9" w14:textId="17729B3E" w:rsidR="004A4DC8" w:rsidRDefault="004A4DC8" w:rsidP="00B9755B">
            <w:pPr>
              <w:cnfStyle w:val="100000000000" w:firstRow="1" w:lastRow="0" w:firstColumn="0" w:lastColumn="0" w:oddVBand="0" w:evenVBand="0" w:oddHBand="0" w:evenHBand="0" w:firstRowFirstColumn="0" w:firstRowLastColumn="0" w:lastRowFirstColumn="0" w:lastRowLastColumn="0"/>
            </w:pPr>
            <w:r>
              <w:t>Resource ID</w:t>
            </w:r>
          </w:p>
        </w:tc>
        <w:tc>
          <w:tcPr>
            <w:tcW w:w="1170" w:type="dxa"/>
          </w:tcPr>
          <w:p w14:paraId="15494A9E" w14:textId="4D2C7E33" w:rsidR="004A4DC8" w:rsidRDefault="004A4DC8" w:rsidP="00B9755B">
            <w:pPr>
              <w:cnfStyle w:val="100000000000" w:firstRow="1" w:lastRow="0" w:firstColumn="0" w:lastColumn="0" w:oddVBand="0" w:evenVBand="0" w:oddHBand="0" w:evenHBand="0" w:firstRowFirstColumn="0" w:firstRowLastColumn="0" w:lastRowFirstColumn="0" w:lastRowLastColumn="0"/>
            </w:pPr>
            <w:r>
              <w:t xml:space="preserve">Operation </w:t>
            </w:r>
          </w:p>
        </w:tc>
        <w:tc>
          <w:tcPr>
            <w:tcW w:w="900" w:type="dxa"/>
          </w:tcPr>
          <w:p w14:paraId="1CD45AD1" w14:textId="391B3786" w:rsidR="004A4DC8" w:rsidRDefault="004A4DC8" w:rsidP="00B9755B">
            <w:pPr>
              <w:cnfStyle w:val="100000000000" w:firstRow="1" w:lastRow="0" w:firstColumn="0" w:lastColumn="0" w:oddVBand="0" w:evenVBand="0" w:oddHBand="0" w:evenHBand="0" w:firstRowFirstColumn="0" w:firstRowLastColumn="0" w:lastRowFirstColumn="0" w:lastRowLastColumn="0"/>
            </w:pPr>
            <w:r>
              <w:t xml:space="preserve">Type </w:t>
            </w:r>
          </w:p>
        </w:tc>
        <w:tc>
          <w:tcPr>
            <w:tcW w:w="900" w:type="dxa"/>
          </w:tcPr>
          <w:p w14:paraId="5DC9D090" w14:textId="70C812CB" w:rsidR="004A4DC8" w:rsidRDefault="004A4DC8" w:rsidP="00B9755B">
            <w:pPr>
              <w:cnfStyle w:val="100000000000" w:firstRow="1" w:lastRow="0" w:firstColumn="0" w:lastColumn="0" w:oddVBand="0" w:evenVBand="0" w:oddHBand="0" w:evenHBand="0" w:firstRowFirstColumn="0" w:firstRowLastColumn="0" w:lastRowFirstColumn="0" w:lastRowLastColumn="0"/>
            </w:pPr>
            <w:r>
              <w:t>Range and Units</w:t>
            </w:r>
          </w:p>
        </w:tc>
        <w:tc>
          <w:tcPr>
            <w:tcW w:w="4767" w:type="dxa"/>
          </w:tcPr>
          <w:p w14:paraId="19ACD513" w14:textId="2D48D2C0" w:rsidR="004A4DC8" w:rsidRDefault="004A4DC8" w:rsidP="00B9755B">
            <w:pPr>
              <w:cnfStyle w:val="100000000000" w:firstRow="1" w:lastRow="0" w:firstColumn="0" w:lastColumn="0" w:oddVBand="0" w:evenVBand="0" w:oddHBand="0" w:evenHBand="0" w:firstRowFirstColumn="0" w:firstRowLastColumn="0" w:lastRowFirstColumn="0" w:lastRowLastColumn="0"/>
            </w:pPr>
            <w:r>
              <w:t>Description</w:t>
            </w:r>
          </w:p>
        </w:tc>
      </w:tr>
      <w:tr w:rsidR="00A82C7D" w14:paraId="0216481A" w14:textId="77777777" w:rsidTr="004A4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C45E584" w14:textId="7EDDB2C3" w:rsidR="00A82C7D" w:rsidRDefault="00A82C7D" w:rsidP="00A82C7D">
            <w:r>
              <w:t>Manufacturer</w:t>
            </w:r>
          </w:p>
        </w:tc>
        <w:tc>
          <w:tcPr>
            <w:tcW w:w="1099" w:type="dxa"/>
          </w:tcPr>
          <w:p w14:paraId="2082F14A" w14:textId="5607FB4A" w:rsidR="00A82C7D" w:rsidRDefault="00A82C7D" w:rsidP="00A82C7D">
            <w:pPr>
              <w:cnfStyle w:val="000000100000" w:firstRow="0" w:lastRow="0" w:firstColumn="0" w:lastColumn="0" w:oddVBand="0" w:evenVBand="0" w:oddHBand="1" w:evenHBand="0" w:firstRowFirstColumn="0" w:firstRowLastColumn="0" w:lastRowFirstColumn="0" w:lastRowLastColumn="0"/>
            </w:pPr>
            <w:r>
              <w:t>0</w:t>
            </w:r>
          </w:p>
        </w:tc>
        <w:tc>
          <w:tcPr>
            <w:tcW w:w="1170" w:type="dxa"/>
          </w:tcPr>
          <w:p w14:paraId="5A6F72EE" w14:textId="36CE6537" w:rsidR="00A82C7D" w:rsidRDefault="00A82C7D" w:rsidP="00A82C7D">
            <w:pPr>
              <w:cnfStyle w:val="000000100000" w:firstRow="0" w:lastRow="0" w:firstColumn="0" w:lastColumn="0" w:oddVBand="0" w:evenVBand="0" w:oddHBand="1" w:evenHBand="0" w:firstRowFirstColumn="0" w:firstRowLastColumn="0" w:lastRowFirstColumn="0" w:lastRowLastColumn="0"/>
            </w:pPr>
            <w:r>
              <w:t>Read</w:t>
            </w:r>
          </w:p>
        </w:tc>
        <w:tc>
          <w:tcPr>
            <w:tcW w:w="900" w:type="dxa"/>
          </w:tcPr>
          <w:p w14:paraId="00990682" w14:textId="55AA5FCC" w:rsidR="00A82C7D" w:rsidRDefault="00A82C7D" w:rsidP="00A82C7D">
            <w:pPr>
              <w:cnfStyle w:val="000000100000" w:firstRow="0" w:lastRow="0" w:firstColumn="0" w:lastColumn="0" w:oddVBand="0" w:evenVBand="0" w:oddHBand="1" w:evenHBand="0" w:firstRowFirstColumn="0" w:firstRowLastColumn="0" w:lastRowFirstColumn="0" w:lastRowLastColumn="0"/>
            </w:pPr>
            <w:r>
              <w:t>String</w:t>
            </w:r>
          </w:p>
        </w:tc>
        <w:tc>
          <w:tcPr>
            <w:tcW w:w="900" w:type="dxa"/>
          </w:tcPr>
          <w:p w14:paraId="099B47E0" w14:textId="77777777" w:rsidR="00A82C7D" w:rsidRDefault="00A82C7D" w:rsidP="00A82C7D">
            <w:pPr>
              <w:cnfStyle w:val="000000100000" w:firstRow="0" w:lastRow="0" w:firstColumn="0" w:lastColumn="0" w:oddVBand="0" w:evenVBand="0" w:oddHBand="1" w:evenHBand="0" w:firstRowFirstColumn="0" w:firstRowLastColumn="0" w:lastRowFirstColumn="0" w:lastRowLastColumn="0"/>
            </w:pPr>
          </w:p>
        </w:tc>
        <w:tc>
          <w:tcPr>
            <w:tcW w:w="4767" w:type="dxa"/>
          </w:tcPr>
          <w:p w14:paraId="25211B05" w14:textId="5A86B201" w:rsidR="00A82C7D" w:rsidRDefault="00A82C7D" w:rsidP="00A82C7D">
            <w:pPr>
              <w:cnfStyle w:val="000000100000" w:firstRow="0" w:lastRow="0" w:firstColumn="0" w:lastColumn="0" w:oddVBand="0" w:evenVBand="0" w:oddHBand="1" w:evenHBand="0" w:firstRowFirstColumn="0" w:firstRowLastColumn="0" w:lastRowFirstColumn="0" w:lastRowLastColumn="0"/>
            </w:pPr>
            <w:r>
              <w:t>Manufacturer name</w:t>
            </w:r>
          </w:p>
        </w:tc>
      </w:tr>
      <w:tr w:rsidR="00A82C7D" w14:paraId="23248F21" w14:textId="77777777" w:rsidTr="004A4DC8">
        <w:tc>
          <w:tcPr>
            <w:cnfStyle w:val="001000000000" w:firstRow="0" w:lastRow="0" w:firstColumn="1" w:lastColumn="0" w:oddVBand="0" w:evenVBand="0" w:oddHBand="0" w:evenHBand="0" w:firstRowFirstColumn="0" w:firstRowLastColumn="0" w:lastRowFirstColumn="0" w:lastRowLastColumn="0"/>
            <w:tcW w:w="1596" w:type="dxa"/>
          </w:tcPr>
          <w:p w14:paraId="36E9EB45" w14:textId="76E8F07E" w:rsidR="00A82C7D" w:rsidRDefault="00A82C7D" w:rsidP="00A82C7D">
            <w:r>
              <w:t>Model Number</w:t>
            </w:r>
          </w:p>
        </w:tc>
        <w:tc>
          <w:tcPr>
            <w:tcW w:w="1099" w:type="dxa"/>
          </w:tcPr>
          <w:p w14:paraId="46F38112" w14:textId="1CC175D7" w:rsidR="00A82C7D" w:rsidRDefault="00A82C7D" w:rsidP="00A82C7D">
            <w:pPr>
              <w:cnfStyle w:val="000000000000" w:firstRow="0" w:lastRow="0" w:firstColumn="0" w:lastColumn="0" w:oddVBand="0" w:evenVBand="0" w:oddHBand="0" w:evenHBand="0" w:firstRowFirstColumn="0" w:firstRowLastColumn="0" w:lastRowFirstColumn="0" w:lastRowLastColumn="0"/>
            </w:pPr>
            <w:r>
              <w:t>1</w:t>
            </w:r>
          </w:p>
        </w:tc>
        <w:tc>
          <w:tcPr>
            <w:tcW w:w="1170" w:type="dxa"/>
          </w:tcPr>
          <w:p w14:paraId="06AB6290" w14:textId="44D26790" w:rsidR="00A82C7D" w:rsidRDefault="00A82C7D" w:rsidP="00A82C7D">
            <w:pPr>
              <w:cnfStyle w:val="000000000000" w:firstRow="0" w:lastRow="0" w:firstColumn="0" w:lastColumn="0" w:oddVBand="0" w:evenVBand="0" w:oddHBand="0" w:evenHBand="0" w:firstRowFirstColumn="0" w:firstRowLastColumn="0" w:lastRowFirstColumn="0" w:lastRowLastColumn="0"/>
            </w:pPr>
            <w:r>
              <w:t>Read</w:t>
            </w:r>
          </w:p>
        </w:tc>
        <w:tc>
          <w:tcPr>
            <w:tcW w:w="900" w:type="dxa"/>
          </w:tcPr>
          <w:p w14:paraId="77F0EBAD" w14:textId="56DBCA77" w:rsidR="00A82C7D" w:rsidRDefault="00A82C7D" w:rsidP="00A82C7D">
            <w:pPr>
              <w:cnfStyle w:val="000000000000" w:firstRow="0" w:lastRow="0" w:firstColumn="0" w:lastColumn="0" w:oddVBand="0" w:evenVBand="0" w:oddHBand="0" w:evenHBand="0" w:firstRowFirstColumn="0" w:firstRowLastColumn="0" w:lastRowFirstColumn="0" w:lastRowLastColumn="0"/>
            </w:pPr>
            <w:r>
              <w:t>String</w:t>
            </w:r>
          </w:p>
        </w:tc>
        <w:tc>
          <w:tcPr>
            <w:tcW w:w="900" w:type="dxa"/>
          </w:tcPr>
          <w:p w14:paraId="708E42FB" w14:textId="77777777" w:rsidR="00A82C7D" w:rsidRDefault="00A82C7D" w:rsidP="00A82C7D">
            <w:pPr>
              <w:cnfStyle w:val="000000000000" w:firstRow="0" w:lastRow="0" w:firstColumn="0" w:lastColumn="0" w:oddVBand="0" w:evenVBand="0" w:oddHBand="0" w:evenHBand="0" w:firstRowFirstColumn="0" w:firstRowLastColumn="0" w:lastRowFirstColumn="0" w:lastRowLastColumn="0"/>
            </w:pPr>
          </w:p>
        </w:tc>
        <w:tc>
          <w:tcPr>
            <w:tcW w:w="4767" w:type="dxa"/>
          </w:tcPr>
          <w:p w14:paraId="1CAC9032" w14:textId="6B069758" w:rsidR="00A82C7D" w:rsidRDefault="00A82C7D" w:rsidP="00A82C7D">
            <w:pPr>
              <w:cnfStyle w:val="000000000000" w:firstRow="0" w:lastRow="0" w:firstColumn="0" w:lastColumn="0" w:oddVBand="0" w:evenVBand="0" w:oddHBand="0" w:evenHBand="0" w:firstRowFirstColumn="0" w:firstRowLastColumn="0" w:lastRowFirstColumn="0" w:lastRowLastColumn="0"/>
            </w:pPr>
            <w:r>
              <w:t>A model identifier (manufacturer specified string)</w:t>
            </w:r>
          </w:p>
        </w:tc>
      </w:tr>
      <w:tr w:rsidR="00A82C7D" w14:paraId="11974DF3" w14:textId="77777777" w:rsidTr="004A4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05F6B05" w14:textId="6A6620D6" w:rsidR="00A82C7D" w:rsidRDefault="00A82C7D" w:rsidP="00A82C7D">
            <w:r>
              <w:t>Device Type</w:t>
            </w:r>
          </w:p>
        </w:tc>
        <w:tc>
          <w:tcPr>
            <w:tcW w:w="1099" w:type="dxa"/>
          </w:tcPr>
          <w:p w14:paraId="67994DB8" w14:textId="55E7BBF3" w:rsidR="00A82C7D" w:rsidRDefault="00A82C7D" w:rsidP="00A82C7D">
            <w:pPr>
              <w:cnfStyle w:val="000000100000" w:firstRow="0" w:lastRow="0" w:firstColumn="0" w:lastColumn="0" w:oddVBand="0" w:evenVBand="0" w:oddHBand="1" w:evenHBand="0" w:firstRowFirstColumn="0" w:firstRowLastColumn="0" w:lastRowFirstColumn="0" w:lastRowLastColumn="0"/>
            </w:pPr>
            <w:r>
              <w:t>17</w:t>
            </w:r>
          </w:p>
        </w:tc>
        <w:tc>
          <w:tcPr>
            <w:tcW w:w="1170" w:type="dxa"/>
          </w:tcPr>
          <w:p w14:paraId="7F4780CE" w14:textId="36222C73" w:rsidR="00A82C7D" w:rsidRDefault="00A82C7D" w:rsidP="00A82C7D">
            <w:pPr>
              <w:cnfStyle w:val="000000100000" w:firstRow="0" w:lastRow="0" w:firstColumn="0" w:lastColumn="0" w:oddVBand="0" w:evenVBand="0" w:oddHBand="1" w:evenHBand="0" w:firstRowFirstColumn="0" w:firstRowLastColumn="0" w:lastRowFirstColumn="0" w:lastRowLastColumn="0"/>
            </w:pPr>
            <w:r>
              <w:t>Read</w:t>
            </w:r>
          </w:p>
        </w:tc>
        <w:tc>
          <w:tcPr>
            <w:tcW w:w="900" w:type="dxa"/>
          </w:tcPr>
          <w:p w14:paraId="75255BD0" w14:textId="58100314" w:rsidR="00A82C7D" w:rsidRDefault="00A82C7D" w:rsidP="00A82C7D">
            <w:pPr>
              <w:cnfStyle w:val="000000100000" w:firstRow="0" w:lastRow="0" w:firstColumn="0" w:lastColumn="0" w:oddVBand="0" w:evenVBand="0" w:oddHBand="1" w:evenHBand="0" w:firstRowFirstColumn="0" w:firstRowLastColumn="0" w:lastRowFirstColumn="0" w:lastRowLastColumn="0"/>
            </w:pPr>
            <w:r>
              <w:t>String</w:t>
            </w:r>
          </w:p>
        </w:tc>
        <w:tc>
          <w:tcPr>
            <w:tcW w:w="900" w:type="dxa"/>
          </w:tcPr>
          <w:p w14:paraId="354039DE" w14:textId="77777777" w:rsidR="00A82C7D" w:rsidRDefault="00A82C7D" w:rsidP="00A82C7D">
            <w:pPr>
              <w:cnfStyle w:val="000000100000" w:firstRow="0" w:lastRow="0" w:firstColumn="0" w:lastColumn="0" w:oddVBand="0" w:evenVBand="0" w:oddHBand="1" w:evenHBand="0" w:firstRowFirstColumn="0" w:firstRowLastColumn="0" w:lastRowFirstColumn="0" w:lastRowLastColumn="0"/>
            </w:pPr>
          </w:p>
        </w:tc>
        <w:tc>
          <w:tcPr>
            <w:tcW w:w="4767" w:type="dxa"/>
          </w:tcPr>
          <w:p w14:paraId="00F9C925" w14:textId="77777777" w:rsidR="00A82C7D" w:rsidRDefault="00A82C7D" w:rsidP="00A82C7D">
            <w:pPr>
              <w:cnfStyle w:val="000000100000" w:firstRow="0" w:lastRow="0" w:firstColumn="0" w:lastColumn="0" w:oddVBand="0" w:evenVBand="0" w:oddHBand="1" w:evenHBand="0" w:firstRowFirstColumn="0" w:firstRowLastColumn="0" w:lastRowFirstColumn="0" w:lastRowLastColumn="0"/>
            </w:pPr>
            <w:r>
              <w:t>Type of device (manufacturer specified string)</w:t>
            </w:r>
          </w:p>
          <w:p w14:paraId="7BF8C480" w14:textId="1F6E6D5C" w:rsidR="00A82C7D" w:rsidRDefault="00A82C7D" w:rsidP="00A82C7D">
            <w:pPr>
              <w:cnfStyle w:val="000000100000" w:firstRow="0" w:lastRow="0" w:firstColumn="0" w:lastColumn="0" w:oddVBand="0" w:evenVBand="0" w:oddHBand="1" w:evenHBand="0" w:firstRowFirstColumn="0" w:firstRowLastColumn="0" w:lastRowFirstColumn="0" w:lastRowLastColumn="0"/>
            </w:pPr>
            <w:r>
              <w:t>Maps to service API: SystemPropertyNames.DeviceDescription</w:t>
            </w:r>
          </w:p>
        </w:tc>
      </w:tr>
      <w:tr w:rsidR="00A82C7D" w14:paraId="535DFC60" w14:textId="77777777" w:rsidTr="004A4DC8">
        <w:tc>
          <w:tcPr>
            <w:cnfStyle w:val="001000000000" w:firstRow="0" w:lastRow="0" w:firstColumn="1" w:lastColumn="0" w:oddVBand="0" w:evenVBand="0" w:oddHBand="0" w:evenHBand="0" w:firstRowFirstColumn="0" w:firstRowLastColumn="0" w:lastRowFirstColumn="0" w:lastRowLastColumn="0"/>
            <w:tcW w:w="1596" w:type="dxa"/>
          </w:tcPr>
          <w:p w14:paraId="3BF8508E" w14:textId="67E6C71D" w:rsidR="00A82C7D" w:rsidRDefault="00A82C7D" w:rsidP="00A82C7D">
            <w:r>
              <w:t>Serial Number</w:t>
            </w:r>
          </w:p>
        </w:tc>
        <w:tc>
          <w:tcPr>
            <w:tcW w:w="1099" w:type="dxa"/>
          </w:tcPr>
          <w:p w14:paraId="40373E76" w14:textId="0BB150C3" w:rsidR="00A82C7D" w:rsidRDefault="00A82C7D" w:rsidP="00A82C7D">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22641DC5" w14:textId="2C740DED" w:rsidR="00A82C7D" w:rsidRDefault="00A82C7D" w:rsidP="00A82C7D">
            <w:pPr>
              <w:cnfStyle w:val="000000000000" w:firstRow="0" w:lastRow="0" w:firstColumn="0" w:lastColumn="0" w:oddVBand="0" w:evenVBand="0" w:oddHBand="0" w:evenHBand="0" w:firstRowFirstColumn="0" w:firstRowLastColumn="0" w:lastRowFirstColumn="0" w:lastRowLastColumn="0"/>
            </w:pPr>
            <w:r>
              <w:t>Read</w:t>
            </w:r>
          </w:p>
        </w:tc>
        <w:tc>
          <w:tcPr>
            <w:tcW w:w="900" w:type="dxa"/>
          </w:tcPr>
          <w:p w14:paraId="75D6CD6E" w14:textId="7B4702B4" w:rsidR="00A82C7D" w:rsidRDefault="00A82C7D" w:rsidP="00A82C7D">
            <w:pPr>
              <w:cnfStyle w:val="000000000000" w:firstRow="0" w:lastRow="0" w:firstColumn="0" w:lastColumn="0" w:oddVBand="0" w:evenVBand="0" w:oddHBand="0" w:evenHBand="0" w:firstRowFirstColumn="0" w:firstRowLastColumn="0" w:lastRowFirstColumn="0" w:lastRowLastColumn="0"/>
            </w:pPr>
            <w:r>
              <w:t>String</w:t>
            </w:r>
          </w:p>
        </w:tc>
        <w:tc>
          <w:tcPr>
            <w:tcW w:w="900" w:type="dxa"/>
          </w:tcPr>
          <w:p w14:paraId="4C93DE03" w14:textId="77777777" w:rsidR="00A82C7D" w:rsidRDefault="00A82C7D" w:rsidP="00A82C7D">
            <w:pPr>
              <w:cnfStyle w:val="000000000000" w:firstRow="0" w:lastRow="0" w:firstColumn="0" w:lastColumn="0" w:oddVBand="0" w:evenVBand="0" w:oddHBand="0" w:evenHBand="0" w:firstRowFirstColumn="0" w:firstRowLastColumn="0" w:lastRowFirstColumn="0" w:lastRowLastColumn="0"/>
            </w:pPr>
          </w:p>
        </w:tc>
        <w:tc>
          <w:tcPr>
            <w:tcW w:w="4767" w:type="dxa"/>
          </w:tcPr>
          <w:p w14:paraId="5FB8E60A" w14:textId="2F86F80D" w:rsidR="00A82C7D" w:rsidRDefault="00A82C7D" w:rsidP="00A82C7D">
            <w:pPr>
              <w:cnfStyle w:val="000000000000" w:firstRow="0" w:lastRow="0" w:firstColumn="0" w:lastColumn="0" w:oddVBand="0" w:evenVBand="0" w:oddHBand="0" w:evenHBand="0" w:firstRowFirstColumn="0" w:firstRowLastColumn="0" w:lastRowFirstColumn="0" w:lastRowLastColumn="0"/>
            </w:pPr>
            <w:r>
              <w:t>Serial number of device</w:t>
            </w:r>
          </w:p>
        </w:tc>
      </w:tr>
      <w:tr w:rsidR="00A82C7D" w14:paraId="388994A9" w14:textId="77777777" w:rsidTr="004A4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EA3CA11" w14:textId="6B82544E" w:rsidR="00A82C7D" w:rsidRDefault="00A82C7D" w:rsidP="00A82C7D">
            <w:r>
              <w:t>Firmware Version</w:t>
            </w:r>
          </w:p>
        </w:tc>
        <w:tc>
          <w:tcPr>
            <w:tcW w:w="1099" w:type="dxa"/>
          </w:tcPr>
          <w:p w14:paraId="6C8BDE31" w14:textId="4BDB6546" w:rsidR="00A82C7D" w:rsidRDefault="00A82C7D" w:rsidP="00A82C7D">
            <w:pPr>
              <w:cnfStyle w:val="000000100000" w:firstRow="0" w:lastRow="0" w:firstColumn="0" w:lastColumn="0" w:oddVBand="0" w:evenVBand="0" w:oddHBand="1" w:evenHBand="0" w:firstRowFirstColumn="0" w:firstRowLastColumn="0" w:lastRowFirstColumn="0" w:lastRowLastColumn="0"/>
            </w:pPr>
            <w:r>
              <w:t>3</w:t>
            </w:r>
          </w:p>
        </w:tc>
        <w:tc>
          <w:tcPr>
            <w:tcW w:w="1170" w:type="dxa"/>
          </w:tcPr>
          <w:p w14:paraId="4CD7ECEB" w14:textId="3AC8FC35" w:rsidR="00A82C7D" w:rsidRDefault="00A82C7D" w:rsidP="00A82C7D">
            <w:pPr>
              <w:cnfStyle w:val="000000100000" w:firstRow="0" w:lastRow="0" w:firstColumn="0" w:lastColumn="0" w:oddVBand="0" w:evenVBand="0" w:oddHBand="1" w:evenHBand="0" w:firstRowFirstColumn="0" w:firstRowLastColumn="0" w:lastRowFirstColumn="0" w:lastRowLastColumn="0"/>
            </w:pPr>
            <w:r>
              <w:t>Read</w:t>
            </w:r>
          </w:p>
        </w:tc>
        <w:tc>
          <w:tcPr>
            <w:tcW w:w="900" w:type="dxa"/>
          </w:tcPr>
          <w:p w14:paraId="12A8DB99" w14:textId="4B80458F" w:rsidR="00A82C7D" w:rsidRDefault="00A82C7D" w:rsidP="00A82C7D">
            <w:pPr>
              <w:cnfStyle w:val="000000100000" w:firstRow="0" w:lastRow="0" w:firstColumn="0" w:lastColumn="0" w:oddVBand="0" w:evenVBand="0" w:oddHBand="1" w:evenHBand="0" w:firstRowFirstColumn="0" w:firstRowLastColumn="0" w:lastRowFirstColumn="0" w:lastRowLastColumn="0"/>
            </w:pPr>
            <w:r>
              <w:t>String</w:t>
            </w:r>
          </w:p>
        </w:tc>
        <w:tc>
          <w:tcPr>
            <w:tcW w:w="900" w:type="dxa"/>
          </w:tcPr>
          <w:p w14:paraId="72FD4975" w14:textId="77777777" w:rsidR="00A82C7D" w:rsidRDefault="00A82C7D" w:rsidP="00A82C7D">
            <w:pPr>
              <w:cnfStyle w:val="000000100000" w:firstRow="0" w:lastRow="0" w:firstColumn="0" w:lastColumn="0" w:oddVBand="0" w:evenVBand="0" w:oddHBand="1" w:evenHBand="0" w:firstRowFirstColumn="0" w:firstRowLastColumn="0" w:lastRowFirstColumn="0" w:lastRowLastColumn="0"/>
            </w:pPr>
          </w:p>
        </w:tc>
        <w:tc>
          <w:tcPr>
            <w:tcW w:w="4767" w:type="dxa"/>
          </w:tcPr>
          <w:p w14:paraId="0470DC4E" w14:textId="77777777" w:rsidR="00A82C7D" w:rsidRDefault="00A82C7D" w:rsidP="00A82C7D">
            <w:pPr>
              <w:cnfStyle w:val="000000100000" w:firstRow="0" w:lastRow="0" w:firstColumn="0" w:lastColumn="0" w:oddVBand="0" w:evenVBand="0" w:oddHBand="1" w:evenHBand="0" w:firstRowFirstColumn="0" w:firstRowLastColumn="0" w:lastRowFirstColumn="0" w:lastRowLastColumn="0"/>
            </w:pPr>
            <w:r>
              <w:t>Current firmware version of the device</w:t>
            </w:r>
          </w:p>
          <w:p w14:paraId="79F7F547" w14:textId="73E9CD9F" w:rsidR="00A82C7D" w:rsidRDefault="00A82C7D" w:rsidP="00A82C7D">
            <w:pPr>
              <w:cnfStyle w:val="000000100000" w:firstRow="0" w:lastRow="0" w:firstColumn="0" w:lastColumn="0" w:oddVBand="0" w:evenVBand="0" w:oddHBand="1" w:evenHBand="0" w:firstRowFirstColumn="0" w:firstRowLastColumn="0" w:lastRowFirstColumn="0" w:lastRowLastColumn="0"/>
            </w:pPr>
            <w:r>
              <w:t>Maps to service API: SystemPropertyNames.HardwareVersion</w:t>
            </w:r>
          </w:p>
        </w:tc>
      </w:tr>
      <w:tr w:rsidR="00A82C7D" w14:paraId="32C467D7" w14:textId="77777777" w:rsidTr="004A4DC8">
        <w:tc>
          <w:tcPr>
            <w:cnfStyle w:val="001000000000" w:firstRow="0" w:lastRow="0" w:firstColumn="1" w:lastColumn="0" w:oddVBand="0" w:evenVBand="0" w:oddHBand="0" w:evenHBand="0" w:firstRowFirstColumn="0" w:firstRowLastColumn="0" w:lastRowFirstColumn="0" w:lastRowLastColumn="0"/>
            <w:tcW w:w="1596" w:type="dxa"/>
          </w:tcPr>
          <w:p w14:paraId="1B289226" w14:textId="504144DF" w:rsidR="00A82C7D" w:rsidRDefault="00A82C7D" w:rsidP="00A82C7D">
            <w:r>
              <w:t>Current Time</w:t>
            </w:r>
          </w:p>
        </w:tc>
        <w:tc>
          <w:tcPr>
            <w:tcW w:w="1099" w:type="dxa"/>
          </w:tcPr>
          <w:p w14:paraId="7E7B7280" w14:textId="5215BA64" w:rsidR="00A82C7D" w:rsidRDefault="00A82C7D" w:rsidP="00A82C7D">
            <w:pPr>
              <w:cnfStyle w:val="000000000000" w:firstRow="0" w:lastRow="0" w:firstColumn="0" w:lastColumn="0" w:oddVBand="0" w:evenVBand="0" w:oddHBand="0" w:evenHBand="0" w:firstRowFirstColumn="0" w:firstRowLastColumn="0" w:lastRowFirstColumn="0" w:lastRowLastColumn="0"/>
            </w:pPr>
            <w:r>
              <w:t>13</w:t>
            </w:r>
          </w:p>
        </w:tc>
        <w:tc>
          <w:tcPr>
            <w:tcW w:w="1170" w:type="dxa"/>
          </w:tcPr>
          <w:p w14:paraId="60E48944" w14:textId="269C5D28" w:rsidR="00A82C7D" w:rsidRDefault="00A82C7D" w:rsidP="00A82C7D">
            <w:pPr>
              <w:cnfStyle w:val="000000000000" w:firstRow="0" w:lastRow="0" w:firstColumn="0" w:lastColumn="0" w:oddVBand="0" w:evenVBand="0" w:oddHBand="0" w:evenHBand="0" w:firstRowFirstColumn="0" w:firstRowLastColumn="0" w:lastRowFirstColumn="0" w:lastRowLastColumn="0"/>
            </w:pPr>
            <w:r>
              <w:t>Read Write</w:t>
            </w:r>
          </w:p>
        </w:tc>
        <w:tc>
          <w:tcPr>
            <w:tcW w:w="900" w:type="dxa"/>
          </w:tcPr>
          <w:p w14:paraId="3A72DDC7" w14:textId="57AE7E4D" w:rsidR="00A82C7D" w:rsidRDefault="00A82C7D" w:rsidP="00A82C7D">
            <w:pPr>
              <w:cnfStyle w:val="000000000000" w:firstRow="0" w:lastRow="0" w:firstColumn="0" w:lastColumn="0" w:oddVBand="0" w:evenVBand="0" w:oddHBand="0" w:evenHBand="0" w:firstRowFirstColumn="0" w:firstRowLastColumn="0" w:lastRowFirstColumn="0" w:lastRowLastColumn="0"/>
            </w:pPr>
            <w:r>
              <w:t>Time</w:t>
            </w:r>
          </w:p>
        </w:tc>
        <w:tc>
          <w:tcPr>
            <w:tcW w:w="900" w:type="dxa"/>
          </w:tcPr>
          <w:p w14:paraId="63B30098" w14:textId="77777777" w:rsidR="00A82C7D" w:rsidRDefault="00A82C7D" w:rsidP="00A82C7D">
            <w:pPr>
              <w:cnfStyle w:val="000000000000" w:firstRow="0" w:lastRow="0" w:firstColumn="0" w:lastColumn="0" w:oddVBand="0" w:evenVBand="0" w:oddHBand="0" w:evenHBand="0" w:firstRowFirstColumn="0" w:firstRowLastColumn="0" w:lastRowFirstColumn="0" w:lastRowLastColumn="0"/>
            </w:pPr>
          </w:p>
        </w:tc>
        <w:tc>
          <w:tcPr>
            <w:tcW w:w="4767" w:type="dxa"/>
          </w:tcPr>
          <w:p w14:paraId="433BCEA2" w14:textId="77777777" w:rsidR="00A82C7D" w:rsidRDefault="00A82C7D" w:rsidP="00A82C7D">
            <w:pPr>
              <w:cnfStyle w:val="000000000000" w:firstRow="0" w:lastRow="0" w:firstColumn="0" w:lastColumn="0" w:oddVBand="0" w:evenVBand="0" w:oddHBand="0" w:evenHBand="0" w:firstRowFirstColumn="0" w:firstRowLastColumn="0" w:lastRowFirstColumn="0" w:lastRowLastColumn="0"/>
            </w:pPr>
            <w:r>
              <w:t xml:space="preserve">Current UNIX time of the device. The LWM2M Client should be responsible to increase this time value as every second elapses.  </w:t>
            </w:r>
          </w:p>
          <w:p w14:paraId="652AB73C" w14:textId="4B77DC0A" w:rsidR="00A82C7D" w:rsidRDefault="00A82C7D" w:rsidP="00A82C7D">
            <w:pPr>
              <w:cnfStyle w:val="000000000000" w:firstRow="0" w:lastRow="0" w:firstColumn="0" w:lastColumn="0" w:oddVBand="0" w:evenVBand="0" w:oddHBand="0" w:evenHBand="0" w:firstRowFirstColumn="0" w:firstRowLastColumn="0" w:lastRowFirstColumn="0" w:lastRowLastColumn="0"/>
            </w:pPr>
            <w:r>
              <w:t>The LWM2M Server is able to write this Resource to make the LWM2M Client synchronized with the LWM2M Server.</w:t>
            </w:r>
          </w:p>
        </w:tc>
      </w:tr>
      <w:tr w:rsidR="00A82C7D" w14:paraId="6AEC8836" w14:textId="77777777" w:rsidTr="004A4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F97FF78" w14:textId="6711EDDD" w:rsidR="00A82C7D" w:rsidRDefault="00A82C7D" w:rsidP="00A82C7D">
            <w:r>
              <w:t>Memory Free</w:t>
            </w:r>
          </w:p>
        </w:tc>
        <w:tc>
          <w:tcPr>
            <w:tcW w:w="1099" w:type="dxa"/>
          </w:tcPr>
          <w:p w14:paraId="3530979B" w14:textId="752FEAA8" w:rsidR="00A82C7D" w:rsidRDefault="00A82C7D" w:rsidP="00A82C7D">
            <w:pPr>
              <w:cnfStyle w:val="000000100000" w:firstRow="0" w:lastRow="0" w:firstColumn="0" w:lastColumn="0" w:oddVBand="0" w:evenVBand="0" w:oddHBand="1" w:evenHBand="0" w:firstRowFirstColumn="0" w:firstRowLastColumn="0" w:lastRowFirstColumn="0" w:lastRowLastColumn="0"/>
            </w:pPr>
            <w:r>
              <w:t>10</w:t>
            </w:r>
          </w:p>
        </w:tc>
        <w:tc>
          <w:tcPr>
            <w:tcW w:w="1170" w:type="dxa"/>
          </w:tcPr>
          <w:p w14:paraId="2434D646" w14:textId="3426C774" w:rsidR="00A82C7D" w:rsidRDefault="00A82C7D" w:rsidP="00A82C7D">
            <w:pPr>
              <w:cnfStyle w:val="000000100000" w:firstRow="0" w:lastRow="0" w:firstColumn="0" w:lastColumn="0" w:oddVBand="0" w:evenVBand="0" w:oddHBand="1" w:evenHBand="0" w:firstRowFirstColumn="0" w:firstRowLastColumn="0" w:lastRowFirstColumn="0" w:lastRowLastColumn="0"/>
            </w:pPr>
            <w:r>
              <w:t>Read</w:t>
            </w:r>
          </w:p>
        </w:tc>
        <w:tc>
          <w:tcPr>
            <w:tcW w:w="900" w:type="dxa"/>
          </w:tcPr>
          <w:p w14:paraId="1A0D016A" w14:textId="02DB40EE" w:rsidR="00A82C7D" w:rsidRDefault="00A82C7D" w:rsidP="00A82C7D">
            <w:pPr>
              <w:cnfStyle w:val="000000100000" w:firstRow="0" w:lastRow="0" w:firstColumn="0" w:lastColumn="0" w:oddVBand="0" w:evenVBand="0" w:oddHBand="1" w:evenHBand="0" w:firstRowFirstColumn="0" w:firstRowLastColumn="0" w:lastRowFirstColumn="0" w:lastRowLastColumn="0"/>
            </w:pPr>
            <w:r>
              <w:t>Integer</w:t>
            </w:r>
          </w:p>
        </w:tc>
        <w:tc>
          <w:tcPr>
            <w:tcW w:w="900" w:type="dxa"/>
          </w:tcPr>
          <w:p w14:paraId="7FFC0C02" w14:textId="03EAA967" w:rsidR="00A82C7D" w:rsidRDefault="00A82C7D" w:rsidP="00A82C7D">
            <w:pPr>
              <w:cnfStyle w:val="000000100000" w:firstRow="0" w:lastRow="0" w:firstColumn="0" w:lastColumn="0" w:oddVBand="0" w:evenVBand="0" w:oddHBand="1" w:evenHBand="0" w:firstRowFirstColumn="0" w:firstRowLastColumn="0" w:lastRowFirstColumn="0" w:lastRowLastColumn="0"/>
            </w:pPr>
            <w:r>
              <w:t>KB</w:t>
            </w:r>
          </w:p>
        </w:tc>
        <w:tc>
          <w:tcPr>
            <w:tcW w:w="4767" w:type="dxa"/>
          </w:tcPr>
          <w:p w14:paraId="03659407" w14:textId="3A86F92C" w:rsidR="00A82C7D" w:rsidRDefault="00A82C7D" w:rsidP="00A82C7D">
            <w:pPr>
              <w:cnfStyle w:val="000000100000" w:firstRow="0" w:lastRow="0" w:firstColumn="0" w:lastColumn="0" w:oddVBand="0" w:evenVBand="0" w:oddHBand="1" w:evenHBand="0" w:firstRowFirstColumn="0" w:firstRowLastColumn="0" w:lastRowFirstColumn="0" w:lastRowLastColumn="0"/>
            </w:pPr>
            <w:r>
              <w:t>Estimated current available memory of storage space which can store data and software in device</w:t>
            </w:r>
          </w:p>
        </w:tc>
      </w:tr>
      <w:tr w:rsidR="00A82C7D" w14:paraId="21E5051B" w14:textId="77777777" w:rsidTr="004A4DC8">
        <w:tc>
          <w:tcPr>
            <w:cnfStyle w:val="001000000000" w:firstRow="0" w:lastRow="0" w:firstColumn="1" w:lastColumn="0" w:oddVBand="0" w:evenVBand="0" w:oddHBand="0" w:evenHBand="0" w:firstRowFirstColumn="0" w:firstRowLastColumn="0" w:lastRowFirstColumn="0" w:lastRowLastColumn="0"/>
            <w:tcW w:w="1596" w:type="dxa"/>
          </w:tcPr>
          <w:p w14:paraId="2FE67806" w14:textId="07E36ADB" w:rsidR="00A82C7D" w:rsidRDefault="00A82C7D" w:rsidP="00A82C7D">
            <w:r>
              <w:t>Memory Total</w:t>
            </w:r>
          </w:p>
        </w:tc>
        <w:tc>
          <w:tcPr>
            <w:tcW w:w="1099" w:type="dxa"/>
          </w:tcPr>
          <w:p w14:paraId="37974506" w14:textId="1F037B71" w:rsidR="00A82C7D" w:rsidRDefault="00A82C7D" w:rsidP="00A82C7D">
            <w:pPr>
              <w:cnfStyle w:val="000000000000" w:firstRow="0" w:lastRow="0" w:firstColumn="0" w:lastColumn="0" w:oddVBand="0" w:evenVBand="0" w:oddHBand="0" w:evenHBand="0" w:firstRowFirstColumn="0" w:firstRowLastColumn="0" w:lastRowFirstColumn="0" w:lastRowLastColumn="0"/>
            </w:pPr>
            <w:r>
              <w:t>21</w:t>
            </w:r>
          </w:p>
        </w:tc>
        <w:tc>
          <w:tcPr>
            <w:tcW w:w="1170" w:type="dxa"/>
          </w:tcPr>
          <w:p w14:paraId="413FDA46" w14:textId="01F73CAE" w:rsidR="00A82C7D" w:rsidRDefault="00A82C7D" w:rsidP="00A82C7D">
            <w:pPr>
              <w:cnfStyle w:val="000000000000" w:firstRow="0" w:lastRow="0" w:firstColumn="0" w:lastColumn="0" w:oddVBand="0" w:evenVBand="0" w:oddHBand="0" w:evenHBand="0" w:firstRowFirstColumn="0" w:firstRowLastColumn="0" w:lastRowFirstColumn="0" w:lastRowLastColumn="0"/>
            </w:pPr>
            <w:r>
              <w:t>Read</w:t>
            </w:r>
          </w:p>
        </w:tc>
        <w:tc>
          <w:tcPr>
            <w:tcW w:w="900" w:type="dxa"/>
          </w:tcPr>
          <w:p w14:paraId="49A57E8E" w14:textId="00BF4741" w:rsidR="00A82C7D" w:rsidRDefault="00A82C7D" w:rsidP="00A82C7D">
            <w:pPr>
              <w:cnfStyle w:val="000000000000" w:firstRow="0" w:lastRow="0" w:firstColumn="0" w:lastColumn="0" w:oddVBand="0" w:evenVBand="0" w:oddHBand="0" w:evenHBand="0" w:firstRowFirstColumn="0" w:firstRowLastColumn="0" w:lastRowFirstColumn="0" w:lastRowLastColumn="0"/>
            </w:pPr>
            <w:r>
              <w:t>Integer</w:t>
            </w:r>
          </w:p>
        </w:tc>
        <w:tc>
          <w:tcPr>
            <w:tcW w:w="900" w:type="dxa"/>
          </w:tcPr>
          <w:p w14:paraId="6CF4E03B" w14:textId="0F7CDA2D" w:rsidR="00A82C7D" w:rsidRDefault="00A82C7D" w:rsidP="00A82C7D">
            <w:pPr>
              <w:cnfStyle w:val="000000000000" w:firstRow="0" w:lastRow="0" w:firstColumn="0" w:lastColumn="0" w:oddVBand="0" w:evenVBand="0" w:oddHBand="0" w:evenHBand="0" w:firstRowFirstColumn="0" w:firstRowLastColumn="0" w:lastRowFirstColumn="0" w:lastRowLastColumn="0"/>
            </w:pPr>
            <w:r>
              <w:t>KB</w:t>
            </w:r>
          </w:p>
        </w:tc>
        <w:tc>
          <w:tcPr>
            <w:tcW w:w="4767" w:type="dxa"/>
          </w:tcPr>
          <w:p w14:paraId="094B1EB0" w14:textId="60B7D7EC" w:rsidR="00A82C7D" w:rsidRDefault="00A82C7D" w:rsidP="00A82C7D">
            <w:pPr>
              <w:cnfStyle w:val="000000000000" w:firstRow="0" w:lastRow="0" w:firstColumn="0" w:lastColumn="0" w:oddVBand="0" w:evenVBand="0" w:oddHBand="0" w:evenHBand="0" w:firstRowFirstColumn="0" w:firstRowLastColumn="0" w:lastRowFirstColumn="0" w:lastRowLastColumn="0"/>
            </w:pPr>
            <w:r>
              <w:t>Total amount of storage space which can store data and software in the device</w:t>
            </w:r>
          </w:p>
        </w:tc>
      </w:tr>
      <w:tr w:rsidR="00A82C7D" w14:paraId="11E5FE4B" w14:textId="77777777" w:rsidTr="004A4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D79F202" w14:textId="5CDCA6B2" w:rsidR="00A82C7D" w:rsidRDefault="00A82C7D" w:rsidP="00A82C7D">
            <w:r>
              <w:t>Battery Level</w:t>
            </w:r>
          </w:p>
        </w:tc>
        <w:tc>
          <w:tcPr>
            <w:tcW w:w="1099" w:type="dxa"/>
          </w:tcPr>
          <w:p w14:paraId="2A4616F0" w14:textId="5FD6F7DB" w:rsidR="00A82C7D" w:rsidRDefault="00A82C7D" w:rsidP="00A82C7D">
            <w:pPr>
              <w:cnfStyle w:val="000000100000" w:firstRow="0" w:lastRow="0" w:firstColumn="0" w:lastColumn="0" w:oddVBand="0" w:evenVBand="0" w:oddHBand="1" w:evenHBand="0" w:firstRowFirstColumn="0" w:firstRowLastColumn="0" w:lastRowFirstColumn="0" w:lastRowLastColumn="0"/>
            </w:pPr>
            <w:r>
              <w:t>9</w:t>
            </w:r>
          </w:p>
        </w:tc>
        <w:tc>
          <w:tcPr>
            <w:tcW w:w="1170" w:type="dxa"/>
          </w:tcPr>
          <w:p w14:paraId="5DEAB15A" w14:textId="54EF6858" w:rsidR="00A82C7D" w:rsidRDefault="00A82C7D" w:rsidP="00A82C7D">
            <w:pPr>
              <w:cnfStyle w:val="000000100000" w:firstRow="0" w:lastRow="0" w:firstColumn="0" w:lastColumn="0" w:oddVBand="0" w:evenVBand="0" w:oddHBand="1" w:evenHBand="0" w:firstRowFirstColumn="0" w:firstRowLastColumn="0" w:lastRowFirstColumn="0" w:lastRowLastColumn="0"/>
            </w:pPr>
            <w:r>
              <w:t>Read</w:t>
            </w:r>
          </w:p>
        </w:tc>
        <w:tc>
          <w:tcPr>
            <w:tcW w:w="900" w:type="dxa"/>
          </w:tcPr>
          <w:p w14:paraId="0FA2C46E" w14:textId="7F82E55C" w:rsidR="00A82C7D" w:rsidRDefault="00A82C7D" w:rsidP="00A82C7D">
            <w:pPr>
              <w:cnfStyle w:val="000000100000" w:firstRow="0" w:lastRow="0" w:firstColumn="0" w:lastColumn="0" w:oddVBand="0" w:evenVBand="0" w:oddHBand="1" w:evenHBand="0" w:firstRowFirstColumn="0" w:firstRowLastColumn="0" w:lastRowFirstColumn="0" w:lastRowLastColumn="0"/>
            </w:pPr>
            <w:r>
              <w:t>Integer</w:t>
            </w:r>
          </w:p>
        </w:tc>
        <w:tc>
          <w:tcPr>
            <w:tcW w:w="900" w:type="dxa"/>
          </w:tcPr>
          <w:p w14:paraId="725677AA" w14:textId="5BA6021E" w:rsidR="00A82C7D" w:rsidRDefault="00A82C7D" w:rsidP="00A82C7D">
            <w:pPr>
              <w:cnfStyle w:val="000000100000" w:firstRow="0" w:lastRow="0" w:firstColumn="0" w:lastColumn="0" w:oddVBand="0" w:evenVBand="0" w:oddHBand="1" w:evenHBand="0" w:firstRowFirstColumn="0" w:firstRowLastColumn="0" w:lastRowFirstColumn="0" w:lastRowLastColumn="0"/>
            </w:pPr>
            <w:r>
              <w:t>0-100%</w:t>
            </w:r>
          </w:p>
        </w:tc>
        <w:tc>
          <w:tcPr>
            <w:tcW w:w="4767" w:type="dxa"/>
          </w:tcPr>
          <w:p w14:paraId="7A39AE70" w14:textId="7F1828A8" w:rsidR="00A82C7D" w:rsidRDefault="00A82C7D" w:rsidP="00A82C7D">
            <w:pPr>
              <w:cnfStyle w:val="000000100000" w:firstRow="0" w:lastRow="0" w:firstColumn="0" w:lastColumn="0" w:oddVBand="0" w:evenVBand="0" w:oddHBand="1" w:evenHBand="0" w:firstRowFirstColumn="0" w:firstRowLastColumn="0" w:lastRowFirstColumn="0" w:lastRowLastColumn="0"/>
            </w:pPr>
            <w:r>
              <w:t>Current battery level. Range: 0-100</w:t>
            </w:r>
          </w:p>
        </w:tc>
      </w:tr>
      <w:tr w:rsidR="00A82C7D" w14:paraId="53365BCB" w14:textId="77777777" w:rsidTr="004A4DC8">
        <w:tc>
          <w:tcPr>
            <w:cnfStyle w:val="001000000000" w:firstRow="0" w:lastRow="0" w:firstColumn="1" w:lastColumn="0" w:oddVBand="0" w:evenVBand="0" w:oddHBand="0" w:evenHBand="0" w:firstRowFirstColumn="0" w:firstRowLastColumn="0" w:lastRowFirstColumn="0" w:lastRowLastColumn="0"/>
            <w:tcW w:w="1596" w:type="dxa"/>
          </w:tcPr>
          <w:p w14:paraId="7AC7C09C" w14:textId="3182B9A1" w:rsidR="00A82C7D" w:rsidRDefault="00A82C7D" w:rsidP="00A82C7D">
            <w:r>
              <w:lastRenderedPageBreak/>
              <w:t>Battery Status</w:t>
            </w:r>
          </w:p>
        </w:tc>
        <w:tc>
          <w:tcPr>
            <w:tcW w:w="1099" w:type="dxa"/>
          </w:tcPr>
          <w:p w14:paraId="5C351BED" w14:textId="61657524" w:rsidR="00A82C7D" w:rsidRDefault="00A82C7D" w:rsidP="00A82C7D">
            <w:pPr>
              <w:cnfStyle w:val="000000000000" w:firstRow="0" w:lastRow="0" w:firstColumn="0" w:lastColumn="0" w:oddVBand="0" w:evenVBand="0" w:oddHBand="0" w:evenHBand="0" w:firstRowFirstColumn="0" w:firstRowLastColumn="0" w:lastRowFirstColumn="0" w:lastRowLastColumn="0"/>
            </w:pPr>
            <w:r>
              <w:t>20</w:t>
            </w:r>
          </w:p>
        </w:tc>
        <w:tc>
          <w:tcPr>
            <w:tcW w:w="1170" w:type="dxa"/>
          </w:tcPr>
          <w:p w14:paraId="7C7D4BA7" w14:textId="0C4BD44D" w:rsidR="00A82C7D" w:rsidRDefault="00A82C7D" w:rsidP="00A82C7D">
            <w:pPr>
              <w:cnfStyle w:val="000000000000" w:firstRow="0" w:lastRow="0" w:firstColumn="0" w:lastColumn="0" w:oddVBand="0" w:evenVBand="0" w:oddHBand="0" w:evenHBand="0" w:firstRowFirstColumn="0" w:firstRowLastColumn="0" w:lastRowFirstColumn="0" w:lastRowLastColumn="0"/>
            </w:pPr>
            <w:r>
              <w:t>Read</w:t>
            </w:r>
          </w:p>
        </w:tc>
        <w:tc>
          <w:tcPr>
            <w:tcW w:w="900" w:type="dxa"/>
          </w:tcPr>
          <w:p w14:paraId="6DCC4FD5" w14:textId="541C48DE" w:rsidR="00A82C7D" w:rsidRDefault="00A82C7D" w:rsidP="00A82C7D">
            <w:pPr>
              <w:cnfStyle w:val="000000000000" w:firstRow="0" w:lastRow="0" w:firstColumn="0" w:lastColumn="0" w:oddVBand="0" w:evenVBand="0" w:oddHBand="0" w:evenHBand="0" w:firstRowFirstColumn="0" w:firstRowLastColumn="0" w:lastRowFirstColumn="0" w:lastRowLastColumn="0"/>
            </w:pPr>
            <w:r>
              <w:t>Integer</w:t>
            </w:r>
          </w:p>
        </w:tc>
        <w:tc>
          <w:tcPr>
            <w:tcW w:w="900" w:type="dxa"/>
          </w:tcPr>
          <w:p w14:paraId="521F9C7C" w14:textId="5C243DA5" w:rsidR="00A82C7D" w:rsidRDefault="00A82C7D" w:rsidP="00A82C7D">
            <w:pPr>
              <w:cnfStyle w:val="000000000000" w:firstRow="0" w:lastRow="0" w:firstColumn="0" w:lastColumn="0" w:oddVBand="0" w:evenVBand="0" w:oddHBand="0" w:evenHBand="0" w:firstRowFirstColumn="0" w:firstRowLastColumn="0" w:lastRowFirstColumn="0" w:lastRowLastColumn="0"/>
            </w:pPr>
            <w:r>
              <w:t>0-6</w:t>
            </w:r>
          </w:p>
        </w:tc>
        <w:tc>
          <w:tcPr>
            <w:tcW w:w="4767" w:type="dxa"/>
          </w:tcPr>
          <w:p w14:paraId="21C30F80" w14:textId="2ED160FE" w:rsidR="00A82C7D" w:rsidRDefault="00A82C7D" w:rsidP="00A82C7D">
            <w:pPr>
              <w:cnfStyle w:val="000000000000" w:firstRow="0" w:lastRow="0" w:firstColumn="0" w:lastColumn="0" w:oddVBand="0" w:evenVBand="0" w:oddHBand="0" w:evenHBand="0" w:firstRowFirstColumn="0" w:firstRowLastColumn="0" w:lastRowFirstColumn="0" w:lastRowLastColumn="0"/>
            </w:pPr>
            <w:r>
              <w:t>Battery Status. Range 0-6 (Normal, Charging, Charge Complete, Damage, Low Battery, Not Installed, Unknown)</w:t>
            </w:r>
          </w:p>
        </w:tc>
      </w:tr>
    </w:tbl>
    <w:p w14:paraId="15282287" w14:textId="77AF965A" w:rsidR="00B9755B" w:rsidRDefault="00B9755B" w:rsidP="00B9755B">
      <w:pPr>
        <w:rPr>
          <w:rFonts w:eastAsiaTheme="minorEastAsia"/>
        </w:rPr>
      </w:pPr>
    </w:p>
    <w:p w14:paraId="0197DB2E" w14:textId="4AF95E49" w:rsidR="00B9755B" w:rsidRPr="00B9755B" w:rsidRDefault="00B9755B" w:rsidP="00B9755B">
      <w:pPr>
        <w:rPr>
          <w:rFonts w:eastAsiaTheme="minorEastAsia"/>
          <w:b/>
          <w:sz w:val="28"/>
        </w:rPr>
      </w:pPr>
      <w:r>
        <w:rPr>
          <w:rFonts w:eastAsiaTheme="minorEastAsia"/>
          <w:b/>
          <w:sz w:val="28"/>
        </w:rPr>
        <w:t xml:space="preserve">LWM2M Server </w:t>
      </w:r>
      <w:r w:rsidRPr="00B9755B">
        <w:rPr>
          <w:rFonts w:eastAsiaTheme="minorEastAsia"/>
          <w:b/>
          <w:sz w:val="28"/>
        </w:rPr>
        <w:t>object</w:t>
      </w:r>
    </w:p>
    <w:p w14:paraId="39C01581" w14:textId="77777777" w:rsidR="00B9755B" w:rsidRDefault="00B9755B" w:rsidP="00B9755B">
      <w:pPr>
        <w:rPr>
          <w:rFonts w:eastAsiaTheme="minorEastAsia"/>
        </w:rPr>
      </w:pPr>
    </w:p>
    <w:tbl>
      <w:tblPr>
        <w:tblStyle w:val="GridTable4-Accent5"/>
        <w:tblW w:w="10432" w:type="dxa"/>
        <w:tblLook w:val="04A0" w:firstRow="1" w:lastRow="0" w:firstColumn="1" w:lastColumn="0" w:noHBand="0" w:noVBand="1"/>
      </w:tblPr>
      <w:tblGrid>
        <w:gridCol w:w="1565"/>
        <w:gridCol w:w="1056"/>
        <w:gridCol w:w="1220"/>
        <w:gridCol w:w="966"/>
        <w:gridCol w:w="953"/>
        <w:gridCol w:w="4672"/>
      </w:tblGrid>
      <w:tr w:rsidR="004A4DC8" w14:paraId="0A5D6EF1" w14:textId="77777777" w:rsidTr="004A4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1905CCA2" w14:textId="77777777" w:rsidR="004A4DC8" w:rsidRDefault="004A4DC8" w:rsidP="0096073C">
            <w:r>
              <w:t>Resource Name</w:t>
            </w:r>
          </w:p>
        </w:tc>
        <w:tc>
          <w:tcPr>
            <w:tcW w:w="1056" w:type="dxa"/>
          </w:tcPr>
          <w:p w14:paraId="0E882ED5" w14:textId="77777777" w:rsidR="004A4DC8" w:rsidRDefault="004A4DC8" w:rsidP="0096073C">
            <w:pPr>
              <w:cnfStyle w:val="100000000000" w:firstRow="1" w:lastRow="0" w:firstColumn="0" w:lastColumn="0" w:oddVBand="0" w:evenVBand="0" w:oddHBand="0" w:evenHBand="0" w:firstRowFirstColumn="0" w:firstRowLastColumn="0" w:lastRowFirstColumn="0" w:lastRowLastColumn="0"/>
            </w:pPr>
            <w:r>
              <w:t>Resource ID</w:t>
            </w:r>
          </w:p>
        </w:tc>
        <w:tc>
          <w:tcPr>
            <w:tcW w:w="1220" w:type="dxa"/>
          </w:tcPr>
          <w:p w14:paraId="19795BE7" w14:textId="77777777" w:rsidR="004A4DC8" w:rsidRDefault="004A4DC8" w:rsidP="0096073C">
            <w:pPr>
              <w:cnfStyle w:val="100000000000" w:firstRow="1" w:lastRow="0" w:firstColumn="0" w:lastColumn="0" w:oddVBand="0" w:evenVBand="0" w:oddHBand="0" w:evenHBand="0" w:firstRowFirstColumn="0" w:firstRowLastColumn="0" w:lastRowFirstColumn="0" w:lastRowLastColumn="0"/>
            </w:pPr>
            <w:r>
              <w:t xml:space="preserve">Operation </w:t>
            </w:r>
          </w:p>
        </w:tc>
        <w:tc>
          <w:tcPr>
            <w:tcW w:w="966" w:type="dxa"/>
          </w:tcPr>
          <w:p w14:paraId="5FC75B12" w14:textId="77777777" w:rsidR="004A4DC8" w:rsidRDefault="004A4DC8" w:rsidP="0096073C">
            <w:pPr>
              <w:cnfStyle w:val="100000000000" w:firstRow="1" w:lastRow="0" w:firstColumn="0" w:lastColumn="0" w:oddVBand="0" w:evenVBand="0" w:oddHBand="0" w:evenHBand="0" w:firstRowFirstColumn="0" w:firstRowLastColumn="0" w:lastRowFirstColumn="0" w:lastRowLastColumn="0"/>
            </w:pPr>
            <w:r>
              <w:t xml:space="preserve">Type </w:t>
            </w:r>
          </w:p>
        </w:tc>
        <w:tc>
          <w:tcPr>
            <w:tcW w:w="953" w:type="dxa"/>
          </w:tcPr>
          <w:p w14:paraId="7E90C28F" w14:textId="5318DD89" w:rsidR="004A4DC8" w:rsidRDefault="004A4DC8" w:rsidP="0096073C">
            <w:pPr>
              <w:cnfStyle w:val="100000000000" w:firstRow="1" w:lastRow="0" w:firstColumn="0" w:lastColumn="0" w:oddVBand="0" w:evenVBand="0" w:oddHBand="0" w:evenHBand="0" w:firstRowFirstColumn="0" w:firstRowLastColumn="0" w:lastRowFirstColumn="0" w:lastRowLastColumn="0"/>
            </w:pPr>
            <w:r>
              <w:t>Range and Units</w:t>
            </w:r>
          </w:p>
        </w:tc>
        <w:tc>
          <w:tcPr>
            <w:tcW w:w="4672" w:type="dxa"/>
          </w:tcPr>
          <w:p w14:paraId="7DFDBD8B" w14:textId="30A9D658" w:rsidR="004A4DC8" w:rsidRDefault="004A4DC8" w:rsidP="0096073C">
            <w:pPr>
              <w:cnfStyle w:val="100000000000" w:firstRow="1" w:lastRow="0" w:firstColumn="0" w:lastColumn="0" w:oddVBand="0" w:evenVBand="0" w:oddHBand="0" w:evenHBand="0" w:firstRowFirstColumn="0" w:firstRowLastColumn="0" w:lastRowFirstColumn="0" w:lastRowLastColumn="0"/>
            </w:pPr>
            <w:r>
              <w:t>Description</w:t>
            </w:r>
          </w:p>
        </w:tc>
      </w:tr>
      <w:tr w:rsidR="004A4DC8" w14:paraId="70E9662F" w14:textId="77777777" w:rsidTr="004A4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3D75C754" w14:textId="0B9851DB" w:rsidR="004A4DC8" w:rsidRDefault="004A4DC8" w:rsidP="00B9755B">
            <w:r>
              <w:t>Default Minimum Period</w:t>
            </w:r>
          </w:p>
        </w:tc>
        <w:tc>
          <w:tcPr>
            <w:tcW w:w="1056" w:type="dxa"/>
          </w:tcPr>
          <w:p w14:paraId="6A6CA8B2" w14:textId="64DB170C" w:rsidR="004A4DC8" w:rsidRDefault="004A4DC8" w:rsidP="0096073C">
            <w:pPr>
              <w:cnfStyle w:val="000000100000" w:firstRow="0" w:lastRow="0" w:firstColumn="0" w:lastColumn="0" w:oddVBand="0" w:evenVBand="0" w:oddHBand="1" w:evenHBand="0" w:firstRowFirstColumn="0" w:firstRowLastColumn="0" w:lastRowFirstColumn="0" w:lastRowLastColumn="0"/>
            </w:pPr>
            <w:r>
              <w:t>2</w:t>
            </w:r>
          </w:p>
        </w:tc>
        <w:tc>
          <w:tcPr>
            <w:tcW w:w="1220" w:type="dxa"/>
          </w:tcPr>
          <w:p w14:paraId="6590A3EE" w14:textId="57CC3CA0" w:rsidR="004A4DC8" w:rsidRDefault="004A4DC8" w:rsidP="0096073C">
            <w:pPr>
              <w:cnfStyle w:val="000000100000" w:firstRow="0" w:lastRow="0" w:firstColumn="0" w:lastColumn="0" w:oddVBand="0" w:evenVBand="0" w:oddHBand="1" w:evenHBand="0" w:firstRowFirstColumn="0" w:firstRowLastColumn="0" w:lastRowFirstColumn="0" w:lastRowLastColumn="0"/>
            </w:pPr>
            <w:r>
              <w:t>Read Write</w:t>
            </w:r>
          </w:p>
        </w:tc>
        <w:tc>
          <w:tcPr>
            <w:tcW w:w="966" w:type="dxa"/>
          </w:tcPr>
          <w:p w14:paraId="78EDD78B" w14:textId="3DD64B61" w:rsidR="004A4DC8" w:rsidRDefault="004A4DC8" w:rsidP="0096073C">
            <w:pPr>
              <w:cnfStyle w:val="000000100000" w:firstRow="0" w:lastRow="0" w:firstColumn="0" w:lastColumn="0" w:oddVBand="0" w:evenVBand="0" w:oddHBand="1" w:evenHBand="0" w:firstRowFirstColumn="0" w:firstRowLastColumn="0" w:lastRowFirstColumn="0" w:lastRowLastColumn="0"/>
            </w:pPr>
            <w:r>
              <w:t>Integer</w:t>
            </w:r>
          </w:p>
        </w:tc>
        <w:tc>
          <w:tcPr>
            <w:tcW w:w="953" w:type="dxa"/>
          </w:tcPr>
          <w:p w14:paraId="10354D0F" w14:textId="5631D579" w:rsidR="004A4DC8" w:rsidRDefault="004A4DC8" w:rsidP="0096073C">
            <w:pPr>
              <w:cnfStyle w:val="000000100000" w:firstRow="0" w:lastRow="0" w:firstColumn="0" w:lastColumn="0" w:oddVBand="0" w:evenVBand="0" w:oddHBand="1" w:evenHBand="0" w:firstRowFirstColumn="0" w:firstRowLastColumn="0" w:lastRowFirstColumn="0" w:lastRowLastColumn="0"/>
            </w:pPr>
            <w:r>
              <w:t>Seconds</w:t>
            </w:r>
          </w:p>
        </w:tc>
        <w:tc>
          <w:tcPr>
            <w:tcW w:w="4672" w:type="dxa"/>
          </w:tcPr>
          <w:p w14:paraId="2C4D60EB" w14:textId="77777777" w:rsidR="004A4DC8" w:rsidRDefault="004A4DC8" w:rsidP="0096073C">
            <w:pPr>
              <w:cnfStyle w:val="000000100000" w:firstRow="0" w:lastRow="0" w:firstColumn="0" w:lastColumn="0" w:oddVBand="0" w:evenVBand="0" w:oddHBand="1" w:evenHBand="0" w:firstRowFirstColumn="0" w:firstRowLastColumn="0" w:lastRowFirstColumn="0" w:lastRowLastColumn="0"/>
            </w:pPr>
            <w:r>
              <w:t>Default value device should use for the minimum Period of Observation in the absence of this parameter being included in an observation</w:t>
            </w:r>
          </w:p>
          <w:p w14:paraId="5772F9E3" w14:textId="7DDC0E98" w:rsidR="00F95882" w:rsidRDefault="00F95882" w:rsidP="00F95882">
            <w:pPr>
              <w:cnfStyle w:val="000000100000" w:firstRow="0" w:lastRow="0" w:firstColumn="0" w:lastColumn="0" w:oddVBand="0" w:evenVBand="0" w:oddHBand="1" w:evenHBand="0" w:firstRowFirstColumn="0" w:firstRowLastColumn="0" w:lastRowFirstColumn="0" w:lastRowLastColumn="0"/>
            </w:pPr>
            <w:r>
              <w:t>Maps to service API: SystemPropertyNames.DefaultMinPeriod</w:t>
            </w:r>
          </w:p>
        </w:tc>
      </w:tr>
      <w:tr w:rsidR="004A4DC8" w14:paraId="480D3474" w14:textId="77777777" w:rsidTr="004A4DC8">
        <w:tc>
          <w:tcPr>
            <w:cnfStyle w:val="001000000000" w:firstRow="0" w:lastRow="0" w:firstColumn="1" w:lastColumn="0" w:oddVBand="0" w:evenVBand="0" w:oddHBand="0" w:evenHBand="0" w:firstRowFirstColumn="0" w:firstRowLastColumn="0" w:lastRowFirstColumn="0" w:lastRowLastColumn="0"/>
            <w:tcW w:w="1565" w:type="dxa"/>
          </w:tcPr>
          <w:p w14:paraId="4502086B" w14:textId="10C3564A" w:rsidR="004A4DC8" w:rsidRDefault="004A4DC8" w:rsidP="004A4DC8">
            <w:r>
              <w:t>Default Maximum Period</w:t>
            </w:r>
          </w:p>
        </w:tc>
        <w:tc>
          <w:tcPr>
            <w:tcW w:w="1056" w:type="dxa"/>
          </w:tcPr>
          <w:p w14:paraId="7A09C7B6" w14:textId="0F6165E2" w:rsidR="004A4DC8" w:rsidRDefault="004A4DC8" w:rsidP="004A4DC8">
            <w:pPr>
              <w:cnfStyle w:val="000000000000" w:firstRow="0" w:lastRow="0" w:firstColumn="0" w:lastColumn="0" w:oddVBand="0" w:evenVBand="0" w:oddHBand="0" w:evenHBand="0" w:firstRowFirstColumn="0" w:firstRowLastColumn="0" w:lastRowFirstColumn="0" w:lastRowLastColumn="0"/>
            </w:pPr>
            <w:r>
              <w:t>3</w:t>
            </w:r>
          </w:p>
        </w:tc>
        <w:tc>
          <w:tcPr>
            <w:tcW w:w="1220" w:type="dxa"/>
          </w:tcPr>
          <w:p w14:paraId="643F7EF6" w14:textId="1F2CE542" w:rsidR="004A4DC8" w:rsidRDefault="004A4DC8" w:rsidP="004A4DC8">
            <w:pPr>
              <w:cnfStyle w:val="000000000000" w:firstRow="0" w:lastRow="0" w:firstColumn="0" w:lastColumn="0" w:oddVBand="0" w:evenVBand="0" w:oddHBand="0" w:evenHBand="0" w:firstRowFirstColumn="0" w:firstRowLastColumn="0" w:lastRowFirstColumn="0" w:lastRowLastColumn="0"/>
            </w:pPr>
            <w:r>
              <w:t>Read Write</w:t>
            </w:r>
          </w:p>
        </w:tc>
        <w:tc>
          <w:tcPr>
            <w:tcW w:w="966" w:type="dxa"/>
          </w:tcPr>
          <w:p w14:paraId="72F6884B" w14:textId="77777777" w:rsidR="004A4DC8" w:rsidRDefault="004A4DC8" w:rsidP="004A4DC8">
            <w:pPr>
              <w:cnfStyle w:val="000000000000" w:firstRow="0" w:lastRow="0" w:firstColumn="0" w:lastColumn="0" w:oddVBand="0" w:evenVBand="0" w:oddHBand="0" w:evenHBand="0" w:firstRowFirstColumn="0" w:firstRowLastColumn="0" w:lastRowFirstColumn="0" w:lastRowLastColumn="0"/>
            </w:pPr>
            <w:r>
              <w:t>Integer</w:t>
            </w:r>
          </w:p>
        </w:tc>
        <w:tc>
          <w:tcPr>
            <w:tcW w:w="953" w:type="dxa"/>
          </w:tcPr>
          <w:p w14:paraId="2E50D3DE" w14:textId="3A4B9E9E" w:rsidR="004A4DC8" w:rsidRDefault="004A4DC8" w:rsidP="004A4DC8">
            <w:pPr>
              <w:cnfStyle w:val="000000000000" w:firstRow="0" w:lastRow="0" w:firstColumn="0" w:lastColumn="0" w:oddVBand="0" w:evenVBand="0" w:oddHBand="0" w:evenHBand="0" w:firstRowFirstColumn="0" w:firstRowLastColumn="0" w:lastRowFirstColumn="0" w:lastRowLastColumn="0"/>
            </w:pPr>
            <w:r>
              <w:t>Seconds</w:t>
            </w:r>
          </w:p>
        </w:tc>
        <w:tc>
          <w:tcPr>
            <w:tcW w:w="4672" w:type="dxa"/>
          </w:tcPr>
          <w:p w14:paraId="04E57310" w14:textId="77777777" w:rsidR="004A4DC8" w:rsidRDefault="004A4DC8" w:rsidP="004A4DC8">
            <w:pPr>
              <w:cnfStyle w:val="000000000000" w:firstRow="0" w:lastRow="0" w:firstColumn="0" w:lastColumn="0" w:oddVBand="0" w:evenVBand="0" w:oddHBand="0" w:evenHBand="0" w:firstRowFirstColumn="0" w:firstRowLastColumn="0" w:lastRowFirstColumn="0" w:lastRowLastColumn="0"/>
            </w:pPr>
            <w:r>
              <w:t>Default value device should use for the maximum Period of Observation in the absence of this parameter being included in an observation</w:t>
            </w:r>
          </w:p>
          <w:p w14:paraId="76D798C8" w14:textId="0FA149E8" w:rsidR="00F95882" w:rsidRDefault="00F95882" w:rsidP="004A4DC8">
            <w:pPr>
              <w:cnfStyle w:val="000000000000" w:firstRow="0" w:lastRow="0" w:firstColumn="0" w:lastColumn="0" w:oddVBand="0" w:evenVBand="0" w:oddHBand="0" w:evenHBand="0" w:firstRowFirstColumn="0" w:firstRowLastColumn="0" w:lastRowFirstColumn="0" w:lastRowLastColumn="0"/>
            </w:pPr>
            <w:r>
              <w:t>Maps to service API: SystemPropertyNames.DefaultMaxPeriod</w:t>
            </w:r>
          </w:p>
        </w:tc>
      </w:tr>
      <w:tr w:rsidR="004A4DC8" w14:paraId="7B65D80C" w14:textId="77777777" w:rsidTr="004A4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3DA23376" w14:textId="4D5E4CBA" w:rsidR="004A4DC8" w:rsidRDefault="0096073C" w:rsidP="004A4DC8">
            <w:r>
              <w:t>Lifetime</w:t>
            </w:r>
          </w:p>
        </w:tc>
        <w:tc>
          <w:tcPr>
            <w:tcW w:w="1056" w:type="dxa"/>
          </w:tcPr>
          <w:p w14:paraId="129D103C" w14:textId="35B26A8A" w:rsidR="004A4DC8" w:rsidRDefault="0096073C" w:rsidP="004A4DC8">
            <w:pPr>
              <w:cnfStyle w:val="000000100000" w:firstRow="0" w:lastRow="0" w:firstColumn="0" w:lastColumn="0" w:oddVBand="0" w:evenVBand="0" w:oddHBand="1" w:evenHBand="0" w:firstRowFirstColumn="0" w:firstRowLastColumn="0" w:lastRowFirstColumn="0" w:lastRowLastColumn="0"/>
            </w:pPr>
            <w:r>
              <w:t>1</w:t>
            </w:r>
          </w:p>
        </w:tc>
        <w:tc>
          <w:tcPr>
            <w:tcW w:w="1220" w:type="dxa"/>
          </w:tcPr>
          <w:p w14:paraId="2E848386" w14:textId="411EAB97" w:rsidR="004A4DC8" w:rsidRDefault="0096073C" w:rsidP="004A4DC8">
            <w:pPr>
              <w:cnfStyle w:val="000000100000" w:firstRow="0" w:lastRow="0" w:firstColumn="0" w:lastColumn="0" w:oddVBand="0" w:evenVBand="0" w:oddHBand="1" w:evenHBand="0" w:firstRowFirstColumn="0" w:firstRowLastColumn="0" w:lastRowFirstColumn="0" w:lastRowLastColumn="0"/>
            </w:pPr>
            <w:r>
              <w:t>Read Write</w:t>
            </w:r>
          </w:p>
        </w:tc>
        <w:tc>
          <w:tcPr>
            <w:tcW w:w="966" w:type="dxa"/>
          </w:tcPr>
          <w:p w14:paraId="2CB66839" w14:textId="412BF4FA" w:rsidR="004A4DC8" w:rsidRDefault="0096073C" w:rsidP="004A4DC8">
            <w:pPr>
              <w:cnfStyle w:val="000000100000" w:firstRow="0" w:lastRow="0" w:firstColumn="0" w:lastColumn="0" w:oddVBand="0" w:evenVBand="0" w:oddHBand="1" w:evenHBand="0" w:firstRowFirstColumn="0" w:firstRowLastColumn="0" w:lastRowFirstColumn="0" w:lastRowLastColumn="0"/>
            </w:pPr>
            <w:r>
              <w:t>Integer</w:t>
            </w:r>
          </w:p>
        </w:tc>
        <w:tc>
          <w:tcPr>
            <w:tcW w:w="953" w:type="dxa"/>
          </w:tcPr>
          <w:p w14:paraId="452D30A6" w14:textId="77777777" w:rsidR="004A4DC8" w:rsidRDefault="004A4DC8" w:rsidP="004A4DC8">
            <w:pPr>
              <w:cnfStyle w:val="000000100000" w:firstRow="0" w:lastRow="0" w:firstColumn="0" w:lastColumn="0" w:oddVBand="0" w:evenVBand="0" w:oddHBand="1" w:evenHBand="0" w:firstRowFirstColumn="0" w:firstRowLastColumn="0" w:lastRowFirstColumn="0" w:lastRowLastColumn="0"/>
            </w:pPr>
          </w:p>
        </w:tc>
        <w:tc>
          <w:tcPr>
            <w:tcW w:w="4672" w:type="dxa"/>
          </w:tcPr>
          <w:p w14:paraId="18BB148D" w14:textId="77777777" w:rsidR="004A4DC8" w:rsidRDefault="0096073C" w:rsidP="004A4DC8">
            <w:pPr>
              <w:cnfStyle w:val="000000100000" w:firstRow="0" w:lastRow="0" w:firstColumn="0" w:lastColumn="0" w:oddVBand="0" w:evenVBand="0" w:oddHBand="1" w:evenHBand="0" w:firstRowFirstColumn="0" w:firstRowLastColumn="0" w:lastRowFirstColumn="0" w:lastRowLastColumn="0"/>
            </w:pPr>
            <w:r>
              <w:t>Specify the lifetime of the registration in seconds</w:t>
            </w:r>
          </w:p>
          <w:p w14:paraId="6CC9238D" w14:textId="1210E25C" w:rsidR="0096073C" w:rsidRDefault="0096073C" w:rsidP="004A4DC8">
            <w:pPr>
              <w:cnfStyle w:val="000000100000" w:firstRow="0" w:lastRow="0" w:firstColumn="0" w:lastColumn="0" w:oddVBand="0" w:evenVBand="0" w:oddHBand="1" w:evenHBand="0" w:firstRowFirstColumn="0" w:firstRowLastColumn="0" w:lastRowFirstColumn="0" w:lastRowLastColumn="0"/>
            </w:pPr>
            <w:r>
              <w:t>Maps to service API: SystemPropertyNames.RegistrationLifetime</w:t>
            </w:r>
          </w:p>
        </w:tc>
      </w:tr>
    </w:tbl>
    <w:p w14:paraId="2627FAE6" w14:textId="4E5D3CA0" w:rsidR="00B9755B" w:rsidRDefault="00B9755B" w:rsidP="00B9755B">
      <w:pPr>
        <w:rPr>
          <w:rFonts w:eastAsiaTheme="minorEastAsia"/>
        </w:rPr>
      </w:pPr>
    </w:p>
    <w:p w14:paraId="69EBADAC" w14:textId="27F7246C" w:rsidR="00F95882" w:rsidRDefault="00F95882" w:rsidP="00B9755B">
      <w:pPr>
        <w:rPr>
          <w:rFonts w:eastAsiaTheme="minorEastAsia"/>
        </w:rPr>
      </w:pPr>
    </w:p>
    <w:p w14:paraId="50DFCEEC" w14:textId="1E75E1AF" w:rsidR="00F95882" w:rsidRPr="00B9755B" w:rsidRDefault="00F95882" w:rsidP="00F95882">
      <w:pPr>
        <w:rPr>
          <w:rFonts w:eastAsiaTheme="minorEastAsia"/>
          <w:b/>
          <w:sz w:val="28"/>
        </w:rPr>
      </w:pPr>
      <w:r>
        <w:rPr>
          <w:rFonts w:eastAsiaTheme="minorEastAsia"/>
          <w:b/>
          <w:sz w:val="28"/>
        </w:rPr>
        <w:t xml:space="preserve">Firmware Update </w:t>
      </w:r>
      <w:r w:rsidRPr="00B9755B">
        <w:rPr>
          <w:rFonts w:eastAsiaTheme="minorEastAsia"/>
          <w:b/>
          <w:sz w:val="28"/>
        </w:rPr>
        <w:t>object</w:t>
      </w:r>
    </w:p>
    <w:p w14:paraId="3512203B" w14:textId="77777777" w:rsidR="00F95882" w:rsidRDefault="00F95882" w:rsidP="00F95882">
      <w:pPr>
        <w:rPr>
          <w:rFonts w:eastAsiaTheme="minorEastAsia"/>
        </w:rPr>
      </w:pPr>
    </w:p>
    <w:tbl>
      <w:tblPr>
        <w:tblStyle w:val="GridTable4-Accent5"/>
        <w:tblW w:w="10432" w:type="dxa"/>
        <w:tblLayout w:type="fixed"/>
        <w:tblLook w:val="04A0" w:firstRow="1" w:lastRow="0" w:firstColumn="1" w:lastColumn="0" w:noHBand="0" w:noVBand="1"/>
      </w:tblPr>
      <w:tblGrid>
        <w:gridCol w:w="1705"/>
        <w:gridCol w:w="990"/>
        <w:gridCol w:w="1170"/>
        <w:gridCol w:w="990"/>
        <w:gridCol w:w="810"/>
        <w:gridCol w:w="4767"/>
      </w:tblGrid>
      <w:tr w:rsidR="00F95882" w14:paraId="1D5DB931" w14:textId="77777777" w:rsidTr="00F71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36B51E0" w14:textId="77777777" w:rsidR="00F95882" w:rsidRDefault="00F95882" w:rsidP="0096073C">
            <w:r>
              <w:t>Resource Name</w:t>
            </w:r>
          </w:p>
        </w:tc>
        <w:tc>
          <w:tcPr>
            <w:tcW w:w="990" w:type="dxa"/>
          </w:tcPr>
          <w:p w14:paraId="1730BB12" w14:textId="77777777" w:rsidR="00F95882" w:rsidRDefault="00F95882" w:rsidP="0096073C">
            <w:pPr>
              <w:cnfStyle w:val="100000000000" w:firstRow="1" w:lastRow="0" w:firstColumn="0" w:lastColumn="0" w:oddVBand="0" w:evenVBand="0" w:oddHBand="0" w:evenHBand="0" w:firstRowFirstColumn="0" w:firstRowLastColumn="0" w:lastRowFirstColumn="0" w:lastRowLastColumn="0"/>
            </w:pPr>
            <w:r>
              <w:t>Resource ID</w:t>
            </w:r>
          </w:p>
        </w:tc>
        <w:tc>
          <w:tcPr>
            <w:tcW w:w="1170" w:type="dxa"/>
          </w:tcPr>
          <w:p w14:paraId="438559F6" w14:textId="77777777" w:rsidR="00F95882" w:rsidRDefault="00F95882" w:rsidP="0096073C">
            <w:pPr>
              <w:cnfStyle w:val="100000000000" w:firstRow="1" w:lastRow="0" w:firstColumn="0" w:lastColumn="0" w:oddVBand="0" w:evenVBand="0" w:oddHBand="0" w:evenHBand="0" w:firstRowFirstColumn="0" w:firstRowLastColumn="0" w:lastRowFirstColumn="0" w:lastRowLastColumn="0"/>
            </w:pPr>
            <w:r>
              <w:t xml:space="preserve">Operation </w:t>
            </w:r>
          </w:p>
        </w:tc>
        <w:tc>
          <w:tcPr>
            <w:tcW w:w="990" w:type="dxa"/>
          </w:tcPr>
          <w:p w14:paraId="6DD90396" w14:textId="77777777" w:rsidR="00F95882" w:rsidRDefault="00F95882" w:rsidP="0096073C">
            <w:pPr>
              <w:cnfStyle w:val="100000000000" w:firstRow="1" w:lastRow="0" w:firstColumn="0" w:lastColumn="0" w:oddVBand="0" w:evenVBand="0" w:oddHBand="0" w:evenHBand="0" w:firstRowFirstColumn="0" w:firstRowLastColumn="0" w:lastRowFirstColumn="0" w:lastRowLastColumn="0"/>
            </w:pPr>
            <w:r>
              <w:t xml:space="preserve">Type </w:t>
            </w:r>
          </w:p>
        </w:tc>
        <w:tc>
          <w:tcPr>
            <w:tcW w:w="810" w:type="dxa"/>
          </w:tcPr>
          <w:p w14:paraId="396B8DCD" w14:textId="77777777" w:rsidR="00F95882" w:rsidRDefault="00F95882" w:rsidP="0096073C">
            <w:pPr>
              <w:cnfStyle w:val="100000000000" w:firstRow="1" w:lastRow="0" w:firstColumn="0" w:lastColumn="0" w:oddVBand="0" w:evenVBand="0" w:oddHBand="0" w:evenHBand="0" w:firstRowFirstColumn="0" w:firstRowLastColumn="0" w:lastRowFirstColumn="0" w:lastRowLastColumn="0"/>
            </w:pPr>
            <w:r>
              <w:t>Range and Units</w:t>
            </w:r>
          </w:p>
        </w:tc>
        <w:tc>
          <w:tcPr>
            <w:tcW w:w="4767" w:type="dxa"/>
          </w:tcPr>
          <w:p w14:paraId="6E2BB222" w14:textId="77777777" w:rsidR="00F95882" w:rsidRDefault="00F95882" w:rsidP="0096073C">
            <w:pPr>
              <w:cnfStyle w:val="100000000000" w:firstRow="1" w:lastRow="0" w:firstColumn="0" w:lastColumn="0" w:oddVBand="0" w:evenVBand="0" w:oddHBand="0" w:evenHBand="0" w:firstRowFirstColumn="0" w:firstRowLastColumn="0" w:lastRowFirstColumn="0" w:lastRowLastColumn="0"/>
            </w:pPr>
            <w:r>
              <w:t>Description</w:t>
            </w:r>
          </w:p>
        </w:tc>
      </w:tr>
      <w:tr w:rsidR="00F95882" w14:paraId="062D05FB" w14:textId="77777777" w:rsidTr="00F7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F964393" w14:textId="60C83DB7" w:rsidR="00F95882" w:rsidRDefault="00F95882" w:rsidP="0096073C">
            <w:r>
              <w:t>Package</w:t>
            </w:r>
          </w:p>
        </w:tc>
        <w:tc>
          <w:tcPr>
            <w:tcW w:w="990" w:type="dxa"/>
          </w:tcPr>
          <w:p w14:paraId="32AB2FC7" w14:textId="496222D2" w:rsidR="00F95882" w:rsidRDefault="00F95882" w:rsidP="0096073C">
            <w:pPr>
              <w:cnfStyle w:val="000000100000" w:firstRow="0" w:lastRow="0" w:firstColumn="0" w:lastColumn="0" w:oddVBand="0" w:evenVBand="0" w:oddHBand="1" w:evenHBand="0" w:firstRowFirstColumn="0" w:firstRowLastColumn="0" w:lastRowFirstColumn="0" w:lastRowLastColumn="0"/>
            </w:pPr>
            <w:r>
              <w:t>0</w:t>
            </w:r>
          </w:p>
        </w:tc>
        <w:tc>
          <w:tcPr>
            <w:tcW w:w="1170" w:type="dxa"/>
          </w:tcPr>
          <w:p w14:paraId="6C54A2CF" w14:textId="2520D21B" w:rsidR="00F95882" w:rsidRDefault="00F95882" w:rsidP="0096073C">
            <w:pPr>
              <w:cnfStyle w:val="000000100000" w:firstRow="0" w:lastRow="0" w:firstColumn="0" w:lastColumn="0" w:oddVBand="0" w:evenVBand="0" w:oddHBand="1" w:evenHBand="0" w:firstRowFirstColumn="0" w:firstRowLastColumn="0" w:lastRowFirstColumn="0" w:lastRowLastColumn="0"/>
            </w:pPr>
            <w:r>
              <w:t>Write</w:t>
            </w:r>
          </w:p>
        </w:tc>
        <w:tc>
          <w:tcPr>
            <w:tcW w:w="990" w:type="dxa"/>
          </w:tcPr>
          <w:p w14:paraId="05F6BDEA" w14:textId="36494F61" w:rsidR="00F95882" w:rsidRDefault="00F95882" w:rsidP="0096073C">
            <w:pPr>
              <w:cnfStyle w:val="000000100000" w:firstRow="0" w:lastRow="0" w:firstColumn="0" w:lastColumn="0" w:oddVBand="0" w:evenVBand="0" w:oddHBand="1" w:evenHBand="0" w:firstRowFirstColumn="0" w:firstRowLastColumn="0" w:lastRowFirstColumn="0" w:lastRowLastColumn="0"/>
            </w:pPr>
            <w:r>
              <w:t>Opaque</w:t>
            </w:r>
          </w:p>
        </w:tc>
        <w:tc>
          <w:tcPr>
            <w:tcW w:w="810" w:type="dxa"/>
          </w:tcPr>
          <w:p w14:paraId="65E05DE5" w14:textId="4C81216B" w:rsidR="00F95882" w:rsidRDefault="00F95882" w:rsidP="0096073C">
            <w:pPr>
              <w:cnfStyle w:val="000000100000" w:firstRow="0" w:lastRow="0" w:firstColumn="0" w:lastColumn="0" w:oddVBand="0" w:evenVBand="0" w:oddHBand="1" w:evenHBand="0" w:firstRowFirstColumn="0" w:firstRowLastColumn="0" w:lastRowFirstColumn="0" w:lastRowLastColumn="0"/>
            </w:pPr>
          </w:p>
        </w:tc>
        <w:tc>
          <w:tcPr>
            <w:tcW w:w="4767" w:type="dxa"/>
          </w:tcPr>
          <w:p w14:paraId="765FCAD5" w14:textId="42DD64F5" w:rsidR="00F95882" w:rsidRDefault="00F95882" w:rsidP="0096073C">
            <w:pPr>
              <w:cnfStyle w:val="000000100000" w:firstRow="0" w:lastRow="0" w:firstColumn="0" w:lastColumn="0" w:oddVBand="0" w:evenVBand="0" w:oddHBand="1" w:evenHBand="0" w:firstRowFirstColumn="0" w:firstRowLastColumn="0" w:lastRowFirstColumn="0" w:lastRowLastColumn="0"/>
            </w:pPr>
            <w:r>
              <w:t>Firmware package</w:t>
            </w:r>
          </w:p>
          <w:p w14:paraId="6B7F1A9E" w14:textId="5065FF1C" w:rsidR="00B579D6" w:rsidRDefault="00B579D6" w:rsidP="00F95882">
            <w:pPr>
              <w:cnfStyle w:val="000000100000" w:firstRow="0" w:lastRow="0" w:firstColumn="0" w:lastColumn="0" w:oddVBand="0" w:evenVBand="0" w:oddHBand="1" w:evenHBand="0" w:firstRowFirstColumn="0" w:firstRowLastColumn="0" w:lastRowFirstColumn="0" w:lastRowLastColumn="0"/>
            </w:pPr>
          </w:p>
        </w:tc>
      </w:tr>
      <w:tr w:rsidR="00A82C7D" w14:paraId="55D479E7" w14:textId="77777777" w:rsidTr="00F717D8">
        <w:tc>
          <w:tcPr>
            <w:cnfStyle w:val="001000000000" w:firstRow="0" w:lastRow="0" w:firstColumn="1" w:lastColumn="0" w:oddVBand="0" w:evenVBand="0" w:oddHBand="0" w:evenHBand="0" w:firstRowFirstColumn="0" w:firstRowLastColumn="0" w:lastRowFirstColumn="0" w:lastRowLastColumn="0"/>
            <w:tcW w:w="1705" w:type="dxa"/>
          </w:tcPr>
          <w:p w14:paraId="23D8C137" w14:textId="3E05E440" w:rsidR="00A82C7D" w:rsidRDefault="00A82C7D" w:rsidP="00A82C7D">
            <w:r>
              <w:t>Package URI</w:t>
            </w:r>
          </w:p>
        </w:tc>
        <w:tc>
          <w:tcPr>
            <w:tcW w:w="990" w:type="dxa"/>
          </w:tcPr>
          <w:p w14:paraId="4D792203" w14:textId="076B7100" w:rsidR="00A82C7D" w:rsidRDefault="00A82C7D" w:rsidP="00A82C7D">
            <w:pPr>
              <w:cnfStyle w:val="000000000000" w:firstRow="0" w:lastRow="0" w:firstColumn="0" w:lastColumn="0" w:oddVBand="0" w:evenVBand="0" w:oddHBand="0" w:evenHBand="0" w:firstRowFirstColumn="0" w:firstRowLastColumn="0" w:lastRowFirstColumn="0" w:lastRowLastColumn="0"/>
            </w:pPr>
            <w:r>
              <w:t>1</w:t>
            </w:r>
          </w:p>
        </w:tc>
        <w:tc>
          <w:tcPr>
            <w:tcW w:w="1170" w:type="dxa"/>
          </w:tcPr>
          <w:p w14:paraId="3B1AAE6C" w14:textId="3FDAC6D8" w:rsidR="00A82C7D" w:rsidRDefault="00A82C7D" w:rsidP="00A82C7D">
            <w:pPr>
              <w:cnfStyle w:val="000000000000" w:firstRow="0" w:lastRow="0" w:firstColumn="0" w:lastColumn="0" w:oddVBand="0" w:evenVBand="0" w:oddHBand="0" w:evenHBand="0" w:firstRowFirstColumn="0" w:firstRowLastColumn="0" w:lastRowFirstColumn="0" w:lastRowLastColumn="0"/>
            </w:pPr>
            <w:r>
              <w:t>Write</w:t>
            </w:r>
          </w:p>
        </w:tc>
        <w:tc>
          <w:tcPr>
            <w:tcW w:w="990" w:type="dxa"/>
          </w:tcPr>
          <w:p w14:paraId="09A23D34" w14:textId="470B2F00" w:rsidR="00A82C7D" w:rsidRDefault="00A82C7D" w:rsidP="00A82C7D">
            <w:pPr>
              <w:cnfStyle w:val="000000000000" w:firstRow="0" w:lastRow="0" w:firstColumn="0" w:lastColumn="0" w:oddVBand="0" w:evenVBand="0" w:oddHBand="0" w:evenHBand="0" w:firstRowFirstColumn="0" w:firstRowLastColumn="0" w:lastRowFirstColumn="0" w:lastRowLastColumn="0"/>
            </w:pPr>
            <w:r>
              <w:t>String</w:t>
            </w:r>
          </w:p>
        </w:tc>
        <w:tc>
          <w:tcPr>
            <w:tcW w:w="810" w:type="dxa"/>
          </w:tcPr>
          <w:p w14:paraId="3012B0CF" w14:textId="1316E75F" w:rsidR="00A82C7D" w:rsidRDefault="00A82C7D" w:rsidP="00A82C7D">
            <w:pPr>
              <w:cnfStyle w:val="000000000000" w:firstRow="0" w:lastRow="0" w:firstColumn="0" w:lastColumn="0" w:oddVBand="0" w:evenVBand="0" w:oddHBand="0" w:evenHBand="0" w:firstRowFirstColumn="0" w:firstRowLastColumn="0" w:lastRowFirstColumn="0" w:lastRowLastColumn="0"/>
            </w:pPr>
            <w:r>
              <w:t>0-255 bytes</w:t>
            </w:r>
          </w:p>
        </w:tc>
        <w:tc>
          <w:tcPr>
            <w:tcW w:w="4767" w:type="dxa"/>
          </w:tcPr>
          <w:p w14:paraId="5815C286" w14:textId="16E3D8EE" w:rsidR="00A82C7D" w:rsidRDefault="00A82C7D" w:rsidP="00A82C7D">
            <w:pPr>
              <w:cnfStyle w:val="000000000000" w:firstRow="0" w:lastRow="0" w:firstColumn="0" w:lastColumn="0" w:oddVBand="0" w:evenVBand="0" w:oddHBand="0" w:evenHBand="0" w:firstRowFirstColumn="0" w:firstRowLastColumn="0" w:lastRowFirstColumn="0" w:lastRowLastColumn="0"/>
            </w:pPr>
            <w:r>
              <w:t>URI from where the device can download the firmware package by an alternative mechanism.</w:t>
            </w:r>
          </w:p>
        </w:tc>
      </w:tr>
      <w:tr w:rsidR="00A82C7D" w14:paraId="75C70CEE" w14:textId="77777777" w:rsidTr="00F7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7D14156" w14:textId="2A1B08E2" w:rsidR="00A82C7D" w:rsidRDefault="00A82C7D" w:rsidP="00A82C7D">
            <w:r>
              <w:t>Update</w:t>
            </w:r>
          </w:p>
        </w:tc>
        <w:tc>
          <w:tcPr>
            <w:tcW w:w="990" w:type="dxa"/>
          </w:tcPr>
          <w:p w14:paraId="71C43FDB" w14:textId="19B246A9" w:rsidR="00A82C7D" w:rsidRDefault="00A82C7D" w:rsidP="00A82C7D">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10D29691" w14:textId="674D867A" w:rsidR="00A82C7D" w:rsidRDefault="00A82C7D" w:rsidP="00A82C7D">
            <w:pPr>
              <w:cnfStyle w:val="000000100000" w:firstRow="0" w:lastRow="0" w:firstColumn="0" w:lastColumn="0" w:oddVBand="0" w:evenVBand="0" w:oddHBand="1" w:evenHBand="0" w:firstRowFirstColumn="0" w:firstRowLastColumn="0" w:lastRowFirstColumn="0" w:lastRowLastColumn="0"/>
            </w:pPr>
            <w:r>
              <w:t>Execute</w:t>
            </w:r>
          </w:p>
        </w:tc>
        <w:tc>
          <w:tcPr>
            <w:tcW w:w="990" w:type="dxa"/>
          </w:tcPr>
          <w:p w14:paraId="79E702A0" w14:textId="77777777" w:rsidR="00A82C7D" w:rsidRDefault="00A82C7D" w:rsidP="00A82C7D">
            <w:pPr>
              <w:cnfStyle w:val="000000100000" w:firstRow="0" w:lastRow="0" w:firstColumn="0" w:lastColumn="0" w:oddVBand="0" w:evenVBand="0" w:oddHBand="1" w:evenHBand="0" w:firstRowFirstColumn="0" w:firstRowLastColumn="0" w:lastRowFirstColumn="0" w:lastRowLastColumn="0"/>
            </w:pPr>
          </w:p>
        </w:tc>
        <w:tc>
          <w:tcPr>
            <w:tcW w:w="810" w:type="dxa"/>
          </w:tcPr>
          <w:p w14:paraId="2E5CBF0B" w14:textId="77777777" w:rsidR="00A82C7D" w:rsidRDefault="00A82C7D" w:rsidP="00A82C7D">
            <w:pPr>
              <w:cnfStyle w:val="000000100000" w:firstRow="0" w:lastRow="0" w:firstColumn="0" w:lastColumn="0" w:oddVBand="0" w:evenVBand="0" w:oddHBand="1" w:evenHBand="0" w:firstRowFirstColumn="0" w:firstRowLastColumn="0" w:lastRowFirstColumn="0" w:lastRowLastColumn="0"/>
            </w:pPr>
          </w:p>
        </w:tc>
        <w:tc>
          <w:tcPr>
            <w:tcW w:w="4767" w:type="dxa"/>
          </w:tcPr>
          <w:p w14:paraId="3719D9D8" w14:textId="6404E03A" w:rsidR="00A82C7D" w:rsidRDefault="00A82C7D" w:rsidP="00A82C7D">
            <w:pPr>
              <w:cnfStyle w:val="000000100000" w:firstRow="0" w:lastRow="0" w:firstColumn="0" w:lastColumn="0" w:oddVBand="0" w:evenVBand="0" w:oddHBand="1" w:evenHBand="0" w:firstRowFirstColumn="0" w:firstRowLastColumn="0" w:lastRowFirstColumn="0" w:lastRowLastColumn="0"/>
            </w:pPr>
            <w:r>
              <w:t>Updates Firmware by using the firmware package stored in Package, or, by using the firmware downloaded from the package URI.</w:t>
            </w:r>
          </w:p>
        </w:tc>
      </w:tr>
      <w:tr w:rsidR="005303EF" w14:paraId="11CB78A8" w14:textId="77777777" w:rsidTr="00F717D8">
        <w:tc>
          <w:tcPr>
            <w:cnfStyle w:val="001000000000" w:firstRow="0" w:lastRow="0" w:firstColumn="1" w:lastColumn="0" w:oddVBand="0" w:evenVBand="0" w:oddHBand="0" w:evenHBand="0" w:firstRowFirstColumn="0" w:firstRowLastColumn="0" w:lastRowFirstColumn="0" w:lastRowLastColumn="0"/>
            <w:tcW w:w="1705" w:type="dxa"/>
          </w:tcPr>
          <w:p w14:paraId="5E1A068A" w14:textId="202CFB94" w:rsidR="005303EF" w:rsidRDefault="005303EF" w:rsidP="005303EF">
            <w:r>
              <w:t>State</w:t>
            </w:r>
          </w:p>
        </w:tc>
        <w:tc>
          <w:tcPr>
            <w:tcW w:w="990" w:type="dxa"/>
          </w:tcPr>
          <w:p w14:paraId="2779BBE2" w14:textId="31A2A528" w:rsidR="005303EF" w:rsidRDefault="005303EF" w:rsidP="005303EF">
            <w:pPr>
              <w:cnfStyle w:val="000000000000" w:firstRow="0" w:lastRow="0" w:firstColumn="0" w:lastColumn="0" w:oddVBand="0" w:evenVBand="0" w:oddHBand="0" w:evenHBand="0" w:firstRowFirstColumn="0" w:firstRowLastColumn="0" w:lastRowFirstColumn="0" w:lastRowLastColumn="0"/>
            </w:pPr>
            <w:r>
              <w:t>3</w:t>
            </w:r>
          </w:p>
        </w:tc>
        <w:tc>
          <w:tcPr>
            <w:tcW w:w="1170" w:type="dxa"/>
          </w:tcPr>
          <w:p w14:paraId="04299CE7" w14:textId="47A6C759" w:rsidR="005303EF" w:rsidRDefault="005303EF" w:rsidP="005303EF">
            <w:pPr>
              <w:cnfStyle w:val="000000000000" w:firstRow="0" w:lastRow="0" w:firstColumn="0" w:lastColumn="0" w:oddVBand="0" w:evenVBand="0" w:oddHBand="0" w:evenHBand="0" w:firstRowFirstColumn="0" w:firstRowLastColumn="0" w:lastRowFirstColumn="0" w:lastRowLastColumn="0"/>
            </w:pPr>
            <w:r>
              <w:t>Read</w:t>
            </w:r>
          </w:p>
        </w:tc>
        <w:tc>
          <w:tcPr>
            <w:tcW w:w="990" w:type="dxa"/>
          </w:tcPr>
          <w:p w14:paraId="4B750E8D" w14:textId="643A76AC" w:rsidR="005303EF" w:rsidRDefault="005303EF" w:rsidP="005303EF">
            <w:pPr>
              <w:cnfStyle w:val="000000000000" w:firstRow="0" w:lastRow="0" w:firstColumn="0" w:lastColumn="0" w:oddVBand="0" w:evenVBand="0" w:oddHBand="0" w:evenHBand="0" w:firstRowFirstColumn="0" w:firstRowLastColumn="0" w:lastRowFirstColumn="0" w:lastRowLastColumn="0"/>
            </w:pPr>
            <w:r>
              <w:t>Integer</w:t>
            </w:r>
          </w:p>
        </w:tc>
        <w:tc>
          <w:tcPr>
            <w:tcW w:w="810" w:type="dxa"/>
          </w:tcPr>
          <w:p w14:paraId="64BC1FBF" w14:textId="31E7A06B" w:rsidR="005303EF" w:rsidRDefault="005303EF" w:rsidP="005303EF">
            <w:pPr>
              <w:cnfStyle w:val="000000000000" w:firstRow="0" w:lastRow="0" w:firstColumn="0" w:lastColumn="0" w:oddVBand="0" w:evenVBand="0" w:oddHBand="0" w:evenHBand="0" w:firstRowFirstColumn="0" w:firstRowLastColumn="0" w:lastRowFirstColumn="0" w:lastRowLastColumn="0"/>
            </w:pPr>
            <w:r>
              <w:t>1-3</w:t>
            </w:r>
          </w:p>
        </w:tc>
        <w:tc>
          <w:tcPr>
            <w:tcW w:w="4767" w:type="dxa"/>
          </w:tcPr>
          <w:p w14:paraId="4AED374B" w14:textId="77777777" w:rsidR="005303EF" w:rsidRDefault="005303EF" w:rsidP="005303EF">
            <w:pPr>
              <w:cnfStyle w:val="000000000000" w:firstRow="0" w:lastRow="0" w:firstColumn="0" w:lastColumn="0" w:oddVBand="0" w:evenVBand="0" w:oddHBand="0" w:evenHBand="0" w:firstRowFirstColumn="0" w:firstRowLastColumn="0" w:lastRowFirstColumn="0" w:lastRowLastColumn="0"/>
            </w:pPr>
            <w:r>
              <w:t>State of firmware update (Idle, Downloading, Downloaded)</w:t>
            </w:r>
          </w:p>
          <w:p w14:paraId="3EEFD502" w14:textId="15E22833" w:rsidR="005303EF" w:rsidRDefault="005303EF" w:rsidP="005303EF">
            <w:pPr>
              <w:cnfStyle w:val="000000000000" w:firstRow="0" w:lastRow="0" w:firstColumn="0" w:lastColumn="0" w:oddVBand="0" w:evenVBand="0" w:oddHBand="0" w:evenHBand="0" w:firstRowFirstColumn="0" w:firstRowLastColumn="0" w:lastRowFirstColumn="0" w:lastRowLastColumn="0"/>
            </w:pPr>
            <w:r>
              <w:t>Maps to service API: SystemPropertyNames.FirmwareUpdateState</w:t>
            </w:r>
          </w:p>
        </w:tc>
      </w:tr>
      <w:tr w:rsidR="005303EF" w14:paraId="6D80A31A" w14:textId="77777777" w:rsidTr="00F7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00E58C" w14:textId="73BF8870" w:rsidR="005303EF" w:rsidRDefault="005303EF" w:rsidP="005303EF">
            <w:r>
              <w:t>Update Result</w:t>
            </w:r>
          </w:p>
        </w:tc>
        <w:tc>
          <w:tcPr>
            <w:tcW w:w="990" w:type="dxa"/>
          </w:tcPr>
          <w:p w14:paraId="4A73241E" w14:textId="6161F781" w:rsidR="005303EF" w:rsidRDefault="005303EF" w:rsidP="005303EF">
            <w:pPr>
              <w:cnfStyle w:val="000000100000" w:firstRow="0" w:lastRow="0" w:firstColumn="0" w:lastColumn="0" w:oddVBand="0" w:evenVBand="0" w:oddHBand="1" w:evenHBand="0" w:firstRowFirstColumn="0" w:firstRowLastColumn="0" w:lastRowFirstColumn="0" w:lastRowLastColumn="0"/>
            </w:pPr>
            <w:r>
              <w:t>5</w:t>
            </w:r>
          </w:p>
        </w:tc>
        <w:tc>
          <w:tcPr>
            <w:tcW w:w="1170" w:type="dxa"/>
          </w:tcPr>
          <w:p w14:paraId="3E3D8145" w14:textId="0660F6BE" w:rsidR="005303EF" w:rsidRDefault="005303EF" w:rsidP="005303EF">
            <w:pPr>
              <w:cnfStyle w:val="000000100000" w:firstRow="0" w:lastRow="0" w:firstColumn="0" w:lastColumn="0" w:oddVBand="0" w:evenVBand="0" w:oddHBand="1" w:evenHBand="0" w:firstRowFirstColumn="0" w:firstRowLastColumn="0" w:lastRowFirstColumn="0" w:lastRowLastColumn="0"/>
            </w:pPr>
            <w:r>
              <w:t>Read</w:t>
            </w:r>
          </w:p>
        </w:tc>
        <w:tc>
          <w:tcPr>
            <w:tcW w:w="990" w:type="dxa"/>
          </w:tcPr>
          <w:p w14:paraId="5894FCE5" w14:textId="50E6998F" w:rsidR="005303EF" w:rsidRDefault="005303EF" w:rsidP="005303EF">
            <w:pPr>
              <w:cnfStyle w:val="000000100000" w:firstRow="0" w:lastRow="0" w:firstColumn="0" w:lastColumn="0" w:oddVBand="0" w:evenVBand="0" w:oddHBand="1" w:evenHBand="0" w:firstRowFirstColumn="0" w:firstRowLastColumn="0" w:lastRowFirstColumn="0" w:lastRowLastColumn="0"/>
            </w:pPr>
            <w:r>
              <w:t>Integer</w:t>
            </w:r>
          </w:p>
        </w:tc>
        <w:tc>
          <w:tcPr>
            <w:tcW w:w="810" w:type="dxa"/>
          </w:tcPr>
          <w:p w14:paraId="66B6CC4F" w14:textId="399DE82E" w:rsidR="005303EF" w:rsidRDefault="005303EF" w:rsidP="005303EF">
            <w:pPr>
              <w:cnfStyle w:val="000000100000" w:firstRow="0" w:lastRow="0" w:firstColumn="0" w:lastColumn="0" w:oddVBand="0" w:evenVBand="0" w:oddHBand="1" w:evenHBand="0" w:firstRowFirstColumn="0" w:firstRowLastColumn="0" w:lastRowFirstColumn="0" w:lastRowLastColumn="0"/>
            </w:pPr>
            <w:r>
              <w:t>0-6</w:t>
            </w:r>
          </w:p>
        </w:tc>
        <w:tc>
          <w:tcPr>
            <w:tcW w:w="4767" w:type="dxa"/>
          </w:tcPr>
          <w:p w14:paraId="0DC8DADA" w14:textId="6DC683EA" w:rsidR="005303EF" w:rsidRDefault="005303EF" w:rsidP="005303EF">
            <w:pPr>
              <w:cnfStyle w:val="000000100000" w:firstRow="0" w:lastRow="0" w:firstColumn="0" w:lastColumn="0" w:oddVBand="0" w:evenVBand="0" w:oddHBand="1" w:evenHBand="0" w:firstRowFirstColumn="0" w:firstRowLastColumn="0" w:lastRowFirstColumn="0" w:lastRowLastColumn="0"/>
            </w:pPr>
            <w:r>
              <w:t>Contains the results of downloading or updating firmware</w:t>
            </w:r>
          </w:p>
        </w:tc>
      </w:tr>
      <w:tr w:rsidR="005303EF" w14:paraId="677C82F9" w14:textId="77777777" w:rsidTr="00F717D8">
        <w:tc>
          <w:tcPr>
            <w:cnfStyle w:val="001000000000" w:firstRow="0" w:lastRow="0" w:firstColumn="1" w:lastColumn="0" w:oddVBand="0" w:evenVBand="0" w:oddHBand="0" w:evenHBand="0" w:firstRowFirstColumn="0" w:firstRowLastColumn="0" w:lastRowFirstColumn="0" w:lastRowLastColumn="0"/>
            <w:tcW w:w="1705" w:type="dxa"/>
          </w:tcPr>
          <w:p w14:paraId="44396DA0" w14:textId="267B9316" w:rsidR="005303EF" w:rsidRDefault="005303EF" w:rsidP="005303EF">
            <w:r>
              <w:t>PkgName</w:t>
            </w:r>
          </w:p>
        </w:tc>
        <w:tc>
          <w:tcPr>
            <w:tcW w:w="990" w:type="dxa"/>
          </w:tcPr>
          <w:p w14:paraId="6A2F5CB4" w14:textId="2CED042A" w:rsidR="005303EF" w:rsidRDefault="005303EF" w:rsidP="005303EF">
            <w:pPr>
              <w:cnfStyle w:val="000000000000" w:firstRow="0" w:lastRow="0" w:firstColumn="0" w:lastColumn="0" w:oddVBand="0" w:evenVBand="0" w:oddHBand="0" w:evenHBand="0" w:firstRowFirstColumn="0" w:firstRowLastColumn="0" w:lastRowFirstColumn="0" w:lastRowLastColumn="0"/>
            </w:pPr>
            <w:r>
              <w:t>6</w:t>
            </w:r>
          </w:p>
        </w:tc>
        <w:tc>
          <w:tcPr>
            <w:tcW w:w="1170" w:type="dxa"/>
          </w:tcPr>
          <w:p w14:paraId="36044D78" w14:textId="1BC58D1C" w:rsidR="005303EF" w:rsidRDefault="005303EF" w:rsidP="005303EF">
            <w:pPr>
              <w:cnfStyle w:val="000000000000" w:firstRow="0" w:lastRow="0" w:firstColumn="0" w:lastColumn="0" w:oddVBand="0" w:evenVBand="0" w:oddHBand="0" w:evenHBand="0" w:firstRowFirstColumn="0" w:firstRowLastColumn="0" w:lastRowFirstColumn="0" w:lastRowLastColumn="0"/>
            </w:pPr>
            <w:r>
              <w:t>Read</w:t>
            </w:r>
          </w:p>
        </w:tc>
        <w:tc>
          <w:tcPr>
            <w:tcW w:w="990" w:type="dxa"/>
          </w:tcPr>
          <w:p w14:paraId="5E1CB388" w14:textId="04C33A73" w:rsidR="005303EF" w:rsidRDefault="005303EF" w:rsidP="005303EF">
            <w:pPr>
              <w:cnfStyle w:val="000000000000" w:firstRow="0" w:lastRow="0" w:firstColumn="0" w:lastColumn="0" w:oddVBand="0" w:evenVBand="0" w:oddHBand="0" w:evenHBand="0" w:firstRowFirstColumn="0" w:firstRowLastColumn="0" w:lastRowFirstColumn="0" w:lastRowLastColumn="0"/>
            </w:pPr>
            <w:r>
              <w:t>String</w:t>
            </w:r>
          </w:p>
        </w:tc>
        <w:tc>
          <w:tcPr>
            <w:tcW w:w="810" w:type="dxa"/>
          </w:tcPr>
          <w:p w14:paraId="0E20586D" w14:textId="50A607FF" w:rsidR="005303EF" w:rsidRDefault="005303EF" w:rsidP="005303EF">
            <w:pPr>
              <w:cnfStyle w:val="000000000000" w:firstRow="0" w:lastRow="0" w:firstColumn="0" w:lastColumn="0" w:oddVBand="0" w:evenVBand="0" w:oddHBand="0" w:evenHBand="0" w:firstRowFirstColumn="0" w:firstRowLastColumn="0" w:lastRowFirstColumn="0" w:lastRowLastColumn="0"/>
            </w:pPr>
            <w:r>
              <w:t>0-255 bytes</w:t>
            </w:r>
          </w:p>
        </w:tc>
        <w:tc>
          <w:tcPr>
            <w:tcW w:w="4767" w:type="dxa"/>
          </w:tcPr>
          <w:p w14:paraId="3058C012" w14:textId="77777777" w:rsidR="005303EF" w:rsidRDefault="005303EF" w:rsidP="005303EF">
            <w:pPr>
              <w:cnfStyle w:val="000000000000" w:firstRow="0" w:lastRow="0" w:firstColumn="0" w:lastColumn="0" w:oddVBand="0" w:evenVBand="0" w:oddHBand="0" w:evenHBand="0" w:firstRowFirstColumn="0" w:firstRowLastColumn="0" w:lastRowFirstColumn="0" w:lastRowLastColumn="0"/>
            </w:pPr>
            <w:r>
              <w:t>Name of Firmware Package</w:t>
            </w:r>
          </w:p>
          <w:p w14:paraId="09ED1648" w14:textId="649E42F5" w:rsidR="005303EF" w:rsidRDefault="005303EF" w:rsidP="005303EF">
            <w:pPr>
              <w:cnfStyle w:val="000000000000" w:firstRow="0" w:lastRow="0" w:firstColumn="0" w:lastColumn="0" w:oddVBand="0" w:evenVBand="0" w:oddHBand="0" w:evenHBand="0" w:firstRowFirstColumn="0" w:firstRowLastColumn="0" w:lastRowFirstColumn="0" w:lastRowLastColumn="0"/>
            </w:pPr>
          </w:p>
        </w:tc>
      </w:tr>
      <w:tr w:rsidR="005303EF" w14:paraId="2A58811E" w14:textId="77777777" w:rsidTr="00F7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86E06FE" w14:textId="7EFDAB36" w:rsidR="005303EF" w:rsidRDefault="005303EF" w:rsidP="005303EF">
            <w:r>
              <w:t>PackageVersion</w:t>
            </w:r>
          </w:p>
        </w:tc>
        <w:tc>
          <w:tcPr>
            <w:tcW w:w="990" w:type="dxa"/>
          </w:tcPr>
          <w:p w14:paraId="600F34BC" w14:textId="3F185FC3" w:rsidR="005303EF" w:rsidRDefault="005303EF" w:rsidP="005303EF">
            <w:pPr>
              <w:cnfStyle w:val="000000100000" w:firstRow="0" w:lastRow="0" w:firstColumn="0" w:lastColumn="0" w:oddVBand="0" w:evenVBand="0" w:oddHBand="1" w:evenHBand="0" w:firstRowFirstColumn="0" w:firstRowLastColumn="0" w:lastRowFirstColumn="0" w:lastRowLastColumn="0"/>
            </w:pPr>
            <w:r>
              <w:t>7</w:t>
            </w:r>
          </w:p>
        </w:tc>
        <w:tc>
          <w:tcPr>
            <w:tcW w:w="1170" w:type="dxa"/>
          </w:tcPr>
          <w:p w14:paraId="4266F0CE" w14:textId="251E857F" w:rsidR="005303EF" w:rsidRDefault="005303EF" w:rsidP="005303EF">
            <w:pPr>
              <w:cnfStyle w:val="000000100000" w:firstRow="0" w:lastRow="0" w:firstColumn="0" w:lastColumn="0" w:oddVBand="0" w:evenVBand="0" w:oddHBand="1" w:evenHBand="0" w:firstRowFirstColumn="0" w:firstRowLastColumn="0" w:lastRowFirstColumn="0" w:lastRowLastColumn="0"/>
            </w:pPr>
            <w:r>
              <w:t>Read</w:t>
            </w:r>
          </w:p>
        </w:tc>
        <w:tc>
          <w:tcPr>
            <w:tcW w:w="990" w:type="dxa"/>
          </w:tcPr>
          <w:p w14:paraId="0230E6E1" w14:textId="1EF421D2" w:rsidR="005303EF" w:rsidRDefault="005303EF" w:rsidP="005303EF">
            <w:pPr>
              <w:cnfStyle w:val="000000100000" w:firstRow="0" w:lastRow="0" w:firstColumn="0" w:lastColumn="0" w:oddVBand="0" w:evenVBand="0" w:oddHBand="1" w:evenHBand="0" w:firstRowFirstColumn="0" w:firstRowLastColumn="0" w:lastRowFirstColumn="0" w:lastRowLastColumn="0"/>
            </w:pPr>
            <w:r>
              <w:t>String</w:t>
            </w:r>
          </w:p>
        </w:tc>
        <w:tc>
          <w:tcPr>
            <w:tcW w:w="810" w:type="dxa"/>
          </w:tcPr>
          <w:p w14:paraId="291609A0" w14:textId="16C2301C" w:rsidR="005303EF" w:rsidRDefault="005303EF" w:rsidP="005303EF">
            <w:pPr>
              <w:cnfStyle w:val="000000100000" w:firstRow="0" w:lastRow="0" w:firstColumn="0" w:lastColumn="0" w:oddVBand="0" w:evenVBand="0" w:oddHBand="1" w:evenHBand="0" w:firstRowFirstColumn="0" w:firstRowLastColumn="0" w:lastRowFirstColumn="0" w:lastRowLastColumn="0"/>
            </w:pPr>
            <w:r>
              <w:t>0-255 bytes</w:t>
            </w:r>
          </w:p>
        </w:tc>
        <w:tc>
          <w:tcPr>
            <w:tcW w:w="4767" w:type="dxa"/>
          </w:tcPr>
          <w:p w14:paraId="018FCC0E" w14:textId="77777777" w:rsidR="005303EF" w:rsidRDefault="005303EF" w:rsidP="005303EF">
            <w:pPr>
              <w:cnfStyle w:val="000000100000" w:firstRow="0" w:lastRow="0" w:firstColumn="0" w:lastColumn="0" w:oddVBand="0" w:evenVBand="0" w:oddHBand="1" w:evenHBand="0" w:firstRowFirstColumn="0" w:firstRowLastColumn="0" w:lastRowFirstColumn="0" w:lastRowLastColumn="0"/>
            </w:pPr>
            <w:r>
              <w:t>Version of Firmware Package</w:t>
            </w:r>
          </w:p>
          <w:p w14:paraId="4D7C0855" w14:textId="68FE4DDB" w:rsidR="005303EF" w:rsidRDefault="005303EF" w:rsidP="005303EF">
            <w:pPr>
              <w:cnfStyle w:val="000000100000" w:firstRow="0" w:lastRow="0" w:firstColumn="0" w:lastColumn="0" w:oddVBand="0" w:evenVBand="0" w:oddHBand="1" w:evenHBand="0" w:firstRowFirstColumn="0" w:firstRowLastColumn="0" w:lastRowFirstColumn="0" w:lastRowLastColumn="0"/>
            </w:pPr>
          </w:p>
        </w:tc>
      </w:tr>
    </w:tbl>
    <w:p w14:paraId="4F3D1D86" w14:textId="11E6D5BB" w:rsidR="00F95882" w:rsidRDefault="00F95882" w:rsidP="00B9755B">
      <w:pPr>
        <w:rPr>
          <w:rFonts w:eastAsiaTheme="minorEastAsia"/>
        </w:rPr>
      </w:pPr>
    </w:p>
    <w:p w14:paraId="5FA2348F" w14:textId="4F3778F1" w:rsidR="00A82C7D" w:rsidRDefault="00A82C7D" w:rsidP="00B9755B">
      <w:pPr>
        <w:rPr>
          <w:rFonts w:eastAsiaTheme="minorEastAsia"/>
        </w:rPr>
      </w:pPr>
    </w:p>
    <w:p w14:paraId="4B08B40B" w14:textId="7427977B" w:rsidR="00A82C7D" w:rsidRPr="00B9755B" w:rsidRDefault="00A82C7D" w:rsidP="00A82C7D">
      <w:pPr>
        <w:rPr>
          <w:rFonts w:eastAsiaTheme="minorEastAsia"/>
          <w:b/>
          <w:sz w:val="28"/>
        </w:rPr>
      </w:pPr>
      <w:r>
        <w:rPr>
          <w:rFonts w:eastAsiaTheme="minorEastAsia"/>
          <w:b/>
          <w:sz w:val="28"/>
        </w:rPr>
        <w:t>Mechanism to control observation</w:t>
      </w:r>
    </w:p>
    <w:p w14:paraId="0816DB88" w14:textId="4D602EA3" w:rsidR="00A82C7D" w:rsidRDefault="00A82C7D" w:rsidP="00B9755B">
      <w:pPr>
        <w:rPr>
          <w:rFonts w:eastAsiaTheme="minorEastAsia"/>
        </w:rPr>
      </w:pPr>
    </w:p>
    <w:tbl>
      <w:tblPr>
        <w:tblStyle w:val="GridTable4-Accent5"/>
        <w:tblW w:w="10350" w:type="dxa"/>
        <w:tblInd w:w="-5" w:type="dxa"/>
        <w:tblLayout w:type="fixed"/>
        <w:tblLook w:val="04A0" w:firstRow="1" w:lastRow="0" w:firstColumn="1" w:lastColumn="0" w:noHBand="0" w:noVBand="1"/>
      </w:tblPr>
      <w:tblGrid>
        <w:gridCol w:w="2335"/>
        <w:gridCol w:w="6210"/>
        <w:gridCol w:w="1805"/>
      </w:tblGrid>
      <w:tr w:rsidR="005303EF" w14:paraId="5A8B5677" w14:textId="77777777" w:rsidTr="005303EF">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335" w:type="dxa"/>
            <w:tcBorders>
              <w:top w:val="single" w:sz="8" w:space="0" w:color="4472C4"/>
              <w:left w:val="single" w:sz="8" w:space="0" w:color="4472C4"/>
              <w:bottom w:val="single" w:sz="8" w:space="0" w:color="4472C4"/>
            </w:tcBorders>
            <w:shd w:val="clear" w:color="auto" w:fill="4472C4"/>
          </w:tcPr>
          <w:p w14:paraId="14D51BB3" w14:textId="4FA34325" w:rsidR="005303EF" w:rsidRDefault="005303EF" w:rsidP="005303EF">
            <w:r w:rsidRPr="00A82C7D">
              <w:t>Observable Parameter</w:t>
            </w:r>
          </w:p>
        </w:tc>
        <w:tc>
          <w:tcPr>
            <w:tcW w:w="6210" w:type="dxa"/>
            <w:tcBorders>
              <w:top w:val="single" w:sz="8" w:space="0" w:color="4472C4"/>
              <w:bottom w:val="single" w:sz="8" w:space="0" w:color="4472C4"/>
            </w:tcBorders>
            <w:shd w:val="clear" w:color="auto" w:fill="4472C4"/>
          </w:tcPr>
          <w:p w14:paraId="4E945713" w14:textId="4553C7D2" w:rsidR="005303EF" w:rsidRDefault="005303EF" w:rsidP="005303EF">
            <w:pPr>
              <w:cnfStyle w:val="100000000000" w:firstRow="1" w:lastRow="0" w:firstColumn="0" w:lastColumn="0" w:oddVBand="0" w:evenVBand="0" w:oddHBand="0" w:evenHBand="0" w:firstRowFirstColumn="0" w:firstRowLastColumn="0" w:lastRowFirstColumn="0" w:lastRowLastColumn="0"/>
            </w:pPr>
            <w:r w:rsidRPr="00A82C7D">
              <w:t>Description</w:t>
            </w:r>
          </w:p>
        </w:tc>
        <w:tc>
          <w:tcPr>
            <w:tcW w:w="1805" w:type="dxa"/>
            <w:tcBorders>
              <w:top w:val="single" w:sz="8" w:space="0" w:color="4472C4"/>
              <w:bottom w:val="single" w:sz="8" w:space="0" w:color="4472C4"/>
              <w:right w:val="single" w:sz="8" w:space="0" w:color="4472C4"/>
            </w:tcBorders>
            <w:shd w:val="clear" w:color="auto" w:fill="4472C4"/>
          </w:tcPr>
          <w:p w14:paraId="2BDD64D2" w14:textId="3A2593EA" w:rsidR="005303EF" w:rsidRDefault="005303EF" w:rsidP="005303EF">
            <w:pPr>
              <w:cnfStyle w:val="100000000000" w:firstRow="1" w:lastRow="0" w:firstColumn="0" w:lastColumn="0" w:oddVBand="0" w:evenVBand="0" w:oddHBand="0" w:evenHBand="0" w:firstRowFirstColumn="0" w:firstRowLastColumn="0" w:lastRowFirstColumn="0" w:lastRowLastColumn="0"/>
            </w:pPr>
            <w:r w:rsidRPr="00A82C7D">
              <w:t>Supported in Private Preview</w:t>
            </w:r>
          </w:p>
        </w:tc>
      </w:tr>
      <w:tr w:rsidR="005303EF" w14:paraId="3E3974A8" w14:textId="77777777" w:rsidTr="005303EF">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335" w:type="dxa"/>
          </w:tcPr>
          <w:p w14:paraId="2E80F517" w14:textId="2DD6B775" w:rsidR="005303EF" w:rsidRDefault="005303EF" w:rsidP="005303EF">
            <w:r w:rsidRPr="00A82C7D">
              <w:t>Start</w:t>
            </w:r>
          </w:p>
        </w:tc>
        <w:tc>
          <w:tcPr>
            <w:tcW w:w="6210" w:type="dxa"/>
          </w:tcPr>
          <w:p w14:paraId="24472F60" w14:textId="2148C3F2" w:rsidR="005303EF" w:rsidRDefault="005303EF" w:rsidP="005303EF">
            <w:pPr>
              <w:cnfStyle w:val="000000100000" w:firstRow="0" w:lastRow="0" w:firstColumn="0" w:lastColumn="0" w:oddVBand="0" w:evenVBand="0" w:oddHBand="1" w:evenHBand="0" w:firstRowFirstColumn="0" w:firstRowLastColumn="0" w:lastRowFirstColumn="0" w:lastRowLastColumn="0"/>
            </w:pPr>
            <w:r w:rsidRPr="00A82C7D">
              <w:t>Start an observation</w:t>
            </w:r>
          </w:p>
        </w:tc>
        <w:tc>
          <w:tcPr>
            <w:tcW w:w="1805" w:type="dxa"/>
          </w:tcPr>
          <w:p w14:paraId="59F13C4E" w14:textId="7F91D67A" w:rsidR="005303EF" w:rsidRDefault="005303EF" w:rsidP="005303EF">
            <w:pPr>
              <w:cnfStyle w:val="000000100000" w:firstRow="0" w:lastRow="0" w:firstColumn="0" w:lastColumn="0" w:oddVBand="0" w:evenVBand="0" w:oddHBand="1" w:evenHBand="0" w:firstRowFirstColumn="0" w:firstRowLastColumn="0" w:lastRowFirstColumn="0" w:lastRowLastColumn="0"/>
            </w:pPr>
            <w:r w:rsidRPr="00A82C7D">
              <w:t>Yes</w:t>
            </w:r>
          </w:p>
        </w:tc>
      </w:tr>
      <w:tr w:rsidR="005303EF" w14:paraId="5FA793C6" w14:textId="77777777" w:rsidTr="005303EF">
        <w:trPr>
          <w:trHeight w:val="448"/>
        </w:trPr>
        <w:tc>
          <w:tcPr>
            <w:cnfStyle w:val="001000000000" w:firstRow="0" w:lastRow="0" w:firstColumn="1" w:lastColumn="0" w:oddVBand="0" w:evenVBand="0" w:oddHBand="0" w:evenHBand="0" w:firstRowFirstColumn="0" w:firstRowLastColumn="0" w:lastRowFirstColumn="0" w:lastRowLastColumn="0"/>
            <w:tcW w:w="2335" w:type="dxa"/>
          </w:tcPr>
          <w:p w14:paraId="3D3D1930" w14:textId="637320EA" w:rsidR="005303EF" w:rsidRDefault="005303EF" w:rsidP="005303EF">
            <w:r w:rsidRPr="00A82C7D">
              <w:t>Stop</w:t>
            </w:r>
          </w:p>
        </w:tc>
        <w:tc>
          <w:tcPr>
            <w:tcW w:w="6210" w:type="dxa"/>
          </w:tcPr>
          <w:p w14:paraId="6BFC1D34" w14:textId="52C29423" w:rsidR="005303EF" w:rsidRDefault="005303EF" w:rsidP="005303EF">
            <w:pPr>
              <w:cnfStyle w:val="000000000000" w:firstRow="0" w:lastRow="0" w:firstColumn="0" w:lastColumn="0" w:oddVBand="0" w:evenVBand="0" w:oddHBand="0" w:evenHBand="0" w:firstRowFirstColumn="0" w:firstRowLastColumn="0" w:lastRowFirstColumn="0" w:lastRowLastColumn="0"/>
            </w:pPr>
            <w:r w:rsidRPr="00A82C7D">
              <w:t>Stop an observation</w:t>
            </w:r>
          </w:p>
        </w:tc>
        <w:tc>
          <w:tcPr>
            <w:tcW w:w="1805" w:type="dxa"/>
          </w:tcPr>
          <w:p w14:paraId="41F93AC4" w14:textId="0DB9E879" w:rsidR="005303EF" w:rsidRDefault="005303EF" w:rsidP="005303EF">
            <w:pPr>
              <w:cnfStyle w:val="000000000000" w:firstRow="0" w:lastRow="0" w:firstColumn="0" w:lastColumn="0" w:oddVBand="0" w:evenVBand="0" w:oddHBand="0" w:evenHBand="0" w:firstRowFirstColumn="0" w:firstRowLastColumn="0" w:lastRowFirstColumn="0" w:lastRowLastColumn="0"/>
            </w:pPr>
            <w:r w:rsidRPr="00A82C7D">
              <w:t>No</w:t>
            </w:r>
          </w:p>
        </w:tc>
      </w:tr>
      <w:tr w:rsidR="005303EF" w14:paraId="7E033EE5" w14:textId="77777777" w:rsidTr="005303EF">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335" w:type="dxa"/>
          </w:tcPr>
          <w:p w14:paraId="3ADCF05E" w14:textId="658DC909" w:rsidR="005303EF" w:rsidRDefault="005303EF" w:rsidP="005303EF">
            <w:r w:rsidRPr="00A82C7D">
              <w:t>P min</w:t>
            </w:r>
          </w:p>
        </w:tc>
        <w:tc>
          <w:tcPr>
            <w:tcW w:w="6210" w:type="dxa"/>
          </w:tcPr>
          <w:p w14:paraId="48FE0D08" w14:textId="0B663F88" w:rsidR="005303EF" w:rsidRDefault="005303EF" w:rsidP="005303EF">
            <w:pPr>
              <w:cnfStyle w:val="000000100000" w:firstRow="0" w:lastRow="0" w:firstColumn="0" w:lastColumn="0" w:oddVBand="0" w:evenVBand="0" w:oddHBand="1" w:evenHBand="0" w:firstRowFirstColumn="0" w:firstRowLastColumn="0" w:lastRowFirstColumn="0" w:lastRowLastColumn="0"/>
            </w:pPr>
            <w:r w:rsidRPr="00A82C7D">
              <w:t>Minimum observation quiet period, to limit notification frequency</w:t>
            </w:r>
          </w:p>
        </w:tc>
        <w:tc>
          <w:tcPr>
            <w:tcW w:w="1805" w:type="dxa"/>
          </w:tcPr>
          <w:p w14:paraId="5546BF4D" w14:textId="6C9FEF0A" w:rsidR="005303EF" w:rsidRDefault="005303EF" w:rsidP="005303EF">
            <w:pPr>
              <w:cnfStyle w:val="000000100000" w:firstRow="0" w:lastRow="0" w:firstColumn="0" w:lastColumn="0" w:oddVBand="0" w:evenVBand="0" w:oddHBand="1" w:evenHBand="0" w:firstRowFirstColumn="0" w:firstRowLastColumn="0" w:lastRowFirstColumn="0" w:lastRowLastColumn="0"/>
            </w:pPr>
            <w:r w:rsidRPr="00A82C7D">
              <w:t>No</w:t>
            </w:r>
          </w:p>
        </w:tc>
      </w:tr>
      <w:tr w:rsidR="005303EF" w14:paraId="7BAF1D6E" w14:textId="77777777" w:rsidTr="005303EF">
        <w:trPr>
          <w:trHeight w:val="466"/>
        </w:trPr>
        <w:tc>
          <w:tcPr>
            <w:cnfStyle w:val="001000000000" w:firstRow="0" w:lastRow="0" w:firstColumn="1" w:lastColumn="0" w:oddVBand="0" w:evenVBand="0" w:oddHBand="0" w:evenHBand="0" w:firstRowFirstColumn="0" w:firstRowLastColumn="0" w:lastRowFirstColumn="0" w:lastRowLastColumn="0"/>
            <w:tcW w:w="2335" w:type="dxa"/>
          </w:tcPr>
          <w:p w14:paraId="5D90D0E0" w14:textId="714F0A8D" w:rsidR="005303EF" w:rsidRDefault="005303EF" w:rsidP="005303EF">
            <w:r w:rsidRPr="00A82C7D">
              <w:t>P max</w:t>
            </w:r>
          </w:p>
        </w:tc>
        <w:tc>
          <w:tcPr>
            <w:tcW w:w="6210" w:type="dxa"/>
          </w:tcPr>
          <w:p w14:paraId="17A9FA9E" w14:textId="0054AB9A" w:rsidR="005303EF" w:rsidRDefault="005303EF" w:rsidP="005303EF">
            <w:pPr>
              <w:cnfStyle w:val="000000000000" w:firstRow="0" w:lastRow="0" w:firstColumn="0" w:lastColumn="0" w:oddVBand="0" w:evenVBand="0" w:oddHBand="0" w:evenHBand="0" w:firstRowFirstColumn="0" w:firstRowLastColumn="0" w:lastRowFirstColumn="0" w:lastRowLastColumn="0"/>
            </w:pPr>
            <w:r w:rsidRPr="00A82C7D">
              <w:t>Maximum observation quiet period, to guarantee notifications</w:t>
            </w:r>
          </w:p>
        </w:tc>
        <w:tc>
          <w:tcPr>
            <w:tcW w:w="1805" w:type="dxa"/>
          </w:tcPr>
          <w:p w14:paraId="6F003FAF" w14:textId="4B47E778" w:rsidR="005303EF" w:rsidRDefault="005303EF" w:rsidP="005303EF">
            <w:pPr>
              <w:cnfStyle w:val="000000000000" w:firstRow="0" w:lastRow="0" w:firstColumn="0" w:lastColumn="0" w:oddVBand="0" w:evenVBand="0" w:oddHBand="0" w:evenHBand="0" w:firstRowFirstColumn="0" w:firstRowLastColumn="0" w:lastRowFirstColumn="0" w:lastRowLastColumn="0"/>
            </w:pPr>
            <w:r w:rsidRPr="00A82C7D">
              <w:t>No</w:t>
            </w:r>
          </w:p>
        </w:tc>
      </w:tr>
      <w:tr w:rsidR="005303EF" w14:paraId="57CFCFE0" w14:textId="77777777" w:rsidTr="005303EF">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335" w:type="dxa"/>
          </w:tcPr>
          <w:p w14:paraId="0808F97A" w14:textId="2087CD19" w:rsidR="005303EF" w:rsidRDefault="005303EF" w:rsidP="005303EF">
            <w:r w:rsidRPr="00A82C7D">
              <w:t>Less than</w:t>
            </w:r>
          </w:p>
        </w:tc>
        <w:tc>
          <w:tcPr>
            <w:tcW w:w="6210" w:type="dxa"/>
          </w:tcPr>
          <w:p w14:paraId="5B57822E" w14:textId="14D40C87" w:rsidR="005303EF" w:rsidRDefault="005303EF" w:rsidP="005303EF">
            <w:pPr>
              <w:cnfStyle w:val="000000100000" w:firstRow="0" w:lastRow="0" w:firstColumn="0" w:lastColumn="0" w:oddVBand="0" w:evenVBand="0" w:oddHBand="1" w:evenHBand="0" w:firstRowFirstColumn="0" w:firstRowLastColumn="0" w:lastRowFirstColumn="0" w:lastRowLastColumn="0"/>
            </w:pPr>
            <w:r w:rsidRPr="00A82C7D">
              <w:t>Low limit measurement notification, like low alarm</w:t>
            </w:r>
          </w:p>
        </w:tc>
        <w:tc>
          <w:tcPr>
            <w:tcW w:w="1805" w:type="dxa"/>
          </w:tcPr>
          <w:p w14:paraId="4729F5C7" w14:textId="25F165B8" w:rsidR="005303EF" w:rsidRDefault="005303EF" w:rsidP="005303EF">
            <w:pPr>
              <w:cnfStyle w:val="000000100000" w:firstRow="0" w:lastRow="0" w:firstColumn="0" w:lastColumn="0" w:oddVBand="0" w:evenVBand="0" w:oddHBand="1" w:evenHBand="0" w:firstRowFirstColumn="0" w:firstRowLastColumn="0" w:lastRowFirstColumn="0" w:lastRowLastColumn="0"/>
            </w:pPr>
            <w:r w:rsidRPr="00A82C7D">
              <w:t>No</w:t>
            </w:r>
          </w:p>
        </w:tc>
      </w:tr>
      <w:tr w:rsidR="005303EF" w14:paraId="483EEA07" w14:textId="77777777" w:rsidTr="005303EF">
        <w:trPr>
          <w:trHeight w:val="466"/>
        </w:trPr>
        <w:tc>
          <w:tcPr>
            <w:cnfStyle w:val="001000000000" w:firstRow="0" w:lastRow="0" w:firstColumn="1" w:lastColumn="0" w:oddVBand="0" w:evenVBand="0" w:oddHBand="0" w:evenHBand="0" w:firstRowFirstColumn="0" w:firstRowLastColumn="0" w:lastRowFirstColumn="0" w:lastRowLastColumn="0"/>
            <w:tcW w:w="2335" w:type="dxa"/>
          </w:tcPr>
          <w:p w14:paraId="3D8E9064" w14:textId="38D8130B" w:rsidR="005303EF" w:rsidRDefault="005303EF" w:rsidP="005303EF">
            <w:r w:rsidRPr="00A82C7D">
              <w:t>Greater than</w:t>
            </w:r>
          </w:p>
        </w:tc>
        <w:tc>
          <w:tcPr>
            <w:tcW w:w="6210" w:type="dxa"/>
          </w:tcPr>
          <w:p w14:paraId="214628A4" w14:textId="545F669C" w:rsidR="005303EF" w:rsidRDefault="005303EF" w:rsidP="005303EF">
            <w:pPr>
              <w:cnfStyle w:val="000000000000" w:firstRow="0" w:lastRow="0" w:firstColumn="0" w:lastColumn="0" w:oddVBand="0" w:evenVBand="0" w:oddHBand="0" w:evenHBand="0" w:firstRowFirstColumn="0" w:firstRowLastColumn="0" w:lastRowFirstColumn="0" w:lastRowLastColumn="0"/>
            </w:pPr>
            <w:r w:rsidRPr="00A82C7D">
              <w:t>High limit measurement notification, like a high alarm</w:t>
            </w:r>
          </w:p>
        </w:tc>
        <w:tc>
          <w:tcPr>
            <w:tcW w:w="1805" w:type="dxa"/>
          </w:tcPr>
          <w:p w14:paraId="1B91ED07" w14:textId="6AF051CD" w:rsidR="005303EF" w:rsidRDefault="005303EF" w:rsidP="005303EF">
            <w:pPr>
              <w:cnfStyle w:val="000000000000" w:firstRow="0" w:lastRow="0" w:firstColumn="0" w:lastColumn="0" w:oddVBand="0" w:evenVBand="0" w:oddHBand="0" w:evenHBand="0" w:firstRowFirstColumn="0" w:firstRowLastColumn="0" w:lastRowFirstColumn="0" w:lastRowLastColumn="0"/>
            </w:pPr>
            <w:r w:rsidRPr="00A82C7D">
              <w:t>No</w:t>
            </w:r>
          </w:p>
        </w:tc>
      </w:tr>
      <w:tr w:rsidR="005303EF" w14:paraId="6270FD72" w14:textId="77777777" w:rsidTr="005303EF">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335" w:type="dxa"/>
          </w:tcPr>
          <w:p w14:paraId="3BC0F944" w14:textId="207F0B3A" w:rsidR="005303EF" w:rsidRDefault="005303EF" w:rsidP="005303EF">
            <w:r w:rsidRPr="00A82C7D">
              <w:t>Step</w:t>
            </w:r>
          </w:p>
        </w:tc>
        <w:tc>
          <w:tcPr>
            <w:tcW w:w="6210" w:type="dxa"/>
          </w:tcPr>
          <w:p w14:paraId="75278575" w14:textId="44DE7D52" w:rsidR="005303EF" w:rsidRDefault="005303EF" w:rsidP="005303EF">
            <w:pPr>
              <w:cnfStyle w:val="000000100000" w:firstRow="0" w:lastRow="0" w:firstColumn="0" w:lastColumn="0" w:oddVBand="0" w:evenVBand="0" w:oddHBand="1" w:evenHBand="0" w:firstRowFirstColumn="0" w:firstRowLastColumn="0" w:lastRowFirstColumn="0" w:lastRowLastColumn="0"/>
            </w:pPr>
            <w:r w:rsidRPr="00A82C7D">
              <w:t>Minimum delta change required to notify</w:t>
            </w:r>
          </w:p>
        </w:tc>
        <w:tc>
          <w:tcPr>
            <w:tcW w:w="1805" w:type="dxa"/>
          </w:tcPr>
          <w:p w14:paraId="0837DEF4" w14:textId="267A970C" w:rsidR="005303EF" w:rsidRDefault="005303EF" w:rsidP="005303EF">
            <w:pPr>
              <w:cnfStyle w:val="000000100000" w:firstRow="0" w:lastRow="0" w:firstColumn="0" w:lastColumn="0" w:oddVBand="0" w:evenVBand="0" w:oddHBand="1" w:evenHBand="0" w:firstRowFirstColumn="0" w:firstRowLastColumn="0" w:lastRowFirstColumn="0" w:lastRowLastColumn="0"/>
            </w:pPr>
            <w:r w:rsidRPr="00A82C7D">
              <w:t>No</w:t>
            </w:r>
          </w:p>
        </w:tc>
      </w:tr>
    </w:tbl>
    <w:p w14:paraId="690CD349" w14:textId="77777777" w:rsidR="005303EF" w:rsidRPr="00B9755B" w:rsidRDefault="005303EF" w:rsidP="00B9755B">
      <w:pPr>
        <w:rPr>
          <w:rFonts w:eastAsiaTheme="minorEastAsia"/>
        </w:rPr>
      </w:pPr>
    </w:p>
    <w:sectPr w:rsidR="005303EF" w:rsidRPr="00B97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onsolas,Calib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733F"/>
    <w:multiLevelType w:val="hybridMultilevel"/>
    <w:tmpl w:val="025A892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54247"/>
    <w:multiLevelType w:val="hybridMultilevel"/>
    <w:tmpl w:val="31D06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D0E41"/>
    <w:multiLevelType w:val="hybridMultilevel"/>
    <w:tmpl w:val="3284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115AD"/>
    <w:multiLevelType w:val="multilevel"/>
    <w:tmpl w:val="720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E7335"/>
    <w:multiLevelType w:val="hybridMultilevel"/>
    <w:tmpl w:val="1B969EE4"/>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3438A"/>
    <w:multiLevelType w:val="hybridMultilevel"/>
    <w:tmpl w:val="74A2DD84"/>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97C10"/>
    <w:multiLevelType w:val="hybridMultilevel"/>
    <w:tmpl w:val="AAE0DD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555F5"/>
    <w:multiLevelType w:val="hybridMultilevel"/>
    <w:tmpl w:val="DB1EC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465AB7"/>
    <w:multiLevelType w:val="hybridMultilevel"/>
    <w:tmpl w:val="DE282D8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D4A39"/>
    <w:multiLevelType w:val="hybridMultilevel"/>
    <w:tmpl w:val="45D0D1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B57578D"/>
    <w:multiLevelType w:val="hybridMultilevel"/>
    <w:tmpl w:val="08D2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E639F0"/>
    <w:multiLevelType w:val="hybridMultilevel"/>
    <w:tmpl w:val="41A82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1D59A3"/>
    <w:multiLevelType w:val="hybridMultilevel"/>
    <w:tmpl w:val="26306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210ED"/>
    <w:multiLevelType w:val="hybridMultilevel"/>
    <w:tmpl w:val="28ACBF3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A1B33"/>
    <w:multiLevelType w:val="hybridMultilevel"/>
    <w:tmpl w:val="4D44BE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354CD"/>
    <w:multiLevelType w:val="hybridMultilevel"/>
    <w:tmpl w:val="0D1A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4F7FEA"/>
    <w:multiLevelType w:val="hybridMultilevel"/>
    <w:tmpl w:val="0932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F36E8"/>
    <w:multiLevelType w:val="hybridMultilevel"/>
    <w:tmpl w:val="425E75C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0D2A54"/>
    <w:multiLevelType w:val="hybridMultilevel"/>
    <w:tmpl w:val="167AC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B7F10F2"/>
    <w:multiLevelType w:val="hybridMultilevel"/>
    <w:tmpl w:val="41A82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87A9A"/>
    <w:multiLevelType w:val="hybridMultilevel"/>
    <w:tmpl w:val="59AEC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B05BF"/>
    <w:multiLevelType w:val="hybridMultilevel"/>
    <w:tmpl w:val="C1A096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588241CA"/>
    <w:multiLevelType w:val="hybridMultilevel"/>
    <w:tmpl w:val="3EAE003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53460E"/>
    <w:multiLevelType w:val="hybridMultilevel"/>
    <w:tmpl w:val="C93CA5AC"/>
    <w:lvl w:ilvl="0" w:tplc="4B069CB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7E212F"/>
    <w:multiLevelType w:val="hybridMultilevel"/>
    <w:tmpl w:val="67D0155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D13078"/>
    <w:multiLevelType w:val="hybridMultilevel"/>
    <w:tmpl w:val="41A8205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039B8"/>
    <w:multiLevelType w:val="hybridMultilevel"/>
    <w:tmpl w:val="FC668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10EFB"/>
    <w:multiLevelType w:val="multilevel"/>
    <w:tmpl w:val="BF9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303C62"/>
    <w:multiLevelType w:val="hybridMultilevel"/>
    <w:tmpl w:val="865C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84F3C"/>
    <w:multiLevelType w:val="hybridMultilevel"/>
    <w:tmpl w:val="D4DC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7F0098"/>
    <w:multiLevelType w:val="hybridMultilevel"/>
    <w:tmpl w:val="D8723B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5B20AB0"/>
    <w:multiLevelType w:val="hybridMultilevel"/>
    <w:tmpl w:val="7338C77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23"/>
  </w:num>
  <w:num w:numId="4">
    <w:abstractNumId w:val="31"/>
  </w:num>
  <w:num w:numId="5">
    <w:abstractNumId w:val="24"/>
  </w:num>
  <w:num w:numId="6">
    <w:abstractNumId w:val="8"/>
  </w:num>
  <w:num w:numId="7">
    <w:abstractNumId w:val="22"/>
  </w:num>
  <w:num w:numId="8">
    <w:abstractNumId w:val="0"/>
  </w:num>
  <w:num w:numId="9">
    <w:abstractNumId w:val="27"/>
  </w:num>
  <w:num w:numId="10">
    <w:abstractNumId w:val="25"/>
  </w:num>
  <w:num w:numId="11">
    <w:abstractNumId w:val="4"/>
  </w:num>
  <w:num w:numId="12">
    <w:abstractNumId w:val="13"/>
  </w:num>
  <w:num w:numId="13">
    <w:abstractNumId w:val="17"/>
  </w:num>
  <w:num w:numId="14">
    <w:abstractNumId w:val="3"/>
  </w:num>
  <w:num w:numId="15">
    <w:abstractNumId w:val="19"/>
  </w:num>
  <w:num w:numId="16">
    <w:abstractNumId w:val="11"/>
  </w:num>
  <w:num w:numId="17">
    <w:abstractNumId w:val="14"/>
  </w:num>
  <w:num w:numId="18">
    <w:abstractNumId w:val="28"/>
  </w:num>
  <w:num w:numId="19">
    <w:abstractNumId w:val="26"/>
  </w:num>
  <w:num w:numId="20">
    <w:abstractNumId w:val="2"/>
  </w:num>
  <w:num w:numId="21">
    <w:abstractNumId w:val="6"/>
  </w:num>
  <w:num w:numId="22">
    <w:abstractNumId w:val="15"/>
  </w:num>
  <w:num w:numId="23">
    <w:abstractNumId w:val="16"/>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7"/>
  </w:num>
  <w:num w:numId="27">
    <w:abstractNumId w:val="20"/>
  </w:num>
  <w:num w:numId="28">
    <w:abstractNumId w:val="10"/>
  </w:num>
  <w:num w:numId="29">
    <w:abstractNumId w:val="29"/>
  </w:num>
  <w:num w:numId="30">
    <w:abstractNumId w:val="12"/>
  </w:num>
  <w:num w:numId="31">
    <w:abstractNumId w:val="30"/>
  </w:num>
  <w:num w:numId="32">
    <w:abstractNumId w:val="5"/>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44"/>
    <w:rsid w:val="000007D3"/>
    <w:rsid w:val="0000161D"/>
    <w:rsid w:val="0000393F"/>
    <w:rsid w:val="00003FB0"/>
    <w:rsid w:val="000045A4"/>
    <w:rsid w:val="0000460B"/>
    <w:rsid w:val="000056CD"/>
    <w:rsid w:val="00010009"/>
    <w:rsid w:val="00011D79"/>
    <w:rsid w:val="000204B1"/>
    <w:rsid w:val="0002532A"/>
    <w:rsid w:val="00025CD4"/>
    <w:rsid w:val="00026229"/>
    <w:rsid w:val="00026E94"/>
    <w:rsid w:val="00027639"/>
    <w:rsid w:val="000327EC"/>
    <w:rsid w:val="00033A2A"/>
    <w:rsid w:val="00033DD6"/>
    <w:rsid w:val="00036502"/>
    <w:rsid w:val="000416F7"/>
    <w:rsid w:val="000429FC"/>
    <w:rsid w:val="0004348B"/>
    <w:rsid w:val="00044795"/>
    <w:rsid w:val="000452C1"/>
    <w:rsid w:val="00046787"/>
    <w:rsid w:val="00053620"/>
    <w:rsid w:val="00053E8E"/>
    <w:rsid w:val="00054F1D"/>
    <w:rsid w:val="00056222"/>
    <w:rsid w:val="0006038D"/>
    <w:rsid w:val="0006062C"/>
    <w:rsid w:val="00060782"/>
    <w:rsid w:val="00060F46"/>
    <w:rsid w:val="00063543"/>
    <w:rsid w:val="00067C48"/>
    <w:rsid w:val="00070D6A"/>
    <w:rsid w:val="000714BC"/>
    <w:rsid w:val="000727FA"/>
    <w:rsid w:val="000745C2"/>
    <w:rsid w:val="00081E15"/>
    <w:rsid w:val="00082C28"/>
    <w:rsid w:val="00084084"/>
    <w:rsid w:val="00085120"/>
    <w:rsid w:val="000864D4"/>
    <w:rsid w:val="0009001D"/>
    <w:rsid w:val="00093559"/>
    <w:rsid w:val="00094DB1"/>
    <w:rsid w:val="00094FD4"/>
    <w:rsid w:val="000965E4"/>
    <w:rsid w:val="00096D20"/>
    <w:rsid w:val="000A15D9"/>
    <w:rsid w:val="000A390B"/>
    <w:rsid w:val="000A5CD6"/>
    <w:rsid w:val="000A5D7D"/>
    <w:rsid w:val="000A763D"/>
    <w:rsid w:val="000A7E1B"/>
    <w:rsid w:val="000B0C05"/>
    <w:rsid w:val="000B4735"/>
    <w:rsid w:val="000B4DB8"/>
    <w:rsid w:val="000B5B5B"/>
    <w:rsid w:val="000B665A"/>
    <w:rsid w:val="000B691D"/>
    <w:rsid w:val="000C0639"/>
    <w:rsid w:val="000C0922"/>
    <w:rsid w:val="000C2921"/>
    <w:rsid w:val="000C342F"/>
    <w:rsid w:val="000C5BDD"/>
    <w:rsid w:val="000C6444"/>
    <w:rsid w:val="000D105A"/>
    <w:rsid w:val="000D3441"/>
    <w:rsid w:val="000D50CF"/>
    <w:rsid w:val="000D54FF"/>
    <w:rsid w:val="000E19CC"/>
    <w:rsid w:val="000E4683"/>
    <w:rsid w:val="000F2C93"/>
    <w:rsid w:val="000F3BAC"/>
    <w:rsid w:val="000F4676"/>
    <w:rsid w:val="00102F3C"/>
    <w:rsid w:val="001045A5"/>
    <w:rsid w:val="001059D1"/>
    <w:rsid w:val="00106014"/>
    <w:rsid w:val="001076CF"/>
    <w:rsid w:val="00110CF1"/>
    <w:rsid w:val="00112F7E"/>
    <w:rsid w:val="00113986"/>
    <w:rsid w:val="00115555"/>
    <w:rsid w:val="001169C5"/>
    <w:rsid w:val="001175BC"/>
    <w:rsid w:val="001179EC"/>
    <w:rsid w:val="00122EB0"/>
    <w:rsid w:val="001248AD"/>
    <w:rsid w:val="001262A0"/>
    <w:rsid w:val="00126FC6"/>
    <w:rsid w:val="0013324E"/>
    <w:rsid w:val="001342C6"/>
    <w:rsid w:val="00136F29"/>
    <w:rsid w:val="0014377B"/>
    <w:rsid w:val="001448A3"/>
    <w:rsid w:val="0014631D"/>
    <w:rsid w:val="001474F7"/>
    <w:rsid w:val="00147B2E"/>
    <w:rsid w:val="001508DC"/>
    <w:rsid w:val="00150C0F"/>
    <w:rsid w:val="00150C36"/>
    <w:rsid w:val="00152AE7"/>
    <w:rsid w:val="001568CB"/>
    <w:rsid w:val="00156E26"/>
    <w:rsid w:val="00157EDD"/>
    <w:rsid w:val="001656C1"/>
    <w:rsid w:val="001677A8"/>
    <w:rsid w:val="00167A86"/>
    <w:rsid w:val="0017046D"/>
    <w:rsid w:val="00172078"/>
    <w:rsid w:val="00173166"/>
    <w:rsid w:val="00173182"/>
    <w:rsid w:val="00174B57"/>
    <w:rsid w:val="00175CE2"/>
    <w:rsid w:val="001809B3"/>
    <w:rsid w:val="001812B7"/>
    <w:rsid w:val="0018145B"/>
    <w:rsid w:val="0018194F"/>
    <w:rsid w:val="0018348F"/>
    <w:rsid w:val="00184B01"/>
    <w:rsid w:val="00186FEC"/>
    <w:rsid w:val="001916D9"/>
    <w:rsid w:val="00191F14"/>
    <w:rsid w:val="00194FCB"/>
    <w:rsid w:val="00195691"/>
    <w:rsid w:val="00195A65"/>
    <w:rsid w:val="00196891"/>
    <w:rsid w:val="001A2173"/>
    <w:rsid w:val="001A5522"/>
    <w:rsid w:val="001A6399"/>
    <w:rsid w:val="001B0A37"/>
    <w:rsid w:val="001B28CE"/>
    <w:rsid w:val="001B74BD"/>
    <w:rsid w:val="001B75C5"/>
    <w:rsid w:val="001C3229"/>
    <w:rsid w:val="001D1DBD"/>
    <w:rsid w:val="001D2CD6"/>
    <w:rsid w:val="001D4011"/>
    <w:rsid w:val="001D50D2"/>
    <w:rsid w:val="001D7093"/>
    <w:rsid w:val="001D7301"/>
    <w:rsid w:val="001E01C5"/>
    <w:rsid w:val="001E36E9"/>
    <w:rsid w:val="001F398C"/>
    <w:rsid w:val="001F6C15"/>
    <w:rsid w:val="001F7046"/>
    <w:rsid w:val="0020081A"/>
    <w:rsid w:val="00200B12"/>
    <w:rsid w:val="00201DF6"/>
    <w:rsid w:val="00203047"/>
    <w:rsid w:val="0020328A"/>
    <w:rsid w:val="002035F2"/>
    <w:rsid w:val="002046C6"/>
    <w:rsid w:val="00206487"/>
    <w:rsid w:val="002066AC"/>
    <w:rsid w:val="0020769F"/>
    <w:rsid w:val="0021216E"/>
    <w:rsid w:val="00212ABB"/>
    <w:rsid w:val="00212BE0"/>
    <w:rsid w:val="0021677C"/>
    <w:rsid w:val="00220D7B"/>
    <w:rsid w:val="002229E8"/>
    <w:rsid w:val="00227C2E"/>
    <w:rsid w:val="00230CAE"/>
    <w:rsid w:val="00231D7D"/>
    <w:rsid w:val="00232DFE"/>
    <w:rsid w:val="002330BB"/>
    <w:rsid w:val="00234C34"/>
    <w:rsid w:val="00242D78"/>
    <w:rsid w:val="00243D25"/>
    <w:rsid w:val="002443CD"/>
    <w:rsid w:val="00247426"/>
    <w:rsid w:val="002509EC"/>
    <w:rsid w:val="002519AD"/>
    <w:rsid w:val="00254F06"/>
    <w:rsid w:val="002552A7"/>
    <w:rsid w:val="002556B2"/>
    <w:rsid w:val="002578A8"/>
    <w:rsid w:val="00257CB6"/>
    <w:rsid w:val="00257F03"/>
    <w:rsid w:val="002600FB"/>
    <w:rsid w:val="002628CD"/>
    <w:rsid w:val="0026710B"/>
    <w:rsid w:val="002714AB"/>
    <w:rsid w:val="00272654"/>
    <w:rsid w:val="002752B8"/>
    <w:rsid w:val="0027600E"/>
    <w:rsid w:val="002761A4"/>
    <w:rsid w:val="00277C85"/>
    <w:rsid w:val="00281772"/>
    <w:rsid w:val="00281D97"/>
    <w:rsid w:val="00282467"/>
    <w:rsid w:val="00284964"/>
    <w:rsid w:val="00291BF8"/>
    <w:rsid w:val="00294500"/>
    <w:rsid w:val="002A0FB3"/>
    <w:rsid w:val="002A3A47"/>
    <w:rsid w:val="002A3C4A"/>
    <w:rsid w:val="002A7126"/>
    <w:rsid w:val="002A7469"/>
    <w:rsid w:val="002B0C5C"/>
    <w:rsid w:val="002B2C9C"/>
    <w:rsid w:val="002B3BEE"/>
    <w:rsid w:val="002B3C93"/>
    <w:rsid w:val="002B3F49"/>
    <w:rsid w:val="002B442A"/>
    <w:rsid w:val="002C0EBD"/>
    <w:rsid w:val="002C1583"/>
    <w:rsid w:val="002C1BC9"/>
    <w:rsid w:val="002C3A5E"/>
    <w:rsid w:val="002C3FDA"/>
    <w:rsid w:val="002C518E"/>
    <w:rsid w:val="002D1093"/>
    <w:rsid w:val="002D31A4"/>
    <w:rsid w:val="002D6135"/>
    <w:rsid w:val="002D652F"/>
    <w:rsid w:val="002E06D5"/>
    <w:rsid w:val="002E07A6"/>
    <w:rsid w:val="002E27D4"/>
    <w:rsid w:val="002E6CA8"/>
    <w:rsid w:val="002F2A30"/>
    <w:rsid w:val="002F5B89"/>
    <w:rsid w:val="002F7838"/>
    <w:rsid w:val="002F7F8C"/>
    <w:rsid w:val="003026FA"/>
    <w:rsid w:val="00302B4D"/>
    <w:rsid w:val="003053C3"/>
    <w:rsid w:val="00305D8E"/>
    <w:rsid w:val="00306420"/>
    <w:rsid w:val="003064E9"/>
    <w:rsid w:val="00306780"/>
    <w:rsid w:val="00307C3F"/>
    <w:rsid w:val="00310601"/>
    <w:rsid w:val="0031141F"/>
    <w:rsid w:val="0031219B"/>
    <w:rsid w:val="00313581"/>
    <w:rsid w:val="00315CDE"/>
    <w:rsid w:val="00315F8F"/>
    <w:rsid w:val="00316AE4"/>
    <w:rsid w:val="0031736A"/>
    <w:rsid w:val="00323CA5"/>
    <w:rsid w:val="003250ED"/>
    <w:rsid w:val="00325476"/>
    <w:rsid w:val="003269A5"/>
    <w:rsid w:val="00326D93"/>
    <w:rsid w:val="00333210"/>
    <w:rsid w:val="00337142"/>
    <w:rsid w:val="00340469"/>
    <w:rsid w:val="00344358"/>
    <w:rsid w:val="00346D6D"/>
    <w:rsid w:val="00347610"/>
    <w:rsid w:val="003539DE"/>
    <w:rsid w:val="003542F4"/>
    <w:rsid w:val="0035527F"/>
    <w:rsid w:val="00355458"/>
    <w:rsid w:val="00355497"/>
    <w:rsid w:val="00363351"/>
    <w:rsid w:val="003654FE"/>
    <w:rsid w:val="00365CFB"/>
    <w:rsid w:val="003670AB"/>
    <w:rsid w:val="00367B28"/>
    <w:rsid w:val="0037215C"/>
    <w:rsid w:val="00372D4B"/>
    <w:rsid w:val="00372E7F"/>
    <w:rsid w:val="00375028"/>
    <w:rsid w:val="00376DA8"/>
    <w:rsid w:val="00382F01"/>
    <w:rsid w:val="003830CA"/>
    <w:rsid w:val="003847FC"/>
    <w:rsid w:val="0039251D"/>
    <w:rsid w:val="00396D88"/>
    <w:rsid w:val="00397071"/>
    <w:rsid w:val="003A1741"/>
    <w:rsid w:val="003A35B3"/>
    <w:rsid w:val="003A5527"/>
    <w:rsid w:val="003A786F"/>
    <w:rsid w:val="003B2DF5"/>
    <w:rsid w:val="003C0644"/>
    <w:rsid w:val="003C0AB5"/>
    <w:rsid w:val="003C2BD1"/>
    <w:rsid w:val="003C7088"/>
    <w:rsid w:val="003D024D"/>
    <w:rsid w:val="003D07FD"/>
    <w:rsid w:val="003D5F98"/>
    <w:rsid w:val="003D722C"/>
    <w:rsid w:val="003E14D7"/>
    <w:rsid w:val="003E33E4"/>
    <w:rsid w:val="003E557B"/>
    <w:rsid w:val="003E778C"/>
    <w:rsid w:val="003E7F22"/>
    <w:rsid w:val="003F0DC2"/>
    <w:rsid w:val="003F23DA"/>
    <w:rsid w:val="003F349A"/>
    <w:rsid w:val="003F3F1F"/>
    <w:rsid w:val="003F628F"/>
    <w:rsid w:val="003F796E"/>
    <w:rsid w:val="00400D64"/>
    <w:rsid w:val="0040246D"/>
    <w:rsid w:val="00405C55"/>
    <w:rsid w:val="004077D3"/>
    <w:rsid w:val="004166EE"/>
    <w:rsid w:val="0042539E"/>
    <w:rsid w:val="0043004C"/>
    <w:rsid w:val="004377A7"/>
    <w:rsid w:val="00437D36"/>
    <w:rsid w:val="004419BE"/>
    <w:rsid w:val="00442230"/>
    <w:rsid w:val="00443359"/>
    <w:rsid w:val="00446937"/>
    <w:rsid w:val="00455218"/>
    <w:rsid w:val="004560F1"/>
    <w:rsid w:val="00460576"/>
    <w:rsid w:val="00461CA0"/>
    <w:rsid w:val="004625FE"/>
    <w:rsid w:val="0046286D"/>
    <w:rsid w:val="004630DA"/>
    <w:rsid w:val="00476296"/>
    <w:rsid w:val="004762A8"/>
    <w:rsid w:val="00481BE2"/>
    <w:rsid w:val="00485468"/>
    <w:rsid w:val="00486AF1"/>
    <w:rsid w:val="00487228"/>
    <w:rsid w:val="004877BA"/>
    <w:rsid w:val="00487952"/>
    <w:rsid w:val="0049221E"/>
    <w:rsid w:val="00492DA2"/>
    <w:rsid w:val="00494BC0"/>
    <w:rsid w:val="004950A7"/>
    <w:rsid w:val="00497552"/>
    <w:rsid w:val="004A003C"/>
    <w:rsid w:val="004A01EE"/>
    <w:rsid w:val="004A2616"/>
    <w:rsid w:val="004A2DE3"/>
    <w:rsid w:val="004A4DC8"/>
    <w:rsid w:val="004B17AA"/>
    <w:rsid w:val="004B37F9"/>
    <w:rsid w:val="004B5841"/>
    <w:rsid w:val="004B6BA1"/>
    <w:rsid w:val="004C05B6"/>
    <w:rsid w:val="004C22E1"/>
    <w:rsid w:val="004C3780"/>
    <w:rsid w:val="004C70BC"/>
    <w:rsid w:val="004D1297"/>
    <w:rsid w:val="004D1750"/>
    <w:rsid w:val="004D274B"/>
    <w:rsid w:val="004D59EB"/>
    <w:rsid w:val="004D651F"/>
    <w:rsid w:val="004D7D4E"/>
    <w:rsid w:val="004E1C30"/>
    <w:rsid w:val="004E3D91"/>
    <w:rsid w:val="004E4514"/>
    <w:rsid w:val="004E4ABF"/>
    <w:rsid w:val="004E4BD8"/>
    <w:rsid w:val="004E57EB"/>
    <w:rsid w:val="004E6473"/>
    <w:rsid w:val="004E6855"/>
    <w:rsid w:val="004E6F04"/>
    <w:rsid w:val="004E7E0F"/>
    <w:rsid w:val="004F1207"/>
    <w:rsid w:val="004F1DE5"/>
    <w:rsid w:val="004F2C9E"/>
    <w:rsid w:val="004F42F7"/>
    <w:rsid w:val="004F5BC5"/>
    <w:rsid w:val="00500618"/>
    <w:rsid w:val="00503A20"/>
    <w:rsid w:val="005040A2"/>
    <w:rsid w:val="00505AA8"/>
    <w:rsid w:val="00506903"/>
    <w:rsid w:val="005120E9"/>
    <w:rsid w:val="00513696"/>
    <w:rsid w:val="005153F1"/>
    <w:rsid w:val="00515DE2"/>
    <w:rsid w:val="00517B3E"/>
    <w:rsid w:val="00517BEA"/>
    <w:rsid w:val="00520065"/>
    <w:rsid w:val="00521680"/>
    <w:rsid w:val="00522C8A"/>
    <w:rsid w:val="005303EF"/>
    <w:rsid w:val="0054182F"/>
    <w:rsid w:val="00544BA4"/>
    <w:rsid w:val="0054624F"/>
    <w:rsid w:val="00552F93"/>
    <w:rsid w:val="00555449"/>
    <w:rsid w:val="005575EB"/>
    <w:rsid w:val="005621AE"/>
    <w:rsid w:val="00565719"/>
    <w:rsid w:val="00566A87"/>
    <w:rsid w:val="0057178E"/>
    <w:rsid w:val="00572206"/>
    <w:rsid w:val="005747D2"/>
    <w:rsid w:val="005747F3"/>
    <w:rsid w:val="005772E4"/>
    <w:rsid w:val="005777E1"/>
    <w:rsid w:val="00584E5A"/>
    <w:rsid w:val="00585530"/>
    <w:rsid w:val="005905EF"/>
    <w:rsid w:val="00591124"/>
    <w:rsid w:val="00593DDD"/>
    <w:rsid w:val="00594B83"/>
    <w:rsid w:val="0059541F"/>
    <w:rsid w:val="00596EBA"/>
    <w:rsid w:val="00597308"/>
    <w:rsid w:val="005A06B7"/>
    <w:rsid w:val="005A2DDB"/>
    <w:rsid w:val="005A344B"/>
    <w:rsid w:val="005A36E3"/>
    <w:rsid w:val="005A46C3"/>
    <w:rsid w:val="005A49EA"/>
    <w:rsid w:val="005A64E2"/>
    <w:rsid w:val="005A6959"/>
    <w:rsid w:val="005A7DE4"/>
    <w:rsid w:val="005B1256"/>
    <w:rsid w:val="005B34CF"/>
    <w:rsid w:val="005B36D7"/>
    <w:rsid w:val="005C176B"/>
    <w:rsid w:val="005C44CC"/>
    <w:rsid w:val="005C71E7"/>
    <w:rsid w:val="005C7D7A"/>
    <w:rsid w:val="005D0423"/>
    <w:rsid w:val="005D1001"/>
    <w:rsid w:val="005D212D"/>
    <w:rsid w:val="005D3105"/>
    <w:rsid w:val="005D313F"/>
    <w:rsid w:val="005D6061"/>
    <w:rsid w:val="005E1C96"/>
    <w:rsid w:val="005E2782"/>
    <w:rsid w:val="005E2E60"/>
    <w:rsid w:val="005E5382"/>
    <w:rsid w:val="005F027B"/>
    <w:rsid w:val="005F15A2"/>
    <w:rsid w:val="005F28D2"/>
    <w:rsid w:val="005F40C1"/>
    <w:rsid w:val="005F4F5D"/>
    <w:rsid w:val="005F7074"/>
    <w:rsid w:val="0060375F"/>
    <w:rsid w:val="00605E0F"/>
    <w:rsid w:val="006118B2"/>
    <w:rsid w:val="00615C44"/>
    <w:rsid w:val="00620445"/>
    <w:rsid w:val="006224DF"/>
    <w:rsid w:val="00624913"/>
    <w:rsid w:val="0063053F"/>
    <w:rsid w:val="006323A4"/>
    <w:rsid w:val="00632AFC"/>
    <w:rsid w:val="00635EAF"/>
    <w:rsid w:val="00636F73"/>
    <w:rsid w:val="00637435"/>
    <w:rsid w:val="0064442D"/>
    <w:rsid w:val="00646874"/>
    <w:rsid w:val="00651CBF"/>
    <w:rsid w:val="00653107"/>
    <w:rsid w:val="0065336E"/>
    <w:rsid w:val="00654043"/>
    <w:rsid w:val="006576FB"/>
    <w:rsid w:val="0066049F"/>
    <w:rsid w:val="0066616F"/>
    <w:rsid w:val="006765D4"/>
    <w:rsid w:val="00677BC8"/>
    <w:rsid w:val="00680E72"/>
    <w:rsid w:val="00681264"/>
    <w:rsid w:val="00681383"/>
    <w:rsid w:val="00684639"/>
    <w:rsid w:val="00686138"/>
    <w:rsid w:val="00686B70"/>
    <w:rsid w:val="00691DD2"/>
    <w:rsid w:val="00692061"/>
    <w:rsid w:val="0069255D"/>
    <w:rsid w:val="006936AD"/>
    <w:rsid w:val="00696D9D"/>
    <w:rsid w:val="006A3064"/>
    <w:rsid w:val="006A3F21"/>
    <w:rsid w:val="006B2BDE"/>
    <w:rsid w:val="006B5434"/>
    <w:rsid w:val="006B5C43"/>
    <w:rsid w:val="006C11D5"/>
    <w:rsid w:val="006C7103"/>
    <w:rsid w:val="006C75BC"/>
    <w:rsid w:val="006D2553"/>
    <w:rsid w:val="006D2E0D"/>
    <w:rsid w:val="006D4384"/>
    <w:rsid w:val="006D454B"/>
    <w:rsid w:val="006D585B"/>
    <w:rsid w:val="006D6F38"/>
    <w:rsid w:val="006D7A57"/>
    <w:rsid w:val="006F14D0"/>
    <w:rsid w:val="006F4E7E"/>
    <w:rsid w:val="006F5EE4"/>
    <w:rsid w:val="006F6FC9"/>
    <w:rsid w:val="00706533"/>
    <w:rsid w:val="00706EA1"/>
    <w:rsid w:val="007076E3"/>
    <w:rsid w:val="0071373A"/>
    <w:rsid w:val="007158D4"/>
    <w:rsid w:val="0071625D"/>
    <w:rsid w:val="00722CF7"/>
    <w:rsid w:val="007240C8"/>
    <w:rsid w:val="007241EC"/>
    <w:rsid w:val="00726FFA"/>
    <w:rsid w:val="00730DC7"/>
    <w:rsid w:val="00731446"/>
    <w:rsid w:val="007318E8"/>
    <w:rsid w:val="0073213F"/>
    <w:rsid w:val="00732BD4"/>
    <w:rsid w:val="00733B81"/>
    <w:rsid w:val="00735C71"/>
    <w:rsid w:val="00736103"/>
    <w:rsid w:val="0073663A"/>
    <w:rsid w:val="00736CFE"/>
    <w:rsid w:val="00737800"/>
    <w:rsid w:val="00740F82"/>
    <w:rsid w:val="007424E0"/>
    <w:rsid w:val="00742C7E"/>
    <w:rsid w:val="00743243"/>
    <w:rsid w:val="007437E6"/>
    <w:rsid w:val="007461B8"/>
    <w:rsid w:val="0075290D"/>
    <w:rsid w:val="00753ED6"/>
    <w:rsid w:val="00754095"/>
    <w:rsid w:val="00755286"/>
    <w:rsid w:val="00755D98"/>
    <w:rsid w:val="00756ED3"/>
    <w:rsid w:val="007576BE"/>
    <w:rsid w:val="00764DBC"/>
    <w:rsid w:val="00765544"/>
    <w:rsid w:val="00766121"/>
    <w:rsid w:val="007738D8"/>
    <w:rsid w:val="00774854"/>
    <w:rsid w:val="00775AEA"/>
    <w:rsid w:val="00775DB2"/>
    <w:rsid w:val="00777BE7"/>
    <w:rsid w:val="007802AE"/>
    <w:rsid w:val="00780A4F"/>
    <w:rsid w:val="00780D49"/>
    <w:rsid w:val="0078389B"/>
    <w:rsid w:val="00786A08"/>
    <w:rsid w:val="00787BD0"/>
    <w:rsid w:val="00796241"/>
    <w:rsid w:val="007A3A70"/>
    <w:rsid w:val="007A7FA7"/>
    <w:rsid w:val="007B1B7C"/>
    <w:rsid w:val="007B1C7E"/>
    <w:rsid w:val="007B69CC"/>
    <w:rsid w:val="007B7A53"/>
    <w:rsid w:val="007C231E"/>
    <w:rsid w:val="007C283F"/>
    <w:rsid w:val="007C4C82"/>
    <w:rsid w:val="007C5BC3"/>
    <w:rsid w:val="007C6CC1"/>
    <w:rsid w:val="007C7F32"/>
    <w:rsid w:val="007D2D50"/>
    <w:rsid w:val="007D70D8"/>
    <w:rsid w:val="007E1118"/>
    <w:rsid w:val="007E4AA9"/>
    <w:rsid w:val="007E55FE"/>
    <w:rsid w:val="007E567B"/>
    <w:rsid w:val="007E6348"/>
    <w:rsid w:val="007E6BD3"/>
    <w:rsid w:val="007F1E04"/>
    <w:rsid w:val="007F3257"/>
    <w:rsid w:val="007F46E3"/>
    <w:rsid w:val="007F48BE"/>
    <w:rsid w:val="007F6CB0"/>
    <w:rsid w:val="007F7E08"/>
    <w:rsid w:val="00800269"/>
    <w:rsid w:val="008003B6"/>
    <w:rsid w:val="00801058"/>
    <w:rsid w:val="0080219F"/>
    <w:rsid w:val="008026D1"/>
    <w:rsid w:val="00804A89"/>
    <w:rsid w:val="00806279"/>
    <w:rsid w:val="008077BD"/>
    <w:rsid w:val="00811FD4"/>
    <w:rsid w:val="00814E9D"/>
    <w:rsid w:val="00815B19"/>
    <w:rsid w:val="008200F8"/>
    <w:rsid w:val="00822BC6"/>
    <w:rsid w:val="00822D23"/>
    <w:rsid w:val="008232ED"/>
    <w:rsid w:val="00826343"/>
    <w:rsid w:val="00826EFC"/>
    <w:rsid w:val="00830E69"/>
    <w:rsid w:val="00835878"/>
    <w:rsid w:val="00837440"/>
    <w:rsid w:val="00841233"/>
    <w:rsid w:val="008452DF"/>
    <w:rsid w:val="00847F08"/>
    <w:rsid w:val="00850A39"/>
    <w:rsid w:val="00852DCC"/>
    <w:rsid w:val="008543B2"/>
    <w:rsid w:val="0086058F"/>
    <w:rsid w:val="00866284"/>
    <w:rsid w:val="00870598"/>
    <w:rsid w:val="008716E5"/>
    <w:rsid w:val="00876BEA"/>
    <w:rsid w:val="00876FA5"/>
    <w:rsid w:val="0087736B"/>
    <w:rsid w:val="00883BBD"/>
    <w:rsid w:val="00884152"/>
    <w:rsid w:val="00885AA0"/>
    <w:rsid w:val="00887791"/>
    <w:rsid w:val="00890310"/>
    <w:rsid w:val="00894EB4"/>
    <w:rsid w:val="00895183"/>
    <w:rsid w:val="00896733"/>
    <w:rsid w:val="008A0554"/>
    <w:rsid w:val="008A098B"/>
    <w:rsid w:val="008A3CF1"/>
    <w:rsid w:val="008A462D"/>
    <w:rsid w:val="008A555B"/>
    <w:rsid w:val="008B228D"/>
    <w:rsid w:val="008B398B"/>
    <w:rsid w:val="008B4F8C"/>
    <w:rsid w:val="008B5411"/>
    <w:rsid w:val="008B5AD3"/>
    <w:rsid w:val="008C1698"/>
    <w:rsid w:val="008C6994"/>
    <w:rsid w:val="008C6A9F"/>
    <w:rsid w:val="008C6C96"/>
    <w:rsid w:val="008C7216"/>
    <w:rsid w:val="008D0059"/>
    <w:rsid w:val="008D3130"/>
    <w:rsid w:val="008D3303"/>
    <w:rsid w:val="008D431E"/>
    <w:rsid w:val="008D7950"/>
    <w:rsid w:val="008E2239"/>
    <w:rsid w:val="008E2A63"/>
    <w:rsid w:val="008E2A8F"/>
    <w:rsid w:val="008E59F5"/>
    <w:rsid w:val="008F0208"/>
    <w:rsid w:val="008F49EA"/>
    <w:rsid w:val="00902C7D"/>
    <w:rsid w:val="00903D01"/>
    <w:rsid w:val="00903F24"/>
    <w:rsid w:val="009136C9"/>
    <w:rsid w:val="00913E31"/>
    <w:rsid w:val="00916330"/>
    <w:rsid w:val="00920666"/>
    <w:rsid w:val="00921A9A"/>
    <w:rsid w:val="0092274E"/>
    <w:rsid w:val="009237B4"/>
    <w:rsid w:val="009255B3"/>
    <w:rsid w:val="009274C3"/>
    <w:rsid w:val="0093071C"/>
    <w:rsid w:val="00933125"/>
    <w:rsid w:val="00940A6F"/>
    <w:rsid w:val="0094140A"/>
    <w:rsid w:val="00941E39"/>
    <w:rsid w:val="00941E73"/>
    <w:rsid w:val="00942F7F"/>
    <w:rsid w:val="00946155"/>
    <w:rsid w:val="0094711B"/>
    <w:rsid w:val="00951B82"/>
    <w:rsid w:val="00954DEC"/>
    <w:rsid w:val="00957BBC"/>
    <w:rsid w:val="0096073C"/>
    <w:rsid w:val="00961BB8"/>
    <w:rsid w:val="0096281A"/>
    <w:rsid w:val="009652DD"/>
    <w:rsid w:val="0096619D"/>
    <w:rsid w:val="009662AA"/>
    <w:rsid w:val="00967B26"/>
    <w:rsid w:val="00970A9A"/>
    <w:rsid w:val="00971D18"/>
    <w:rsid w:val="00972704"/>
    <w:rsid w:val="00973850"/>
    <w:rsid w:val="00975AEB"/>
    <w:rsid w:val="00976EB9"/>
    <w:rsid w:val="00982850"/>
    <w:rsid w:val="009832E7"/>
    <w:rsid w:val="00990492"/>
    <w:rsid w:val="00994631"/>
    <w:rsid w:val="009A069A"/>
    <w:rsid w:val="009A0C61"/>
    <w:rsid w:val="009A1BAD"/>
    <w:rsid w:val="009A350E"/>
    <w:rsid w:val="009A3F05"/>
    <w:rsid w:val="009A4CEF"/>
    <w:rsid w:val="009A7974"/>
    <w:rsid w:val="009B11A7"/>
    <w:rsid w:val="009B3126"/>
    <w:rsid w:val="009B378A"/>
    <w:rsid w:val="009B4406"/>
    <w:rsid w:val="009B4448"/>
    <w:rsid w:val="009B4526"/>
    <w:rsid w:val="009B6503"/>
    <w:rsid w:val="009B7076"/>
    <w:rsid w:val="009C19FA"/>
    <w:rsid w:val="009C3021"/>
    <w:rsid w:val="009C3138"/>
    <w:rsid w:val="009C413E"/>
    <w:rsid w:val="009C5A25"/>
    <w:rsid w:val="009C752F"/>
    <w:rsid w:val="009D142E"/>
    <w:rsid w:val="009D1CD2"/>
    <w:rsid w:val="009D45CF"/>
    <w:rsid w:val="009D50DF"/>
    <w:rsid w:val="009E0ECF"/>
    <w:rsid w:val="009E45BF"/>
    <w:rsid w:val="009E55A5"/>
    <w:rsid w:val="009F018D"/>
    <w:rsid w:val="009F0678"/>
    <w:rsid w:val="009F64BA"/>
    <w:rsid w:val="00A0290E"/>
    <w:rsid w:val="00A04160"/>
    <w:rsid w:val="00A0427F"/>
    <w:rsid w:val="00A06F66"/>
    <w:rsid w:val="00A11A41"/>
    <w:rsid w:val="00A12B79"/>
    <w:rsid w:val="00A15D65"/>
    <w:rsid w:val="00A16042"/>
    <w:rsid w:val="00A163C6"/>
    <w:rsid w:val="00A16F6C"/>
    <w:rsid w:val="00A204DB"/>
    <w:rsid w:val="00A24EE8"/>
    <w:rsid w:val="00A25720"/>
    <w:rsid w:val="00A26065"/>
    <w:rsid w:val="00A33145"/>
    <w:rsid w:val="00A33660"/>
    <w:rsid w:val="00A3457E"/>
    <w:rsid w:val="00A37478"/>
    <w:rsid w:val="00A37501"/>
    <w:rsid w:val="00A410FD"/>
    <w:rsid w:val="00A42A07"/>
    <w:rsid w:val="00A43EDD"/>
    <w:rsid w:val="00A44BDE"/>
    <w:rsid w:val="00A47C63"/>
    <w:rsid w:val="00A51134"/>
    <w:rsid w:val="00A52147"/>
    <w:rsid w:val="00A53DBF"/>
    <w:rsid w:val="00A544D1"/>
    <w:rsid w:val="00A551BC"/>
    <w:rsid w:val="00A55F07"/>
    <w:rsid w:val="00A57633"/>
    <w:rsid w:val="00A63BCF"/>
    <w:rsid w:val="00A70076"/>
    <w:rsid w:val="00A75520"/>
    <w:rsid w:val="00A767AE"/>
    <w:rsid w:val="00A774DC"/>
    <w:rsid w:val="00A82C7D"/>
    <w:rsid w:val="00A860DF"/>
    <w:rsid w:val="00A917AD"/>
    <w:rsid w:val="00A938D8"/>
    <w:rsid w:val="00A94076"/>
    <w:rsid w:val="00A95316"/>
    <w:rsid w:val="00A97AEC"/>
    <w:rsid w:val="00AA09A5"/>
    <w:rsid w:val="00AA3A33"/>
    <w:rsid w:val="00AA7004"/>
    <w:rsid w:val="00AB5C2F"/>
    <w:rsid w:val="00AB5C84"/>
    <w:rsid w:val="00AB6784"/>
    <w:rsid w:val="00AB688D"/>
    <w:rsid w:val="00AC231C"/>
    <w:rsid w:val="00AC2D04"/>
    <w:rsid w:val="00AC4B88"/>
    <w:rsid w:val="00AC614B"/>
    <w:rsid w:val="00AD01B2"/>
    <w:rsid w:val="00AD3307"/>
    <w:rsid w:val="00AD364F"/>
    <w:rsid w:val="00AD52BC"/>
    <w:rsid w:val="00AD68F7"/>
    <w:rsid w:val="00AD6EA7"/>
    <w:rsid w:val="00AD71D4"/>
    <w:rsid w:val="00AE57CC"/>
    <w:rsid w:val="00AF1869"/>
    <w:rsid w:val="00AF6265"/>
    <w:rsid w:val="00B00C99"/>
    <w:rsid w:val="00B04342"/>
    <w:rsid w:val="00B0581E"/>
    <w:rsid w:val="00B12D9A"/>
    <w:rsid w:val="00B16F3A"/>
    <w:rsid w:val="00B22943"/>
    <w:rsid w:val="00B22A90"/>
    <w:rsid w:val="00B230C2"/>
    <w:rsid w:val="00B23FD0"/>
    <w:rsid w:val="00B32963"/>
    <w:rsid w:val="00B34ED7"/>
    <w:rsid w:val="00B359A3"/>
    <w:rsid w:val="00B36B84"/>
    <w:rsid w:val="00B4152F"/>
    <w:rsid w:val="00B41582"/>
    <w:rsid w:val="00B41CDA"/>
    <w:rsid w:val="00B41E12"/>
    <w:rsid w:val="00B4298A"/>
    <w:rsid w:val="00B42B28"/>
    <w:rsid w:val="00B4661D"/>
    <w:rsid w:val="00B47725"/>
    <w:rsid w:val="00B50004"/>
    <w:rsid w:val="00B5013D"/>
    <w:rsid w:val="00B562A4"/>
    <w:rsid w:val="00B56B50"/>
    <w:rsid w:val="00B579D6"/>
    <w:rsid w:val="00B615CE"/>
    <w:rsid w:val="00B625ED"/>
    <w:rsid w:val="00B6326E"/>
    <w:rsid w:val="00B7075E"/>
    <w:rsid w:val="00B7151B"/>
    <w:rsid w:val="00B737AA"/>
    <w:rsid w:val="00B74D13"/>
    <w:rsid w:val="00B760F3"/>
    <w:rsid w:val="00B77312"/>
    <w:rsid w:val="00B8251B"/>
    <w:rsid w:val="00B828C8"/>
    <w:rsid w:val="00B8433C"/>
    <w:rsid w:val="00B8621A"/>
    <w:rsid w:val="00B90EC8"/>
    <w:rsid w:val="00B928E6"/>
    <w:rsid w:val="00B934E5"/>
    <w:rsid w:val="00B93A5B"/>
    <w:rsid w:val="00B95A47"/>
    <w:rsid w:val="00B9755B"/>
    <w:rsid w:val="00BA1FD2"/>
    <w:rsid w:val="00BA20B8"/>
    <w:rsid w:val="00BA59A8"/>
    <w:rsid w:val="00BA6C3F"/>
    <w:rsid w:val="00BA6ED1"/>
    <w:rsid w:val="00BB3361"/>
    <w:rsid w:val="00BB3FB1"/>
    <w:rsid w:val="00BB455B"/>
    <w:rsid w:val="00BB45F3"/>
    <w:rsid w:val="00BB597B"/>
    <w:rsid w:val="00BB67A8"/>
    <w:rsid w:val="00BC14A5"/>
    <w:rsid w:val="00BC214F"/>
    <w:rsid w:val="00BC2C51"/>
    <w:rsid w:val="00BC309A"/>
    <w:rsid w:val="00BC333E"/>
    <w:rsid w:val="00BC39B5"/>
    <w:rsid w:val="00BC5770"/>
    <w:rsid w:val="00BC6D7F"/>
    <w:rsid w:val="00BC7606"/>
    <w:rsid w:val="00BD1EBF"/>
    <w:rsid w:val="00BD331C"/>
    <w:rsid w:val="00BE1427"/>
    <w:rsid w:val="00BE2334"/>
    <w:rsid w:val="00BE5DBA"/>
    <w:rsid w:val="00BE65BD"/>
    <w:rsid w:val="00BE7285"/>
    <w:rsid w:val="00BE77BC"/>
    <w:rsid w:val="00BF2560"/>
    <w:rsid w:val="00BF3362"/>
    <w:rsid w:val="00BF403B"/>
    <w:rsid w:val="00BF4D3C"/>
    <w:rsid w:val="00BF526C"/>
    <w:rsid w:val="00BF7771"/>
    <w:rsid w:val="00C02D82"/>
    <w:rsid w:val="00C05F67"/>
    <w:rsid w:val="00C1590A"/>
    <w:rsid w:val="00C161CA"/>
    <w:rsid w:val="00C204A9"/>
    <w:rsid w:val="00C22154"/>
    <w:rsid w:val="00C23303"/>
    <w:rsid w:val="00C33066"/>
    <w:rsid w:val="00C36A4A"/>
    <w:rsid w:val="00C3719B"/>
    <w:rsid w:val="00C4030A"/>
    <w:rsid w:val="00C40467"/>
    <w:rsid w:val="00C43C61"/>
    <w:rsid w:val="00C44D87"/>
    <w:rsid w:val="00C4526C"/>
    <w:rsid w:val="00C46086"/>
    <w:rsid w:val="00C46C0F"/>
    <w:rsid w:val="00C50BC5"/>
    <w:rsid w:val="00C62309"/>
    <w:rsid w:val="00C626AB"/>
    <w:rsid w:val="00C62902"/>
    <w:rsid w:val="00C64BC1"/>
    <w:rsid w:val="00C64F23"/>
    <w:rsid w:val="00C70744"/>
    <w:rsid w:val="00C71D4F"/>
    <w:rsid w:val="00C72AB4"/>
    <w:rsid w:val="00C73684"/>
    <w:rsid w:val="00C741E2"/>
    <w:rsid w:val="00C77A61"/>
    <w:rsid w:val="00C809A4"/>
    <w:rsid w:val="00C824FA"/>
    <w:rsid w:val="00C83362"/>
    <w:rsid w:val="00C8407A"/>
    <w:rsid w:val="00C85198"/>
    <w:rsid w:val="00C857E7"/>
    <w:rsid w:val="00C85CD8"/>
    <w:rsid w:val="00C85E89"/>
    <w:rsid w:val="00C87FD2"/>
    <w:rsid w:val="00C96D60"/>
    <w:rsid w:val="00C97EA0"/>
    <w:rsid w:val="00CA4898"/>
    <w:rsid w:val="00CA6717"/>
    <w:rsid w:val="00CA6A78"/>
    <w:rsid w:val="00CA6F6B"/>
    <w:rsid w:val="00CA6F77"/>
    <w:rsid w:val="00CA7B74"/>
    <w:rsid w:val="00CB1540"/>
    <w:rsid w:val="00CB54A8"/>
    <w:rsid w:val="00CB7793"/>
    <w:rsid w:val="00CB78E7"/>
    <w:rsid w:val="00CC4EB0"/>
    <w:rsid w:val="00CC51CB"/>
    <w:rsid w:val="00CD0D12"/>
    <w:rsid w:val="00CD1D86"/>
    <w:rsid w:val="00CD5AB5"/>
    <w:rsid w:val="00CD7C31"/>
    <w:rsid w:val="00CE2130"/>
    <w:rsid w:val="00CE2FF0"/>
    <w:rsid w:val="00CE6934"/>
    <w:rsid w:val="00CE7DE0"/>
    <w:rsid w:val="00CF0957"/>
    <w:rsid w:val="00CF0F7A"/>
    <w:rsid w:val="00CF470F"/>
    <w:rsid w:val="00CF71BE"/>
    <w:rsid w:val="00CF7308"/>
    <w:rsid w:val="00D002CF"/>
    <w:rsid w:val="00D024F8"/>
    <w:rsid w:val="00D1378C"/>
    <w:rsid w:val="00D14B60"/>
    <w:rsid w:val="00D17B85"/>
    <w:rsid w:val="00D20506"/>
    <w:rsid w:val="00D21EDE"/>
    <w:rsid w:val="00D234DB"/>
    <w:rsid w:val="00D2410C"/>
    <w:rsid w:val="00D24D2C"/>
    <w:rsid w:val="00D25037"/>
    <w:rsid w:val="00D30E46"/>
    <w:rsid w:val="00D37809"/>
    <w:rsid w:val="00D53191"/>
    <w:rsid w:val="00D55F46"/>
    <w:rsid w:val="00D5797E"/>
    <w:rsid w:val="00D57DA1"/>
    <w:rsid w:val="00D600F0"/>
    <w:rsid w:val="00D62CAF"/>
    <w:rsid w:val="00D6359D"/>
    <w:rsid w:val="00D65EAA"/>
    <w:rsid w:val="00D65F06"/>
    <w:rsid w:val="00D6613B"/>
    <w:rsid w:val="00D663E5"/>
    <w:rsid w:val="00D71B21"/>
    <w:rsid w:val="00D75E88"/>
    <w:rsid w:val="00D77816"/>
    <w:rsid w:val="00D80AAF"/>
    <w:rsid w:val="00D81CC8"/>
    <w:rsid w:val="00D846C2"/>
    <w:rsid w:val="00D870A2"/>
    <w:rsid w:val="00D91FE4"/>
    <w:rsid w:val="00D930DA"/>
    <w:rsid w:val="00D93862"/>
    <w:rsid w:val="00D93CBB"/>
    <w:rsid w:val="00D9546F"/>
    <w:rsid w:val="00D96C23"/>
    <w:rsid w:val="00DA18AD"/>
    <w:rsid w:val="00DA420F"/>
    <w:rsid w:val="00DA4271"/>
    <w:rsid w:val="00DB216D"/>
    <w:rsid w:val="00DB392D"/>
    <w:rsid w:val="00DB42F5"/>
    <w:rsid w:val="00DB5745"/>
    <w:rsid w:val="00DB63E7"/>
    <w:rsid w:val="00DB6606"/>
    <w:rsid w:val="00DB73A1"/>
    <w:rsid w:val="00DB74EB"/>
    <w:rsid w:val="00DC0954"/>
    <w:rsid w:val="00DC20FE"/>
    <w:rsid w:val="00DC7F9A"/>
    <w:rsid w:val="00DD2D6F"/>
    <w:rsid w:val="00DD3311"/>
    <w:rsid w:val="00DE2672"/>
    <w:rsid w:val="00DE356A"/>
    <w:rsid w:val="00DE3E05"/>
    <w:rsid w:val="00DE5D46"/>
    <w:rsid w:val="00DE607C"/>
    <w:rsid w:val="00DE6765"/>
    <w:rsid w:val="00DE7AF3"/>
    <w:rsid w:val="00DF155B"/>
    <w:rsid w:val="00DF1853"/>
    <w:rsid w:val="00DF244F"/>
    <w:rsid w:val="00DF2771"/>
    <w:rsid w:val="00DF3919"/>
    <w:rsid w:val="00DF4550"/>
    <w:rsid w:val="00DF71C4"/>
    <w:rsid w:val="00E005B9"/>
    <w:rsid w:val="00E031C4"/>
    <w:rsid w:val="00E04A67"/>
    <w:rsid w:val="00E0518C"/>
    <w:rsid w:val="00E074AC"/>
    <w:rsid w:val="00E07651"/>
    <w:rsid w:val="00E156C6"/>
    <w:rsid w:val="00E15F9F"/>
    <w:rsid w:val="00E16F6A"/>
    <w:rsid w:val="00E17923"/>
    <w:rsid w:val="00E21121"/>
    <w:rsid w:val="00E218FB"/>
    <w:rsid w:val="00E21D9C"/>
    <w:rsid w:val="00E225A9"/>
    <w:rsid w:val="00E30347"/>
    <w:rsid w:val="00E30B0F"/>
    <w:rsid w:val="00E31573"/>
    <w:rsid w:val="00E31DE6"/>
    <w:rsid w:val="00E32857"/>
    <w:rsid w:val="00E32D9E"/>
    <w:rsid w:val="00E35DD2"/>
    <w:rsid w:val="00E37939"/>
    <w:rsid w:val="00E404FB"/>
    <w:rsid w:val="00E41E4D"/>
    <w:rsid w:val="00E43EA1"/>
    <w:rsid w:val="00E476B0"/>
    <w:rsid w:val="00E476FC"/>
    <w:rsid w:val="00E5002E"/>
    <w:rsid w:val="00E500CA"/>
    <w:rsid w:val="00E50225"/>
    <w:rsid w:val="00E51D8D"/>
    <w:rsid w:val="00E51E67"/>
    <w:rsid w:val="00E55D2A"/>
    <w:rsid w:val="00E574EB"/>
    <w:rsid w:val="00E60D76"/>
    <w:rsid w:val="00E60E88"/>
    <w:rsid w:val="00E61DEC"/>
    <w:rsid w:val="00E63D88"/>
    <w:rsid w:val="00E65799"/>
    <w:rsid w:val="00E66B8A"/>
    <w:rsid w:val="00E67F02"/>
    <w:rsid w:val="00E715F4"/>
    <w:rsid w:val="00E7310F"/>
    <w:rsid w:val="00E7501D"/>
    <w:rsid w:val="00E77ED7"/>
    <w:rsid w:val="00E87CBE"/>
    <w:rsid w:val="00E92D49"/>
    <w:rsid w:val="00E94F43"/>
    <w:rsid w:val="00EA1DC1"/>
    <w:rsid w:val="00EA2E66"/>
    <w:rsid w:val="00EA3592"/>
    <w:rsid w:val="00EA5554"/>
    <w:rsid w:val="00EA5788"/>
    <w:rsid w:val="00EA5CD9"/>
    <w:rsid w:val="00EA63F2"/>
    <w:rsid w:val="00EA6908"/>
    <w:rsid w:val="00EA727C"/>
    <w:rsid w:val="00EB4FFA"/>
    <w:rsid w:val="00EC073F"/>
    <w:rsid w:val="00EC354B"/>
    <w:rsid w:val="00ED5ADF"/>
    <w:rsid w:val="00ED6D7E"/>
    <w:rsid w:val="00EE254C"/>
    <w:rsid w:val="00EE72DC"/>
    <w:rsid w:val="00EE7D6B"/>
    <w:rsid w:val="00EF025E"/>
    <w:rsid w:val="00EF2B95"/>
    <w:rsid w:val="00EF2BA1"/>
    <w:rsid w:val="00EF2FEA"/>
    <w:rsid w:val="00EF48A1"/>
    <w:rsid w:val="00F03E69"/>
    <w:rsid w:val="00F07E04"/>
    <w:rsid w:val="00F112AF"/>
    <w:rsid w:val="00F156C5"/>
    <w:rsid w:val="00F16FAF"/>
    <w:rsid w:val="00F214B7"/>
    <w:rsid w:val="00F2220B"/>
    <w:rsid w:val="00F24E02"/>
    <w:rsid w:val="00F25E8B"/>
    <w:rsid w:val="00F2609F"/>
    <w:rsid w:val="00F27036"/>
    <w:rsid w:val="00F30868"/>
    <w:rsid w:val="00F331FA"/>
    <w:rsid w:val="00F34D89"/>
    <w:rsid w:val="00F351CA"/>
    <w:rsid w:val="00F35B79"/>
    <w:rsid w:val="00F37BCF"/>
    <w:rsid w:val="00F410DB"/>
    <w:rsid w:val="00F41648"/>
    <w:rsid w:val="00F41B47"/>
    <w:rsid w:val="00F42307"/>
    <w:rsid w:val="00F42F86"/>
    <w:rsid w:val="00F4444F"/>
    <w:rsid w:val="00F46C04"/>
    <w:rsid w:val="00F505CB"/>
    <w:rsid w:val="00F52ADD"/>
    <w:rsid w:val="00F546E3"/>
    <w:rsid w:val="00F54868"/>
    <w:rsid w:val="00F550A0"/>
    <w:rsid w:val="00F574F2"/>
    <w:rsid w:val="00F611A3"/>
    <w:rsid w:val="00F6352E"/>
    <w:rsid w:val="00F64E90"/>
    <w:rsid w:val="00F6567D"/>
    <w:rsid w:val="00F66C66"/>
    <w:rsid w:val="00F66E99"/>
    <w:rsid w:val="00F6722C"/>
    <w:rsid w:val="00F717D8"/>
    <w:rsid w:val="00F75709"/>
    <w:rsid w:val="00F7575E"/>
    <w:rsid w:val="00F75AB9"/>
    <w:rsid w:val="00F8034B"/>
    <w:rsid w:val="00F80633"/>
    <w:rsid w:val="00F8077D"/>
    <w:rsid w:val="00F80D1F"/>
    <w:rsid w:val="00F81044"/>
    <w:rsid w:val="00F81FE5"/>
    <w:rsid w:val="00F855B9"/>
    <w:rsid w:val="00F8612F"/>
    <w:rsid w:val="00F93365"/>
    <w:rsid w:val="00F95882"/>
    <w:rsid w:val="00F961F0"/>
    <w:rsid w:val="00F97A68"/>
    <w:rsid w:val="00FA35C5"/>
    <w:rsid w:val="00FA4708"/>
    <w:rsid w:val="00FA4757"/>
    <w:rsid w:val="00FA4A0D"/>
    <w:rsid w:val="00FA7924"/>
    <w:rsid w:val="00FA7FE0"/>
    <w:rsid w:val="00FB1170"/>
    <w:rsid w:val="00FB1700"/>
    <w:rsid w:val="00FB187B"/>
    <w:rsid w:val="00FB20C8"/>
    <w:rsid w:val="00FB5EB9"/>
    <w:rsid w:val="00FC25CC"/>
    <w:rsid w:val="00FC5FA4"/>
    <w:rsid w:val="00FD23AC"/>
    <w:rsid w:val="00FD45C6"/>
    <w:rsid w:val="00FD600A"/>
    <w:rsid w:val="00FD7DE5"/>
    <w:rsid w:val="00FE3A82"/>
    <w:rsid w:val="00FE4F0A"/>
    <w:rsid w:val="00FE7C90"/>
    <w:rsid w:val="00FF206E"/>
    <w:rsid w:val="00FF677D"/>
    <w:rsid w:val="00FF70A8"/>
    <w:rsid w:val="00FF7C8F"/>
    <w:rsid w:val="042CC41D"/>
    <w:rsid w:val="0B2272D0"/>
    <w:rsid w:val="0C43B397"/>
    <w:rsid w:val="0E0E8FE3"/>
    <w:rsid w:val="164DB187"/>
    <w:rsid w:val="196E5B63"/>
    <w:rsid w:val="19A469CF"/>
    <w:rsid w:val="1E7E5FD9"/>
    <w:rsid w:val="21C60B17"/>
    <w:rsid w:val="2860998C"/>
    <w:rsid w:val="29D5090B"/>
    <w:rsid w:val="35D2F813"/>
    <w:rsid w:val="3A5439A2"/>
    <w:rsid w:val="3BC74033"/>
    <w:rsid w:val="44C88307"/>
    <w:rsid w:val="48166E5D"/>
    <w:rsid w:val="48F54E98"/>
    <w:rsid w:val="491C29D1"/>
    <w:rsid w:val="49A62D7E"/>
    <w:rsid w:val="4C151B29"/>
    <w:rsid w:val="4DC1C418"/>
    <w:rsid w:val="5BB359FB"/>
    <w:rsid w:val="5CDC1339"/>
    <w:rsid w:val="5D4EC2B8"/>
    <w:rsid w:val="659CA5AA"/>
    <w:rsid w:val="6896DE29"/>
    <w:rsid w:val="6C3ABD4F"/>
    <w:rsid w:val="6D1CDFC9"/>
    <w:rsid w:val="6E0E8DD8"/>
    <w:rsid w:val="730F767F"/>
    <w:rsid w:val="75207818"/>
    <w:rsid w:val="768223CA"/>
    <w:rsid w:val="77CEABEC"/>
    <w:rsid w:val="7830D61B"/>
    <w:rsid w:val="7D33CF55"/>
    <w:rsid w:val="7E924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D616"/>
  <w15:chartTrackingRefBased/>
  <w15:docId w15:val="{8AE9A1ED-9653-4D0D-BFA3-1757B937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C6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112F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F7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0009"/>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63A"/>
    <w:rPr>
      <w:color w:val="0000FF"/>
      <w:u w:val="single"/>
    </w:rPr>
  </w:style>
  <w:style w:type="paragraph" w:styleId="NormalWeb">
    <w:name w:val="Normal (Web)"/>
    <w:basedOn w:val="Normal"/>
    <w:uiPriority w:val="99"/>
    <w:unhideWhenUsed/>
    <w:rsid w:val="0073663A"/>
    <w:pPr>
      <w:spacing w:before="100" w:beforeAutospacing="1" w:after="100" w:afterAutospacing="1"/>
    </w:pPr>
    <w:rPr>
      <w:rFonts w:eastAsiaTheme="minorHAnsi"/>
    </w:rPr>
  </w:style>
  <w:style w:type="paragraph" w:styleId="ListParagraph">
    <w:name w:val="List Paragraph"/>
    <w:basedOn w:val="Normal"/>
    <w:uiPriority w:val="34"/>
    <w:qFormat/>
    <w:rsid w:val="00B41E12"/>
    <w:pPr>
      <w:ind w:left="720"/>
    </w:pPr>
    <w:rPr>
      <w:rFonts w:eastAsiaTheme="minorHAnsi"/>
    </w:rPr>
  </w:style>
  <w:style w:type="character" w:styleId="FollowedHyperlink">
    <w:name w:val="FollowedHyperlink"/>
    <w:basedOn w:val="DefaultParagraphFont"/>
    <w:uiPriority w:val="99"/>
    <w:semiHidden/>
    <w:unhideWhenUsed/>
    <w:rsid w:val="008077BD"/>
    <w:rPr>
      <w:color w:val="954F72" w:themeColor="followedHyperlink"/>
      <w:u w:val="single"/>
    </w:rPr>
  </w:style>
  <w:style w:type="character" w:customStyle="1" w:styleId="Heading1Char">
    <w:name w:val="Heading 1 Char"/>
    <w:basedOn w:val="DefaultParagraphFont"/>
    <w:link w:val="Heading1"/>
    <w:uiPriority w:val="9"/>
    <w:rsid w:val="00112F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2F7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12F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F7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03047"/>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203047"/>
    <w:rPr>
      <w:rFonts w:ascii="Segoe UI" w:hAnsi="Segoe UI" w:cs="Segoe UI"/>
      <w:sz w:val="18"/>
      <w:szCs w:val="18"/>
    </w:rPr>
  </w:style>
  <w:style w:type="character" w:customStyle="1" w:styleId="Heading3Char">
    <w:name w:val="Heading 3 Char"/>
    <w:basedOn w:val="DefaultParagraphFont"/>
    <w:link w:val="Heading3"/>
    <w:uiPriority w:val="9"/>
    <w:rsid w:val="00010009"/>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01000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ommentText">
    <w:name w:val="annotation text"/>
    <w:basedOn w:val="Normal"/>
    <w:link w:val="CommentTextChar"/>
    <w:uiPriority w:val="99"/>
    <w:unhideWhenUsed/>
    <w:rsid w:val="00010009"/>
    <w:pPr>
      <w:spacing w:after="160"/>
    </w:pPr>
    <w:rPr>
      <w:rFonts w:eastAsiaTheme="minorHAnsi" w:cstheme="minorBidi"/>
      <w:sz w:val="20"/>
      <w:szCs w:val="20"/>
    </w:rPr>
  </w:style>
  <w:style w:type="character" w:customStyle="1" w:styleId="CommentTextChar">
    <w:name w:val="Comment Text Char"/>
    <w:basedOn w:val="DefaultParagraphFont"/>
    <w:link w:val="CommentText"/>
    <w:uiPriority w:val="99"/>
    <w:rsid w:val="00010009"/>
    <w:rPr>
      <w:sz w:val="20"/>
      <w:szCs w:val="20"/>
    </w:rPr>
  </w:style>
  <w:style w:type="character" w:styleId="CommentReference">
    <w:name w:val="annotation reference"/>
    <w:basedOn w:val="DefaultParagraphFont"/>
    <w:uiPriority w:val="99"/>
    <w:semiHidden/>
    <w:unhideWhenUsed/>
    <w:rsid w:val="00010009"/>
    <w:rPr>
      <w:sz w:val="16"/>
      <w:szCs w:val="16"/>
    </w:rPr>
  </w:style>
  <w:style w:type="character" w:customStyle="1" w:styleId="pl-k1">
    <w:name w:val="pl-k1"/>
    <w:basedOn w:val="DefaultParagraphFont"/>
    <w:rsid w:val="004B5841"/>
    <w:rPr>
      <w:color w:val="A71D5D"/>
    </w:rPr>
  </w:style>
  <w:style w:type="character" w:customStyle="1" w:styleId="pl-en2">
    <w:name w:val="pl-en2"/>
    <w:basedOn w:val="DefaultParagraphFont"/>
    <w:rsid w:val="004B5841"/>
    <w:rPr>
      <w:color w:val="795DA3"/>
    </w:rPr>
  </w:style>
  <w:style w:type="character" w:customStyle="1" w:styleId="pl-smi1">
    <w:name w:val="pl-smi1"/>
    <w:basedOn w:val="DefaultParagraphFont"/>
    <w:rsid w:val="004B5841"/>
    <w:rPr>
      <w:color w:val="333333"/>
    </w:rPr>
  </w:style>
  <w:style w:type="character" w:customStyle="1" w:styleId="pl-v2">
    <w:name w:val="pl-v2"/>
    <w:basedOn w:val="DefaultParagraphFont"/>
    <w:rsid w:val="004B5841"/>
    <w:rPr>
      <w:color w:val="ED6A43"/>
    </w:rPr>
  </w:style>
  <w:style w:type="character" w:customStyle="1" w:styleId="pl-c2">
    <w:name w:val="pl-c2"/>
    <w:basedOn w:val="DefaultParagraphFont"/>
    <w:rsid w:val="004B5841"/>
    <w:rPr>
      <w:color w:val="969896"/>
    </w:rPr>
  </w:style>
  <w:style w:type="character" w:customStyle="1" w:styleId="pl-c11">
    <w:name w:val="pl-c11"/>
    <w:basedOn w:val="DefaultParagraphFont"/>
    <w:rsid w:val="004B5841"/>
    <w:rPr>
      <w:color w:val="0086B3"/>
    </w:rPr>
  </w:style>
  <w:style w:type="character" w:customStyle="1" w:styleId="pl-s2">
    <w:name w:val="pl-s2"/>
    <w:basedOn w:val="DefaultParagraphFont"/>
    <w:rsid w:val="004B5841"/>
    <w:rPr>
      <w:color w:val="183691"/>
    </w:rPr>
  </w:style>
  <w:style w:type="character" w:customStyle="1" w:styleId="pl-pds1">
    <w:name w:val="pl-pds1"/>
    <w:basedOn w:val="DefaultParagraphFont"/>
    <w:rsid w:val="004B5841"/>
    <w:rPr>
      <w:color w:val="183691"/>
    </w:rPr>
  </w:style>
  <w:style w:type="paragraph" w:styleId="CommentSubject">
    <w:name w:val="annotation subject"/>
    <w:basedOn w:val="CommentText"/>
    <w:next w:val="CommentText"/>
    <w:link w:val="CommentSubjectChar"/>
    <w:uiPriority w:val="99"/>
    <w:semiHidden/>
    <w:unhideWhenUsed/>
    <w:rsid w:val="00814E9D"/>
    <w:pPr>
      <w:spacing w:after="0"/>
    </w:pPr>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814E9D"/>
    <w:rPr>
      <w:rFonts w:ascii="Times New Roman" w:hAnsi="Times New Roman" w:cs="Times New Roman"/>
      <w:b/>
      <w:bCs/>
      <w:sz w:val="20"/>
      <w:szCs w:val="20"/>
    </w:rPr>
  </w:style>
  <w:style w:type="paragraph" w:styleId="Caption">
    <w:name w:val="caption"/>
    <w:basedOn w:val="Normal"/>
    <w:next w:val="Normal"/>
    <w:uiPriority w:val="35"/>
    <w:unhideWhenUsed/>
    <w:qFormat/>
    <w:rsid w:val="008200F8"/>
    <w:pPr>
      <w:spacing w:after="200"/>
    </w:pPr>
    <w:rPr>
      <w:rFonts w:eastAsiaTheme="minorHAnsi" w:cstheme="minorBidi"/>
      <w:i/>
      <w:iCs/>
      <w:color w:val="44546A" w:themeColor="text2"/>
      <w:sz w:val="18"/>
      <w:szCs w:val="18"/>
    </w:rPr>
  </w:style>
  <w:style w:type="table" w:styleId="GridTable4-Accent5">
    <w:name w:val="Grid Table 4 Accent 5"/>
    <w:basedOn w:val="TableNormal"/>
    <w:uiPriority w:val="49"/>
    <w:rsid w:val="00B74D1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E7501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11197">
      <w:bodyDiv w:val="1"/>
      <w:marLeft w:val="0"/>
      <w:marRight w:val="0"/>
      <w:marTop w:val="0"/>
      <w:marBottom w:val="0"/>
      <w:divBdr>
        <w:top w:val="none" w:sz="0" w:space="0" w:color="auto"/>
        <w:left w:val="none" w:sz="0" w:space="0" w:color="auto"/>
        <w:bottom w:val="none" w:sz="0" w:space="0" w:color="auto"/>
        <w:right w:val="none" w:sz="0" w:space="0" w:color="auto"/>
      </w:divBdr>
    </w:div>
    <w:div w:id="128935533">
      <w:bodyDiv w:val="1"/>
      <w:marLeft w:val="0"/>
      <w:marRight w:val="0"/>
      <w:marTop w:val="0"/>
      <w:marBottom w:val="0"/>
      <w:divBdr>
        <w:top w:val="none" w:sz="0" w:space="0" w:color="auto"/>
        <w:left w:val="none" w:sz="0" w:space="0" w:color="auto"/>
        <w:bottom w:val="none" w:sz="0" w:space="0" w:color="auto"/>
        <w:right w:val="none" w:sz="0" w:space="0" w:color="auto"/>
      </w:divBdr>
      <w:divsChild>
        <w:div w:id="1338457059">
          <w:marLeft w:val="0"/>
          <w:marRight w:val="0"/>
          <w:marTop w:val="0"/>
          <w:marBottom w:val="0"/>
          <w:divBdr>
            <w:top w:val="none" w:sz="0" w:space="0" w:color="auto"/>
            <w:left w:val="none" w:sz="0" w:space="0" w:color="auto"/>
            <w:bottom w:val="none" w:sz="0" w:space="0" w:color="auto"/>
            <w:right w:val="none" w:sz="0" w:space="0" w:color="auto"/>
          </w:divBdr>
          <w:divsChild>
            <w:div w:id="1227956672">
              <w:marLeft w:val="0"/>
              <w:marRight w:val="0"/>
              <w:marTop w:val="0"/>
              <w:marBottom w:val="0"/>
              <w:divBdr>
                <w:top w:val="none" w:sz="0" w:space="0" w:color="auto"/>
                <w:left w:val="none" w:sz="0" w:space="0" w:color="auto"/>
                <w:bottom w:val="none" w:sz="0" w:space="0" w:color="auto"/>
                <w:right w:val="none" w:sz="0" w:space="0" w:color="auto"/>
              </w:divBdr>
              <w:divsChild>
                <w:div w:id="888494718">
                  <w:marLeft w:val="0"/>
                  <w:marRight w:val="0"/>
                  <w:marTop w:val="0"/>
                  <w:marBottom w:val="0"/>
                  <w:divBdr>
                    <w:top w:val="none" w:sz="0" w:space="0" w:color="auto"/>
                    <w:left w:val="none" w:sz="0" w:space="0" w:color="auto"/>
                    <w:bottom w:val="none" w:sz="0" w:space="0" w:color="auto"/>
                    <w:right w:val="none" w:sz="0" w:space="0" w:color="auto"/>
                  </w:divBdr>
                  <w:divsChild>
                    <w:div w:id="651131397">
                      <w:marLeft w:val="0"/>
                      <w:marRight w:val="0"/>
                      <w:marTop w:val="0"/>
                      <w:marBottom w:val="0"/>
                      <w:divBdr>
                        <w:top w:val="none" w:sz="0" w:space="0" w:color="auto"/>
                        <w:left w:val="none" w:sz="0" w:space="0" w:color="auto"/>
                        <w:bottom w:val="none" w:sz="0" w:space="0" w:color="auto"/>
                        <w:right w:val="none" w:sz="0" w:space="0" w:color="auto"/>
                      </w:divBdr>
                      <w:divsChild>
                        <w:div w:id="2005276808">
                          <w:marLeft w:val="0"/>
                          <w:marRight w:val="0"/>
                          <w:marTop w:val="0"/>
                          <w:marBottom w:val="0"/>
                          <w:divBdr>
                            <w:top w:val="none" w:sz="0" w:space="0" w:color="auto"/>
                            <w:left w:val="none" w:sz="0" w:space="0" w:color="auto"/>
                            <w:bottom w:val="none" w:sz="0" w:space="0" w:color="auto"/>
                            <w:right w:val="none" w:sz="0" w:space="0" w:color="auto"/>
                          </w:divBdr>
                          <w:divsChild>
                            <w:div w:id="1046950418">
                              <w:marLeft w:val="0"/>
                              <w:marRight w:val="0"/>
                              <w:marTop w:val="0"/>
                              <w:marBottom w:val="0"/>
                              <w:divBdr>
                                <w:top w:val="none" w:sz="0" w:space="0" w:color="auto"/>
                                <w:left w:val="none" w:sz="0" w:space="0" w:color="auto"/>
                                <w:bottom w:val="none" w:sz="0" w:space="0" w:color="auto"/>
                                <w:right w:val="none" w:sz="0" w:space="0" w:color="auto"/>
                              </w:divBdr>
                              <w:divsChild>
                                <w:div w:id="9935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36616">
      <w:bodyDiv w:val="1"/>
      <w:marLeft w:val="0"/>
      <w:marRight w:val="0"/>
      <w:marTop w:val="0"/>
      <w:marBottom w:val="0"/>
      <w:divBdr>
        <w:top w:val="none" w:sz="0" w:space="0" w:color="auto"/>
        <w:left w:val="none" w:sz="0" w:space="0" w:color="auto"/>
        <w:bottom w:val="none" w:sz="0" w:space="0" w:color="auto"/>
        <w:right w:val="none" w:sz="0" w:space="0" w:color="auto"/>
      </w:divBdr>
      <w:divsChild>
        <w:div w:id="2059233558">
          <w:marLeft w:val="0"/>
          <w:marRight w:val="0"/>
          <w:marTop w:val="0"/>
          <w:marBottom w:val="0"/>
          <w:divBdr>
            <w:top w:val="none" w:sz="0" w:space="0" w:color="auto"/>
            <w:left w:val="none" w:sz="0" w:space="0" w:color="auto"/>
            <w:bottom w:val="none" w:sz="0" w:space="0" w:color="auto"/>
            <w:right w:val="none" w:sz="0" w:space="0" w:color="auto"/>
          </w:divBdr>
          <w:divsChild>
            <w:div w:id="1752001723">
              <w:marLeft w:val="0"/>
              <w:marRight w:val="0"/>
              <w:marTop w:val="0"/>
              <w:marBottom w:val="0"/>
              <w:divBdr>
                <w:top w:val="none" w:sz="0" w:space="0" w:color="auto"/>
                <w:left w:val="none" w:sz="0" w:space="0" w:color="auto"/>
                <w:bottom w:val="none" w:sz="0" w:space="0" w:color="auto"/>
                <w:right w:val="none" w:sz="0" w:space="0" w:color="auto"/>
              </w:divBdr>
              <w:divsChild>
                <w:div w:id="75321169">
                  <w:marLeft w:val="0"/>
                  <w:marRight w:val="0"/>
                  <w:marTop w:val="0"/>
                  <w:marBottom w:val="0"/>
                  <w:divBdr>
                    <w:top w:val="none" w:sz="0" w:space="0" w:color="auto"/>
                    <w:left w:val="none" w:sz="0" w:space="0" w:color="auto"/>
                    <w:bottom w:val="none" w:sz="0" w:space="0" w:color="auto"/>
                    <w:right w:val="none" w:sz="0" w:space="0" w:color="auto"/>
                  </w:divBdr>
                  <w:divsChild>
                    <w:div w:id="990866273">
                      <w:marLeft w:val="0"/>
                      <w:marRight w:val="0"/>
                      <w:marTop w:val="0"/>
                      <w:marBottom w:val="0"/>
                      <w:divBdr>
                        <w:top w:val="none" w:sz="0" w:space="0" w:color="auto"/>
                        <w:left w:val="none" w:sz="0" w:space="0" w:color="auto"/>
                        <w:bottom w:val="none" w:sz="0" w:space="0" w:color="auto"/>
                        <w:right w:val="none" w:sz="0" w:space="0" w:color="auto"/>
                      </w:divBdr>
                      <w:divsChild>
                        <w:div w:id="2007241010">
                          <w:marLeft w:val="0"/>
                          <w:marRight w:val="0"/>
                          <w:marTop w:val="0"/>
                          <w:marBottom w:val="0"/>
                          <w:divBdr>
                            <w:top w:val="none" w:sz="0" w:space="0" w:color="auto"/>
                            <w:left w:val="none" w:sz="0" w:space="0" w:color="auto"/>
                            <w:bottom w:val="none" w:sz="0" w:space="0" w:color="auto"/>
                            <w:right w:val="none" w:sz="0" w:space="0" w:color="auto"/>
                          </w:divBdr>
                          <w:divsChild>
                            <w:div w:id="9996962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404465">
      <w:bodyDiv w:val="1"/>
      <w:marLeft w:val="0"/>
      <w:marRight w:val="0"/>
      <w:marTop w:val="0"/>
      <w:marBottom w:val="0"/>
      <w:divBdr>
        <w:top w:val="none" w:sz="0" w:space="0" w:color="auto"/>
        <w:left w:val="none" w:sz="0" w:space="0" w:color="auto"/>
        <w:bottom w:val="none" w:sz="0" w:space="0" w:color="auto"/>
        <w:right w:val="none" w:sz="0" w:space="0" w:color="auto"/>
      </w:divBdr>
    </w:div>
    <w:div w:id="395324318">
      <w:bodyDiv w:val="1"/>
      <w:marLeft w:val="0"/>
      <w:marRight w:val="0"/>
      <w:marTop w:val="0"/>
      <w:marBottom w:val="0"/>
      <w:divBdr>
        <w:top w:val="none" w:sz="0" w:space="0" w:color="auto"/>
        <w:left w:val="none" w:sz="0" w:space="0" w:color="auto"/>
        <w:bottom w:val="none" w:sz="0" w:space="0" w:color="auto"/>
        <w:right w:val="none" w:sz="0" w:space="0" w:color="auto"/>
      </w:divBdr>
      <w:divsChild>
        <w:div w:id="2051612838">
          <w:marLeft w:val="0"/>
          <w:marRight w:val="0"/>
          <w:marTop w:val="0"/>
          <w:marBottom w:val="0"/>
          <w:divBdr>
            <w:top w:val="none" w:sz="0" w:space="0" w:color="auto"/>
            <w:left w:val="none" w:sz="0" w:space="0" w:color="auto"/>
            <w:bottom w:val="none" w:sz="0" w:space="0" w:color="auto"/>
            <w:right w:val="none" w:sz="0" w:space="0" w:color="auto"/>
          </w:divBdr>
          <w:divsChild>
            <w:div w:id="1441796777">
              <w:marLeft w:val="0"/>
              <w:marRight w:val="0"/>
              <w:marTop w:val="0"/>
              <w:marBottom w:val="0"/>
              <w:divBdr>
                <w:top w:val="none" w:sz="0" w:space="0" w:color="auto"/>
                <w:left w:val="none" w:sz="0" w:space="0" w:color="auto"/>
                <w:bottom w:val="none" w:sz="0" w:space="0" w:color="auto"/>
                <w:right w:val="none" w:sz="0" w:space="0" w:color="auto"/>
              </w:divBdr>
              <w:divsChild>
                <w:div w:id="1827427810">
                  <w:marLeft w:val="0"/>
                  <w:marRight w:val="0"/>
                  <w:marTop w:val="0"/>
                  <w:marBottom w:val="330"/>
                  <w:divBdr>
                    <w:top w:val="none" w:sz="0" w:space="0" w:color="auto"/>
                    <w:left w:val="none" w:sz="0" w:space="0" w:color="auto"/>
                    <w:bottom w:val="none" w:sz="0" w:space="0" w:color="auto"/>
                    <w:right w:val="none" w:sz="0" w:space="0" w:color="auto"/>
                  </w:divBdr>
                  <w:divsChild>
                    <w:div w:id="1994287011">
                      <w:marLeft w:val="0"/>
                      <w:marRight w:val="0"/>
                      <w:marTop w:val="0"/>
                      <w:marBottom w:val="0"/>
                      <w:divBdr>
                        <w:top w:val="none" w:sz="0" w:space="0" w:color="auto"/>
                        <w:left w:val="none" w:sz="0" w:space="0" w:color="auto"/>
                        <w:bottom w:val="none" w:sz="0" w:space="0" w:color="auto"/>
                        <w:right w:val="none" w:sz="0" w:space="0" w:color="auto"/>
                      </w:divBdr>
                      <w:divsChild>
                        <w:div w:id="1746492832">
                          <w:marLeft w:val="0"/>
                          <w:marRight w:val="0"/>
                          <w:marTop w:val="0"/>
                          <w:marBottom w:val="0"/>
                          <w:divBdr>
                            <w:top w:val="none" w:sz="0" w:space="0" w:color="auto"/>
                            <w:left w:val="none" w:sz="0" w:space="0" w:color="auto"/>
                            <w:bottom w:val="none" w:sz="0" w:space="0" w:color="auto"/>
                            <w:right w:val="none" w:sz="0" w:space="0" w:color="auto"/>
                          </w:divBdr>
                          <w:divsChild>
                            <w:div w:id="17491148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194147">
      <w:bodyDiv w:val="1"/>
      <w:marLeft w:val="0"/>
      <w:marRight w:val="0"/>
      <w:marTop w:val="0"/>
      <w:marBottom w:val="0"/>
      <w:divBdr>
        <w:top w:val="none" w:sz="0" w:space="0" w:color="auto"/>
        <w:left w:val="none" w:sz="0" w:space="0" w:color="auto"/>
        <w:bottom w:val="none" w:sz="0" w:space="0" w:color="auto"/>
        <w:right w:val="none" w:sz="0" w:space="0" w:color="auto"/>
      </w:divBdr>
      <w:divsChild>
        <w:div w:id="558521655">
          <w:marLeft w:val="0"/>
          <w:marRight w:val="0"/>
          <w:marTop w:val="0"/>
          <w:marBottom w:val="0"/>
          <w:divBdr>
            <w:top w:val="none" w:sz="0" w:space="0" w:color="auto"/>
            <w:left w:val="none" w:sz="0" w:space="0" w:color="auto"/>
            <w:bottom w:val="none" w:sz="0" w:space="0" w:color="auto"/>
            <w:right w:val="none" w:sz="0" w:space="0" w:color="auto"/>
          </w:divBdr>
          <w:divsChild>
            <w:div w:id="351615895">
              <w:marLeft w:val="0"/>
              <w:marRight w:val="0"/>
              <w:marTop w:val="0"/>
              <w:marBottom w:val="0"/>
              <w:divBdr>
                <w:top w:val="none" w:sz="0" w:space="0" w:color="auto"/>
                <w:left w:val="none" w:sz="0" w:space="0" w:color="auto"/>
                <w:bottom w:val="none" w:sz="0" w:space="0" w:color="auto"/>
                <w:right w:val="none" w:sz="0" w:space="0" w:color="auto"/>
              </w:divBdr>
              <w:divsChild>
                <w:div w:id="1146162701">
                  <w:marLeft w:val="0"/>
                  <w:marRight w:val="0"/>
                  <w:marTop w:val="0"/>
                  <w:marBottom w:val="0"/>
                  <w:divBdr>
                    <w:top w:val="none" w:sz="0" w:space="0" w:color="auto"/>
                    <w:left w:val="none" w:sz="0" w:space="0" w:color="auto"/>
                    <w:bottom w:val="none" w:sz="0" w:space="0" w:color="auto"/>
                    <w:right w:val="none" w:sz="0" w:space="0" w:color="auto"/>
                  </w:divBdr>
                  <w:divsChild>
                    <w:div w:id="2019847221">
                      <w:marLeft w:val="0"/>
                      <w:marRight w:val="0"/>
                      <w:marTop w:val="0"/>
                      <w:marBottom w:val="0"/>
                      <w:divBdr>
                        <w:top w:val="none" w:sz="0" w:space="0" w:color="auto"/>
                        <w:left w:val="none" w:sz="0" w:space="0" w:color="auto"/>
                        <w:bottom w:val="none" w:sz="0" w:space="0" w:color="auto"/>
                        <w:right w:val="none" w:sz="0" w:space="0" w:color="auto"/>
                      </w:divBdr>
                      <w:divsChild>
                        <w:div w:id="2105763787">
                          <w:marLeft w:val="0"/>
                          <w:marRight w:val="0"/>
                          <w:marTop w:val="0"/>
                          <w:marBottom w:val="0"/>
                          <w:divBdr>
                            <w:top w:val="none" w:sz="0" w:space="0" w:color="auto"/>
                            <w:left w:val="none" w:sz="0" w:space="0" w:color="auto"/>
                            <w:bottom w:val="none" w:sz="0" w:space="0" w:color="auto"/>
                            <w:right w:val="none" w:sz="0" w:space="0" w:color="auto"/>
                          </w:divBdr>
                          <w:divsChild>
                            <w:div w:id="740326542">
                              <w:marLeft w:val="0"/>
                              <w:marRight w:val="0"/>
                              <w:marTop w:val="300"/>
                              <w:marBottom w:val="225"/>
                              <w:divBdr>
                                <w:top w:val="single" w:sz="6" w:space="0" w:color="DDDDDD"/>
                                <w:left w:val="single" w:sz="6" w:space="0" w:color="DDDDDD"/>
                                <w:bottom w:val="single" w:sz="6" w:space="0" w:color="DDDDDD"/>
                                <w:right w:val="single" w:sz="6" w:space="0" w:color="DDDDDD"/>
                              </w:divBdr>
                              <w:divsChild>
                                <w:div w:id="12640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792364">
      <w:bodyDiv w:val="1"/>
      <w:marLeft w:val="0"/>
      <w:marRight w:val="0"/>
      <w:marTop w:val="0"/>
      <w:marBottom w:val="0"/>
      <w:divBdr>
        <w:top w:val="none" w:sz="0" w:space="0" w:color="auto"/>
        <w:left w:val="none" w:sz="0" w:space="0" w:color="auto"/>
        <w:bottom w:val="none" w:sz="0" w:space="0" w:color="auto"/>
        <w:right w:val="none" w:sz="0" w:space="0" w:color="auto"/>
      </w:divBdr>
    </w:div>
    <w:div w:id="549997696">
      <w:bodyDiv w:val="1"/>
      <w:marLeft w:val="0"/>
      <w:marRight w:val="0"/>
      <w:marTop w:val="0"/>
      <w:marBottom w:val="0"/>
      <w:divBdr>
        <w:top w:val="none" w:sz="0" w:space="0" w:color="auto"/>
        <w:left w:val="none" w:sz="0" w:space="0" w:color="auto"/>
        <w:bottom w:val="none" w:sz="0" w:space="0" w:color="auto"/>
        <w:right w:val="none" w:sz="0" w:space="0" w:color="auto"/>
      </w:divBdr>
    </w:div>
    <w:div w:id="712004078">
      <w:bodyDiv w:val="1"/>
      <w:marLeft w:val="0"/>
      <w:marRight w:val="0"/>
      <w:marTop w:val="0"/>
      <w:marBottom w:val="0"/>
      <w:divBdr>
        <w:top w:val="none" w:sz="0" w:space="0" w:color="auto"/>
        <w:left w:val="none" w:sz="0" w:space="0" w:color="auto"/>
        <w:bottom w:val="none" w:sz="0" w:space="0" w:color="auto"/>
        <w:right w:val="none" w:sz="0" w:space="0" w:color="auto"/>
      </w:divBdr>
    </w:div>
    <w:div w:id="746925282">
      <w:bodyDiv w:val="1"/>
      <w:marLeft w:val="0"/>
      <w:marRight w:val="0"/>
      <w:marTop w:val="0"/>
      <w:marBottom w:val="0"/>
      <w:divBdr>
        <w:top w:val="none" w:sz="0" w:space="0" w:color="auto"/>
        <w:left w:val="none" w:sz="0" w:space="0" w:color="auto"/>
        <w:bottom w:val="none" w:sz="0" w:space="0" w:color="auto"/>
        <w:right w:val="none" w:sz="0" w:space="0" w:color="auto"/>
      </w:divBdr>
    </w:div>
    <w:div w:id="798494706">
      <w:bodyDiv w:val="1"/>
      <w:marLeft w:val="0"/>
      <w:marRight w:val="0"/>
      <w:marTop w:val="0"/>
      <w:marBottom w:val="0"/>
      <w:divBdr>
        <w:top w:val="none" w:sz="0" w:space="0" w:color="auto"/>
        <w:left w:val="none" w:sz="0" w:space="0" w:color="auto"/>
        <w:bottom w:val="none" w:sz="0" w:space="0" w:color="auto"/>
        <w:right w:val="none" w:sz="0" w:space="0" w:color="auto"/>
      </w:divBdr>
    </w:div>
    <w:div w:id="890115672">
      <w:bodyDiv w:val="1"/>
      <w:marLeft w:val="0"/>
      <w:marRight w:val="0"/>
      <w:marTop w:val="0"/>
      <w:marBottom w:val="0"/>
      <w:divBdr>
        <w:top w:val="none" w:sz="0" w:space="0" w:color="auto"/>
        <w:left w:val="none" w:sz="0" w:space="0" w:color="auto"/>
        <w:bottom w:val="none" w:sz="0" w:space="0" w:color="auto"/>
        <w:right w:val="none" w:sz="0" w:space="0" w:color="auto"/>
      </w:divBdr>
    </w:div>
    <w:div w:id="1293554675">
      <w:bodyDiv w:val="1"/>
      <w:marLeft w:val="0"/>
      <w:marRight w:val="0"/>
      <w:marTop w:val="0"/>
      <w:marBottom w:val="0"/>
      <w:divBdr>
        <w:top w:val="none" w:sz="0" w:space="0" w:color="auto"/>
        <w:left w:val="none" w:sz="0" w:space="0" w:color="auto"/>
        <w:bottom w:val="none" w:sz="0" w:space="0" w:color="auto"/>
        <w:right w:val="none" w:sz="0" w:space="0" w:color="auto"/>
      </w:divBdr>
    </w:div>
    <w:div w:id="1332559876">
      <w:bodyDiv w:val="1"/>
      <w:marLeft w:val="0"/>
      <w:marRight w:val="0"/>
      <w:marTop w:val="0"/>
      <w:marBottom w:val="0"/>
      <w:divBdr>
        <w:top w:val="none" w:sz="0" w:space="0" w:color="auto"/>
        <w:left w:val="none" w:sz="0" w:space="0" w:color="auto"/>
        <w:bottom w:val="none" w:sz="0" w:space="0" w:color="auto"/>
        <w:right w:val="none" w:sz="0" w:space="0" w:color="auto"/>
      </w:divBdr>
      <w:divsChild>
        <w:div w:id="451896956">
          <w:marLeft w:val="0"/>
          <w:marRight w:val="0"/>
          <w:marTop w:val="0"/>
          <w:marBottom w:val="0"/>
          <w:divBdr>
            <w:top w:val="none" w:sz="0" w:space="0" w:color="auto"/>
            <w:left w:val="none" w:sz="0" w:space="0" w:color="auto"/>
            <w:bottom w:val="none" w:sz="0" w:space="0" w:color="auto"/>
            <w:right w:val="none" w:sz="0" w:space="0" w:color="auto"/>
          </w:divBdr>
          <w:divsChild>
            <w:div w:id="1043678914">
              <w:marLeft w:val="0"/>
              <w:marRight w:val="0"/>
              <w:marTop w:val="0"/>
              <w:marBottom w:val="0"/>
              <w:divBdr>
                <w:top w:val="none" w:sz="0" w:space="0" w:color="auto"/>
                <w:left w:val="none" w:sz="0" w:space="0" w:color="auto"/>
                <w:bottom w:val="none" w:sz="0" w:space="0" w:color="auto"/>
                <w:right w:val="none" w:sz="0" w:space="0" w:color="auto"/>
              </w:divBdr>
              <w:divsChild>
                <w:div w:id="293684013">
                  <w:marLeft w:val="0"/>
                  <w:marRight w:val="0"/>
                  <w:marTop w:val="0"/>
                  <w:marBottom w:val="0"/>
                  <w:divBdr>
                    <w:top w:val="none" w:sz="0" w:space="0" w:color="auto"/>
                    <w:left w:val="none" w:sz="0" w:space="0" w:color="auto"/>
                    <w:bottom w:val="none" w:sz="0" w:space="0" w:color="auto"/>
                    <w:right w:val="none" w:sz="0" w:space="0" w:color="auto"/>
                  </w:divBdr>
                  <w:divsChild>
                    <w:div w:id="1149859185">
                      <w:marLeft w:val="0"/>
                      <w:marRight w:val="0"/>
                      <w:marTop w:val="0"/>
                      <w:marBottom w:val="0"/>
                      <w:divBdr>
                        <w:top w:val="none" w:sz="0" w:space="0" w:color="auto"/>
                        <w:left w:val="none" w:sz="0" w:space="0" w:color="auto"/>
                        <w:bottom w:val="none" w:sz="0" w:space="0" w:color="auto"/>
                        <w:right w:val="none" w:sz="0" w:space="0" w:color="auto"/>
                      </w:divBdr>
                      <w:divsChild>
                        <w:div w:id="1992322768">
                          <w:marLeft w:val="0"/>
                          <w:marRight w:val="0"/>
                          <w:marTop w:val="0"/>
                          <w:marBottom w:val="0"/>
                          <w:divBdr>
                            <w:top w:val="none" w:sz="0" w:space="0" w:color="auto"/>
                            <w:left w:val="none" w:sz="0" w:space="0" w:color="auto"/>
                            <w:bottom w:val="none" w:sz="0" w:space="0" w:color="auto"/>
                            <w:right w:val="none" w:sz="0" w:space="0" w:color="auto"/>
                          </w:divBdr>
                          <w:divsChild>
                            <w:div w:id="14780661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773967">
      <w:bodyDiv w:val="1"/>
      <w:marLeft w:val="0"/>
      <w:marRight w:val="0"/>
      <w:marTop w:val="0"/>
      <w:marBottom w:val="0"/>
      <w:divBdr>
        <w:top w:val="none" w:sz="0" w:space="0" w:color="auto"/>
        <w:left w:val="none" w:sz="0" w:space="0" w:color="auto"/>
        <w:bottom w:val="none" w:sz="0" w:space="0" w:color="auto"/>
        <w:right w:val="none" w:sz="0" w:space="0" w:color="auto"/>
      </w:divBdr>
    </w:div>
    <w:div w:id="1762216229">
      <w:bodyDiv w:val="1"/>
      <w:marLeft w:val="0"/>
      <w:marRight w:val="0"/>
      <w:marTop w:val="0"/>
      <w:marBottom w:val="0"/>
      <w:divBdr>
        <w:top w:val="none" w:sz="0" w:space="0" w:color="auto"/>
        <w:left w:val="none" w:sz="0" w:space="0" w:color="auto"/>
        <w:bottom w:val="none" w:sz="0" w:space="0" w:color="auto"/>
        <w:right w:val="none" w:sz="0" w:space="0" w:color="auto"/>
      </w:divBdr>
      <w:divsChild>
        <w:div w:id="857620877">
          <w:marLeft w:val="0"/>
          <w:marRight w:val="0"/>
          <w:marTop w:val="0"/>
          <w:marBottom w:val="0"/>
          <w:divBdr>
            <w:top w:val="none" w:sz="0" w:space="0" w:color="auto"/>
            <w:left w:val="none" w:sz="0" w:space="0" w:color="auto"/>
            <w:bottom w:val="none" w:sz="0" w:space="0" w:color="auto"/>
            <w:right w:val="none" w:sz="0" w:space="0" w:color="auto"/>
          </w:divBdr>
          <w:divsChild>
            <w:div w:id="2076929153">
              <w:marLeft w:val="0"/>
              <w:marRight w:val="0"/>
              <w:marTop w:val="0"/>
              <w:marBottom w:val="0"/>
              <w:divBdr>
                <w:top w:val="none" w:sz="0" w:space="0" w:color="auto"/>
                <w:left w:val="none" w:sz="0" w:space="0" w:color="auto"/>
                <w:bottom w:val="none" w:sz="0" w:space="0" w:color="auto"/>
                <w:right w:val="none" w:sz="0" w:space="0" w:color="auto"/>
              </w:divBdr>
              <w:divsChild>
                <w:div w:id="2076974742">
                  <w:marLeft w:val="0"/>
                  <w:marRight w:val="0"/>
                  <w:marTop w:val="0"/>
                  <w:marBottom w:val="0"/>
                  <w:divBdr>
                    <w:top w:val="none" w:sz="0" w:space="0" w:color="auto"/>
                    <w:left w:val="none" w:sz="0" w:space="0" w:color="auto"/>
                    <w:bottom w:val="none" w:sz="0" w:space="0" w:color="auto"/>
                    <w:right w:val="none" w:sz="0" w:space="0" w:color="auto"/>
                  </w:divBdr>
                  <w:divsChild>
                    <w:div w:id="49961323">
                      <w:marLeft w:val="0"/>
                      <w:marRight w:val="0"/>
                      <w:marTop w:val="0"/>
                      <w:marBottom w:val="0"/>
                      <w:divBdr>
                        <w:top w:val="none" w:sz="0" w:space="0" w:color="auto"/>
                        <w:left w:val="none" w:sz="0" w:space="0" w:color="auto"/>
                        <w:bottom w:val="none" w:sz="0" w:space="0" w:color="auto"/>
                        <w:right w:val="none" w:sz="0" w:space="0" w:color="auto"/>
                      </w:divBdr>
                      <w:divsChild>
                        <w:div w:id="694187767">
                          <w:marLeft w:val="0"/>
                          <w:marRight w:val="0"/>
                          <w:marTop w:val="0"/>
                          <w:marBottom w:val="0"/>
                          <w:divBdr>
                            <w:top w:val="none" w:sz="0" w:space="0" w:color="auto"/>
                            <w:left w:val="none" w:sz="0" w:space="0" w:color="auto"/>
                            <w:bottom w:val="none" w:sz="0" w:space="0" w:color="auto"/>
                            <w:right w:val="none" w:sz="0" w:space="0" w:color="auto"/>
                          </w:divBdr>
                          <w:divsChild>
                            <w:div w:id="16036865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577213">
      <w:bodyDiv w:val="1"/>
      <w:marLeft w:val="0"/>
      <w:marRight w:val="0"/>
      <w:marTop w:val="0"/>
      <w:marBottom w:val="0"/>
      <w:divBdr>
        <w:top w:val="none" w:sz="0" w:space="0" w:color="auto"/>
        <w:left w:val="none" w:sz="0" w:space="0" w:color="auto"/>
        <w:bottom w:val="none" w:sz="0" w:space="0" w:color="auto"/>
        <w:right w:val="none" w:sz="0" w:space="0" w:color="auto"/>
      </w:divBdr>
    </w:div>
    <w:div w:id="1997486847">
      <w:bodyDiv w:val="1"/>
      <w:marLeft w:val="0"/>
      <w:marRight w:val="0"/>
      <w:marTop w:val="0"/>
      <w:marBottom w:val="0"/>
      <w:divBdr>
        <w:top w:val="none" w:sz="0" w:space="0" w:color="auto"/>
        <w:left w:val="none" w:sz="0" w:space="0" w:color="auto"/>
        <w:bottom w:val="none" w:sz="0" w:space="0" w:color="auto"/>
        <w:right w:val="none" w:sz="0" w:space="0" w:color="auto"/>
      </w:divBdr>
      <w:divsChild>
        <w:div w:id="1333490352">
          <w:marLeft w:val="0"/>
          <w:marRight w:val="0"/>
          <w:marTop w:val="0"/>
          <w:marBottom w:val="0"/>
          <w:divBdr>
            <w:top w:val="none" w:sz="0" w:space="0" w:color="auto"/>
            <w:left w:val="none" w:sz="0" w:space="0" w:color="auto"/>
            <w:bottom w:val="none" w:sz="0" w:space="0" w:color="auto"/>
            <w:right w:val="none" w:sz="0" w:space="0" w:color="auto"/>
          </w:divBdr>
          <w:divsChild>
            <w:div w:id="1893349565">
              <w:marLeft w:val="0"/>
              <w:marRight w:val="0"/>
              <w:marTop w:val="0"/>
              <w:marBottom w:val="0"/>
              <w:divBdr>
                <w:top w:val="none" w:sz="0" w:space="0" w:color="auto"/>
                <w:left w:val="none" w:sz="0" w:space="0" w:color="auto"/>
                <w:bottom w:val="none" w:sz="0" w:space="0" w:color="auto"/>
                <w:right w:val="none" w:sz="0" w:space="0" w:color="auto"/>
              </w:divBdr>
              <w:divsChild>
                <w:div w:id="847523269">
                  <w:marLeft w:val="0"/>
                  <w:marRight w:val="0"/>
                  <w:marTop w:val="0"/>
                  <w:marBottom w:val="0"/>
                  <w:divBdr>
                    <w:top w:val="none" w:sz="0" w:space="0" w:color="auto"/>
                    <w:left w:val="none" w:sz="0" w:space="0" w:color="auto"/>
                    <w:bottom w:val="none" w:sz="0" w:space="0" w:color="auto"/>
                    <w:right w:val="none" w:sz="0" w:space="0" w:color="auto"/>
                  </w:divBdr>
                  <w:divsChild>
                    <w:div w:id="1529027831">
                      <w:marLeft w:val="0"/>
                      <w:marRight w:val="0"/>
                      <w:marTop w:val="0"/>
                      <w:marBottom w:val="0"/>
                      <w:divBdr>
                        <w:top w:val="none" w:sz="0" w:space="0" w:color="auto"/>
                        <w:left w:val="none" w:sz="0" w:space="0" w:color="auto"/>
                        <w:bottom w:val="none" w:sz="0" w:space="0" w:color="auto"/>
                        <w:right w:val="none" w:sz="0" w:space="0" w:color="auto"/>
                      </w:divBdr>
                      <w:divsChild>
                        <w:div w:id="1838767823">
                          <w:marLeft w:val="0"/>
                          <w:marRight w:val="0"/>
                          <w:marTop w:val="0"/>
                          <w:marBottom w:val="0"/>
                          <w:divBdr>
                            <w:top w:val="none" w:sz="0" w:space="0" w:color="auto"/>
                            <w:left w:val="none" w:sz="0" w:space="0" w:color="auto"/>
                            <w:bottom w:val="none" w:sz="0" w:space="0" w:color="auto"/>
                            <w:right w:val="none" w:sz="0" w:space="0" w:color="auto"/>
                          </w:divBdr>
                          <w:divsChild>
                            <w:div w:id="555702348">
                              <w:marLeft w:val="0"/>
                              <w:marRight w:val="0"/>
                              <w:marTop w:val="300"/>
                              <w:marBottom w:val="225"/>
                              <w:divBdr>
                                <w:top w:val="single" w:sz="6" w:space="0" w:color="DDDDDD"/>
                                <w:left w:val="single" w:sz="6" w:space="0" w:color="DDDDDD"/>
                                <w:bottom w:val="single" w:sz="6" w:space="0" w:color="DDDDDD"/>
                                <w:right w:val="single" w:sz="6" w:space="0" w:color="DDDDDD"/>
                              </w:divBdr>
                              <w:divsChild>
                                <w:div w:id="580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lideshare.net/OpenMobileAlliance/oma-lwm2m-tutorial-by-arm-to-ietf-ace?qid=9a40eb2e-fb28-44f2-875c-8f3ad13f0cbc&amp;v=default&amp;b=&amp;from_search=2"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youtube.com/watch?v=g-41ZdcTnXc"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github.com/Azure/azure-iot-sdks/tree/75107fa7b0e614a83dfcd81aff4727541d81fa28/c"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technical.openmobilealliance.org/Technical/technical-information/omna/lightweight-m2m-lwm2m-object-registry" TargetMode="External"/><Relationship Id="rId10" Type="http://schemas.openxmlformats.org/officeDocument/2006/relationships/hyperlink" Target="https://datatracker.ietf.org/doc/draft-ietf-core-coap-tcp-tls/" TargetMode="Externa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hyperlink" Target="https://tools.ietf.org/html/rfc7252" TargetMode="Externa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0A700FF57F4044B1BF7A0B99EBEF5C" ma:contentTypeVersion="3" ma:contentTypeDescription="Create a new document." ma:contentTypeScope="" ma:versionID="9da76efc3552f72c3994a41546ac7d97">
  <xsd:schema xmlns:xsd="http://www.w3.org/2001/XMLSchema" xmlns:xs="http://www.w3.org/2001/XMLSchema" xmlns:p="http://schemas.microsoft.com/office/2006/metadata/properties" xmlns:ns2="6d43041c-b26d-434e-9e55-1cfb9192bf3d" targetNamespace="http://schemas.microsoft.com/office/2006/metadata/properties" ma:root="true" ma:fieldsID="c25b91efe9e927dfd2f519eba4a8842d" ns2:_="">
    <xsd:import namespace="6d43041c-b26d-434e-9e55-1cfb9192bf3d"/>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43041c-b26d-434e-9e55-1cfb9192bf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d43041c-b26d-434e-9e55-1cfb9192bf3d">
      <UserInfo>
        <DisplayName>Doug Seven (D7)</DisplayName>
        <AccountId>337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B9612-4336-48F7-85D1-6A242BD9328F}">
  <ds:schemaRefs>
    <ds:schemaRef ds:uri="http://schemas.microsoft.com/sharepoint/v3/contenttype/forms"/>
  </ds:schemaRefs>
</ds:datastoreItem>
</file>

<file path=customXml/itemProps2.xml><?xml version="1.0" encoding="utf-8"?>
<ds:datastoreItem xmlns:ds="http://schemas.openxmlformats.org/officeDocument/2006/customXml" ds:itemID="{908DDABC-F94A-4760-B7E8-A5F7C6468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43041c-b26d-434e-9e55-1cfb9192b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F934F-F3C4-4B1D-A97E-A5112E34E36D}">
  <ds:schemaRefs>
    <ds:schemaRef ds:uri="http://schemas.openxmlformats.org/package/2006/metadata/core-properties"/>
    <ds:schemaRef ds:uri="http://schemas.microsoft.com/office/2006/documentManagement/types"/>
    <ds:schemaRef ds:uri="http://purl.org/dc/terms/"/>
    <ds:schemaRef ds:uri="http://www.w3.org/XML/1998/namespace"/>
    <ds:schemaRef ds:uri="http://purl.org/dc/elements/1.1/"/>
    <ds:schemaRef ds:uri="http://purl.org/dc/dcmitype/"/>
    <ds:schemaRef ds:uri="6d43041c-b26d-434e-9e55-1cfb9192bf3d"/>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149C4B-D1CA-4078-A2D4-40E25B117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12</Pages>
  <Words>3024</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Alayo</dc:creator>
  <cp:keywords/>
  <dc:description/>
  <cp:lastModifiedBy>Ellen Farber Osborne</cp:lastModifiedBy>
  <cp:revision>82</cp:revision>
  <dcterms:created xsi:type="dcterms:W3CDTF">2016-01-22T18:26:00Z</dcterms:created>
  <dcterms:modified xsi:type="dcterms:W3CDTF">2016-02-11T18:10:00Z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0x010100C90A700FF57F4044B1BF7A0B99EBEF5C</vt:lpwstr>
  </property>
</Properties>
</file>