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6C8AC854"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r>
      <w:r w:rsidRPr="00C75B29">
        <w:rPr>
          <w:rFonts w:ascii="Segoe UI Light" w:eastAsia="Segoe UI Light" w:hAnsi="Segoe UI Light" w:cs="Segoe UI Light"/>
          <w:b/>
          <w:lang w:bidi="de-DE"/>
        </w:rPr>
        <w:fldChar w:fldCharType="separate"/>
      </w:r>
      <w:r>
        <w:rPr>
          <w:rFonts w:ascii="Segoe UI Light" w:eastAsia="Segoe UI Light" w:hAnsi="Segoe UI Light" w:cs="Segoe UI Light"/>
          <w:b/>
          <w:lang w:bidi="de-DE"/>
        </w:rPr>
        <w:t>1 above</w:t>
      </w:r>
      <w:r w:rsidRPr="007B7B25">
        <w:rPr>
          <w:rFonts w:ascii="Segoe UI Light" w:eastAsia="Segoe UI Light" w:hAnsi="Segoe UI Light" w:cs="Segoe UI Light"/>
          <w:b/>
          <w:lang w:bidi="de-DE"/>
        </w:rPr>
        <w:t xml:space="preserve"> </w:t>
      </w:r>
      <w:r w:rsidRPr="00CA07DA">
        <w:rPr>
          <w:rFonts w:ascii="Segoe UI Light" w:eastAsia="Segoe UI Light" w:hAnsi="Segoe UI Light" w:cs="Segoe UI Light"/>
          <w:b/>
          <w:lang w:bidi="de-DE"/>
        </w:rPr>
        <w:t xml:space="preserve"> </w:t>
      </w:r>
      <w:r w:rsidRPr="00C75B29">
        <w:rPr>
          <w:rFonts w:ascii="Segoe UI Light" w:eastAsia="Segoe UI Light" w:hAnsi="Segoe UI Light" w:cs="Segoe UI Light"/>
          <w:b/>
          <w:lang w:bidi="de-DE"/>
        </w:rPr>
        <w:fldChar w:fldCharType="end"/>
      </w:r>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D86A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759DB"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4A0D"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39B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24A85139"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w:t>
      </w:r>
      <w:r w:rsidR="00EA0DD2">
        <w:rPr>
          <w:rFonts w:ascii="Segoe UI Light" w:eastAsia="Segoe UI Light" w:hAnsi="Segoe UI Light" w:cs="Segoe UI Light"/>
          <w:lang w:bidi="de-DE"/>
        </w:rPr>
        <w:t>____</w:t>
      </w:r>
      <w:bookmarkStart w:id="1" w:name="_GoBack"/>
      <w:bookmarkEnd w:id="1"/>
      <w:r>
        <w:rPr>
          <w:rFonts w:ascii="Segoe UI Light" w:eastAsia="Segoe UI Light" w:hAnsi="Segoe UI Light" w:cs="Segoe UI Light"/>
          <w:lang w:bidi="de-DE"/>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1A2C44"/>
    <w:rsid w:val="00270652"/>
    <w:rsid w:val="002A394D"/>
    <w:rsid w:val="00387316"/>
    <w:rsid w:val="003D0927"/>
    <w:rsid w:val="004E035B"/>
    <w:rsid w:val="005411CF"/>
    <w:rsid w:val="005C32D4"/>
    <w:rsid w:val="005E7017"/>
    <w:rsid w:val="00606294"/>
    <w:rsid w:val="006A63A8"/>
    <w:rsid w:val="007A0147"/>
    <w:rsid w:val="00890725"/>
    <w:rsid w:val="008C69D4"/>
    <w:rsid w:val="008E1CE2"/>
    <w:rsid w:val="008F2DAE"/>
    <w:rsid w:val="0090139D"/>
    <w:rsid w:val="0093212A"/>
    <w:rsid w:val="00990022"/>
    <w:rsid w:val="009A1A18"/>
    <w:rsid w:val="009C534B"/>
    <w:rsid w:val="009E01B4"/>
    <w:rsid w:val="00A035A2"/>
    <w:rsid w:val="00A4223B"/>
    <w:rsid w:val="00B0025E"/>
    <w:rsid w:val="00B53CF3"/>
    <w:rsid w:val="00B81D09"/>
    <w:rsid w:val="00C15450"/>
    <w:rsid w:val="00C60FFC"/>
    <w:rsid w:val="00CD3A23"/>
    <w:rsid w:val="00CD6D7B"/>
    <w:rsid w:val="00D33721"/>
    <w:rsid w:val="00DE16CF"/>
    <w:rsid w:val="00E13A44"/>
    <w:rsid w:val="00E26E2B"/>
    <w:rsid w:val="00E82FE7"/>
    <w:rsid w:val="00EA0DD2"/>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2020-09-16T08:14:00Z</dcterms:created>
  <dcterms:modified xsi:type="dcterms:W3CDTF">2020-09-17T08:19:00Z</dcterms:modified>
</cp:coreProperties>
</file>