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478EA" w14:textId="3BF03D77" w:rsidR="006E5DDE" w:rsidRDefault="006E5DDE" w:rsidP="006E5DDE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Project </w:t>
      </w:r>
      <w:r w:rsidR="00335D37">
        <w:rPr>
          <w:rFonts w:ascii="Times New Roman" w:hAnsi="Times New Roman" w:cs="Times New Roman"/>
          <w:b/>
          <w:bCs/>
          <w:sz w:val="28"/>
          <w:szCs w:val="28"/>
          <w:u w:val="single"/>
        </w:rPr>
        <w:t>Specification</w:t>
      </w:r>
    </w:p>
    <w:p w14:paraId="20C2C46E" w14:textId="77777777" w:rsidR="00321C91" w:rsidRPr="00C669B1" w:rsidRDefault="00321C91" w:rsidP="006E5DDE">
      <w:pPr>
        <w:pStyle w:val="NoSpacing"/>
        <w:rPr>
          <w:rFonts w:ascii="Helvetica" w:hAnsi="Helvetica"/>
          <w:color w:val="000000"/>
          <w:sz w:val="8"/>
          <w:szCs w:val="4"/>
          <w:shd w:val="clear" w:color="auto" w:fill="F4F4F4"/>
        </w:rPr>
      </w:pPr>
    </w:p>
    <w:p w14:paraId="03D9A8EA" w14:textId="046302D1" w:rsidR="000A337A" w:rsidRPr="000B7B16" w:rsidRDefault="000A337A" w:rsidP="006E5D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B16"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0B7B16">
        <w:rPr>
          <w:rFonts w:ascii="Times New Roman" w:hAnsi="Times New Roman" w:cs="Times New Roman"/>
          <w:sz w:val="24"/>
          <w:szCs w:val="24"/>
        </w:rPr>
        <w:t xml:space="preserve">Toxic Language Detection using Machine Learning </w:t>
      </w:r>
    </w:p>
    <w:p w14:paraId="656FBDFA" w14:textId="532AB286" w:rsidR="00514B6B" w:rsidRPr="000B7B16" w:rsidRDefault="00514B6B" w:rsidP="006E5DD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7B16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 w:rsidRPr="000B7B16">
        <w:rPr>
          <w:rFonts w:ascii="Times New Roman" w:hAnsi="Times New Roman" w:cs="Times New Roman"/>
          <w:sz w:val="24"/>
          <w:szCs w:val="24"/>
        </w:rPr>
        <w:t>Elizabeth Excell</w:t>
      </w:r>
    </w:p>
    <w:p w14:paraId="280F9992" w14:textId="42DC8506" w:rsidR="00514B6B" w:rsidRPr="000B7B16" w:rsidRDefault="00514B6B" w:rsidP="006E5DDE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0B7B16">
        <w:rPr>
          <w:rFonts w:ascii="Times New Roman" w:hAnsi="Times New Roman" w:cs="Times New Roman"/>
          <w:b/>
          <w:bCs/>
          <w:sz w:val="24"/>
          <w:szCs w:val="24"/>
        </w:rPr>
        <w:t xml:space="preserve">Supervisor: </w:t>
      </w:r>
      <w:proofErr w:type="spellStart"/>
      <w:r w:rsidRPr="000B7B16">
        <w:rPr>
          <w:rFonts w:ascii="Times New Roman" w:hAnsi="Times New Roman" w:cs="Times New Roman"/>
          <w:sz w:val="24"/>
          <w:szCs w:val="24"/>
        </w:rPr>
        <w:t>Noura</w:t>
      </w:r>
      <w:proofErr w:type="spellEnd"/>
      <w:r w:rsidRPr="000B7B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B16">
        <w:rPr>
          <w:rFonts w:ascii="Times New Roman" w:hAnsi="Times New Roman" w:cs="Times New Roman"/>
          <w:sz w:val="24"/>
          <w:szCs w:val="24"/>
        </w:rPr>
        <w:t>Al</w:t>
      </w:r>
      <w:r w:rsidR="00F51C53" w:rsidRPr="000B7B16">
        <w:rPr>
          <w:rFonts w:ascii="Times New Roman" w:hAnsi="Times New Roman" w:cs="Times New Roman"/>
          <w:sz w:val="24"/>
          <w:szCs w:val="24"/>
        </w:rPr>
        <w:t>-</w:t>
      </w:r>
      <w:r w:rsidRPr="000B7B16">
        <w:rPr>
          <w:rFonts w:ascii="Times New Roman" w:hAnsi="Times New Roman" w:cs="Times New Roman"/>
          <w:sz w:val="24"/>
          <w:szCs w:val="24"/>
        </w:rPr>
        <w:t>Moubayed</w:t>
      </w:r>
      <w:proofErr w:type="spellEnd"/>
    </w:p>
    <w:p w14:paraId="64F3C8CF" w14:textId="77777777" w:rsidR="00514B6B" w:rsidRPr="00E7679B" w:rsidRDefault="00514B6B" w:rsidP="006E5DDE">
      <w:pPr>
        <w:pStyle w:val="NoSpacing"/>
        <w:rPr>
          <w:rFonts w:ascii="Times New Roman" w:hAnsi="Times New Roman" w:cs="Times New Roman"/>
          <w:b/>
          <w:bCs/>
          <w:sz w:val="8"/>
          <w:szCs w:val="8"/>
        </w:rPr>
      </w:pPr>
    </w:p>
    <w:p w14:paraId="05D0EF24" w14:textId="5D95DEE8" w:rsidR="006E5DDE" w:rsidRPr="0084270A" w:rsidRDefault="006E5DDE" w:rsidP="006E5DDE">
      <w:pPr>
        <w:pStyle w:val="NoSpacing"/>
        <w:rPr>
          <w:sz w:val="8"/>
          <w:szCs w:val="8"/>
        </w:rPr>
      </w:pPr>
    </w:p>
    <w:p w14:paraId="4EE8D4E2" w14:textId="60F8D87E" w:rsidR="006E5DDE" w:rsidRPr="00285723" w:rsidRDefault="006E5DDE" w:rsidP="006E5DDE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85723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Description</w:t>
      </w:r>
    </w:p>
    <w:p w14:paraId="553BB831" w14:textId="17C15BF3" w:rsidR="006E5DDE" w:rsidRPr="00285723" w:rsidRDefault="006E5DDE" w:rsidP="006E5DDE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85723">
        <w:rPr>
          <w:rFonts w:ascii="Times New Roman" w:hAnsi="Times New Roman" w:cs="Times New Roman"/>
          <w:sz w:val="24"/>
          <w:szCs w:val="24"/>
        </w:rPr>
        <w:tab/>
      </w:r>
      <w:r w:rsidR="00315FE4" w:rsidRPr="00285723">
        <w:rPr>
          <w:rFonts w:ascii="Times New Roman" w:hAnsi="Times New Roman" w:cs="Times New Roman"/>
          <w:sz w:val="24"/>
          <w:szCs w:val="24"/>
        </w:rPr>
        <w:t>As access to the Internet ha</w:t>
      </w:r>
      <w:r w:rsidR="00EC4EB7" w:rsidRPr="00285723">
        <w:rPr>
          <w:rFonts w:ascii="Times New Roman" w:hAnsi="Times New Roman" w:cs="Times New Roman"/>
          <w:sz w:val="24"/>
          <w:szCs w:val="24"/>
        </w:rPr>
        <w:t xml:space="preserve">s grown over time, so has the volume of toxic user-generated content on the </w:t>
      </w:r>
      <w:r w:rsidR="007A57B1" w:rsidRPr="00285723">
        <w:rPr>
          <w:rFonts w:ascii="Times New Roman" w:hAnsi="Times New Roman" w:cs="Times New Roman"/>
          <w:sz w:val="24"/>
          <w:szCs w:val="24"/>
        </w:rPr>
        <w:t>web</w:t>
      </w:r>
      <w:r w:rsidR="00FD5313" w:rsidRPr="00285723">
        <w:rPr>
          <w:rFonts w:ascii="Times New Roman" w:hAnsi="Times New Roman" w:cs="Times New Roman"/>
          <w:sz w:val="24"/>
          <w:szCs w:val="24"/>
        </w:rPr>
        <w:t xml:space="preserve"> (</w:t>
      </w:r>
      <w:r w:rsidR="00FD5313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Schmidt and Wiegand, 2017). </w:t>
      </w:r>
      <w:r w:rsidR="000A3C6C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 a result, the research interest in toxic language detection has increased </w:t>
      </w:r>
      <w:r w:rsidR="00EE68F4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over the past few years, </w:t>
      </w:r>
      <w:r w:rsidR="002C0569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leading to the construction of </w:t>
      </w:r>
      <w:r w:rsidR="00A5730E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many different corpora annotated by humans for specific research purposes.</w:t>
      </w:r>
      <w:r w:rsidR="00B55FEB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</w:t>
      </w:r>
      <w:r w:rsidR="007D28DA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most recent papers on t</w:t>
      </w:r>
      <w:r w:rsidR="00DF755D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oxic language detection have focused on a wide range of issues</w:t>
      </w:r>
      <w:r w:rsidR="00316977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including the role of context in toxicity classification (Pavlopoulos et al., </w:t>
      </w:r>
      <w:r w:rsidR="00911EDA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2020) and </w:t>
      </w:r>
      <w:r w:rsidR="00D02F23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role of constructive comments in ensuring a </w:t>
      </w:r>
      <w:r w:rsidR="00D572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polite </w:t>
      </w:r>
      <w:r w:rsidR="00D02F23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conversation </w:t>
      </w:r>
      <w:r w:rsidR="00D5722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remains on track</w:t>
      </w:r>
      <w:r w:rsidR="00D02F23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(Hossei</w:t>
      </w:r>
      <w:r w:rsidR="00D1469E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</w:t>
      </w:r>
      <w:r w:rsidR="00D02F23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 al.</w:t>
      </w:r>
      <w:r w:rsidR="00D1469E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2020). </w:t>
      </w:r>
    </w:p>
    <w:p w14:paraId="1B6F174E" w14:textId="76530B57" w:rsidR="00D1469E" w:rsidRDefault="00D1469E" w:rsidP="006E5DDE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D84AAB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However, the majority of the </w:t>
      </w:r>
      <w:r w:rsidR="00A4136B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research has </w:t>
      </w:r>
      <w:r w:rsidR="000B68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not addressed </w:t>
      </w:r>
      <w:r w:rsidR="00A4136B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issue of bias caused by the annotators </w:t>
      </w:r>
      <w:r w:rsidR="003C63C0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who decide the toxicity of the comments fed into the classifier. This can cause bias to be propa</w:t>
      </w:r>
      <w:r w:rsidR="00D15AFE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gated in the classifier </w:t>
      </w:r>
      <w:r w:rsidR="007F2635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and lead to innocent comments from certain demographic groups being misclassified </w:t>
      </w:r>
      <w:r w:rsidR="00A5349B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as toxic due to the inherent bias in the training data</w:t>
      </w:r>
      <w:r w:rsidR="009D57CF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="009D57CF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Borkan</w:t>
      </w:r>
      <w:proofErr w:type="spellEnd"/>
      <w:r w:rsidR="009D57CF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 al., 2019)</w:t>
      </w:r>
      <w:r w:rsidR="00A5349B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While there has been some research </w:t>
      </w:r>
      <w:r w:rsidR="009D57CF" w:rsidRPr="0028572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dedicated to mitigating the bias caused by crowdsourced toxicity annotations</w:t>
      </w:r>
      <w:r w:rsidR="000E12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="005B36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Balayn</w:t>
      </w:r>
      <w:proofErr w:type="spellEnd"/>
      <w:r w:rsidR="005B36A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 al., 2018), no research has been conducted on how the demographics of the annotators </w:t>
      </w:r>
      <w:r w:rsidR="00DF57C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affect the toxicity scores and classification results</w:t>
      </w:r>
      <w:r w:rsidR="00ED5A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or how obfuscating the comments by masking </w:t>
      </w:r>
      <w:r w:rsidR="00FF02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terms linked to identity groups</w:t>
      </w:r>
      <w:r w:rsidR="004352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may reduce the unintended bias in the </w:t>
      </w:r>
      <w:r w:rsidR="00415DC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toxicity corpora.</w:t>
      </w:r>
    </w:p>
    <w:p w14:paraId="204E78AA" w14:textId="45F1670E" w:rsidR="00415DC4" w:rsidRPr="00820969" w:rsidRDefault="002829BC" w:rsidP="006E5DDE">
      <w:pPr>
        <w:pStyle w:val="NoSpacing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The aim of this pro</w:t>
      </w:r>
      <w:r w:rsidR="004704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ject is to investigate how the classification accuracy </w:t>
      </w:r>
      <w:r w:rsidR="00E7006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of toxic language classifiers </w:t>
      </w:r>
      <w:r w:rsidR="004704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can be improved </w:t>
      </w:r>
      <w:r w:rsidR="00820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by examining the demographics of the annotators and how </w:t>
      </w:r>
      <w:r w:rsidR="00EE64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possessing </w:t>
      </w:r>
      <w:r w:rsidR="0082096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certain chara</w:t>
      </w:r>
      <w:r w:rsidR="00EE64F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cteristics may make an annotator more or less likely to </w:t>
      </w:r>
      <w:r w:rsidR="00BC116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assign a high toxicity score to a given comment, especially comments that reference </w:t>
      </w:r>
      <w:r w:rsidR="00F264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commonly targeted identity groups. This will be done by thoroughly examining the data in the </w:t>
      </w:r>
      <w:r w:rsidR="008F17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Wikipedia Talk Corpus</w:t>
      </w:r>
      <w:r w:rsidR="004B2F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="004B2F3F" w:rsidRPr="004B2F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Wulczyn</w:t>
      </w:r>
      <w:proofErr w:type="spellEnd"/>
      <w:r w:rsidR="004B2F3F" w:rsidRPr="004B2F3F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et al., 2016)</w:t>
      </w:r>
      <w:r w:rsidR="008F17DA" w:rsidRPr="004B2F3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8F17D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largest toxicity dataset to contain the demographic information of the annotators, and using </w:t>
      </w:r>
      <w:r w:rsidR="007257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insights gained to improve the performance of a classifier</w:t>
      </w:r>
      <w:r w:rsidR="00AB35E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2FF68C2D" w14:textId="206C5E46" w:rsidR="006E5DDE" w:rsidRPr="0084270A" w:rsidRDefault="006E5DDE" w:rsidP="006E5DDE">
      <w:pPr>
        <w:pStyle w:val="NoSpacing"/>
        <w:rPr>
          <w:rFonts w:ascii="Times New Roman" w:hAnsi="Times New Roman" w:cs="Times New Roman"/>
          <w:sz w:val="14"/>
          <w:szCs w:val="14"/>
        </w:rPr>
      </w:pPr>
    </w:p>
    <w:p w14:paraId="7D1F398A" w14:textId="4E0B4A93" w:rsidR="006E5DDE" w:rsidRPr="00285723" w:rsidRDefault="006E5DDE" w:rsidP="006E5DDE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5723">
        <w:rPr>
          <w:rFonts w:ascii="Times New Roman" w:hAnsi="Times New Roman" w:cs="Times New Roman"/>
          <w:b/>
          <w:bCs/>
          <w:sz w:val="24"/>
          <w:szCs w:val="24"/>
          <w:u w:val="single"/>
        </w:rPr>
        <w:t>Preliminary Preparation</w:t>
      </w:r>
    </w:p>
    <w:p w14:paraId="31EF5D58" w14:textId="6B66D42F" w:rsidR="006E5DDE" w:rsidRPr="00B4748E" w:rsidRDefault="006E5DDE" w:rsidP="006E5DDE">
      <w:pPr>
        <w:pStyle w:val="NoSpacing"/>
        <w:numPr>
          <w:ilvl w:val="0"/>
          <w:numId w:val="1"/>
        </w:numPr>
        <w:rPr>
          <w:sz w:val="24"/>
          <w:szCs w:val="24"/>
        </w:rPr>
      </w:pPr>
      <w:r w:rsidRPr="00285723">
        <w:rPr>
          <w:rFonts w:ascii="Times New Roman" w:hAnsi="Times New Roman" w:cs="Times New Roman"/>
          <w:sz w:val="24"/>
          <w:szCs w:val="24"/>
        </w:rPr>
        <w:t>Understanding of main NLP techniques and ML classifie</w:t>
      </w:r>
      <w:r w:rsidR="00B4748E">
        <w:rPr>
          <w:rFonts w:ascii="Times New Roman" w:hAnsi="Times New Roman" w:cs="Times New Roman"/>
          <w:sz w:val="24"/>
          <w:szCs w:val="24"/>
        </w:rPr>
        <w:t>rs</w:t>
      </w:r>
    </w:p>
    <w:p w14:paraId="32765F5E" w14:textId="1FE8750E" w:rsidR="00AD2F71" w:rsidRPr="00AD2F71" w:rsidRDefault="002E63CF" w:rsidP="00AD2F71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 of composition of chosen dataset</w:t>
      </w:r>
      <w:r w:rsidR="00AD2F71">
        <w:rPr>
          <w:rFonts w:ascii="Times New Roman" w:hAnsi="Times New Roman" w:cs="Times New Roman"/>
          <w:sz w:val="24"/>
          <w:szCs w:val="24"/>
        </w:rPr>
        <w:t>s</w:t>
      </w:r>
    </w:p>
    <w:p w14:paraId="33DF64DE" w14:textId="6F782C70" w:rsidR="00AD2F71" w:rsidRPr="00AD2F71" w:rsidRDefault="00AD2F71" w:rsidP="00AD2F71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of Jupyter Notebooks, </w:t>
      </w:r>
      <w:r w:rsidR="007B1E48">
        <w:rPr>
          <w:rFonts w:ascii="Times New Roman" w:hAnsi="Times New Roman" w:cs="Times New Roman"/>
          <w:sz w:val="24"/>
          <w:szCs w:val="24"/>
        </w:rPr>
        <w:t>python,</w:t>
      </w:r>
      <w:r>
        <w:rPr>
          <w:rFonts w:ascii="Times New Roman" w:hAnsi="Times New Roman" w:cs="Times New Roman"/>
          <w:sz w:val="24"/>
          <w:szCs w:val="24"/>
        </w:rPr>
        <w:t xml:space="preserve"> and pandas</w:t>
      </w:r>
    </w:p>
    <w:p w14:paraId="3034589B" w14:textId="6337F9DD" w:rsidR="006E5DDE" w:rsidRPr="0084270A" w:rsidRDefault="006E5DDE" w:rsidP="006E5DDE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6DF8ECA7" w14:textId="45D75330" w:rsidR="006E5DDE" w:rsidRPr="00285723" w:rsidRDefault="00F22CB5" w:rsidP="006E5DDE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5723">
        <w:rPr>
          <w:rFonts w:ascii="Times New Roman" w:hAnsi="Times New Roman" w:cs="Times New Roman"/>
          <w:b/>
          <w:bCs/>
          <w:sz w:val="24"/>
          <w:szCs w:val="24"/>
          <w:u w:val="single"/>
        </w:rPr>
        <w:t>Deliverables</w:t>
      </w:r>
      <w:r w:rsidR="006E5DDE" w:rsidRPr="0028572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019BB490" w14:textId="21E7AF72" w:rsidR="006E5DDE" w:rsidRPr="007E375B" w:rsidRDefault="006E5DDE" w:rsidP="006E5DDE">
      <w:pPr>
        <w:pStyle w:val="NoSpacing"/>
        <w:ind w:left="720"/>
        <w:rPr>
          <w:rFonts w:ascii="Times New Roman" w:hAnsi="Times New Roman" w:cs="Times New Roman"/>
          <w:sz w:val="4"/>
          <w:szCs w:val="4"/>
        </w:rPr>
      </w:pPr>
    </w:p>
    <w:p w14:paraId="504272D1" w14:textId="236BBCC9" w:rsidR="006E5DDE" w:rsidRPr="00A071B0" w:rsidRDefault="00F22CB5" w:rsidP="006E5DDE">
      <w:pPr>
        <w:pStyle w:val="NoSpacing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A071B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Basic</w:t>
      </w:r>
    </w:p>
    <w:p w14:paraId="43A0BC39" w14:textId="58474033" w:rsidR="006E5DDE" w:rsidRPr="00DC4D64" w:rsidRDefault="001D19E9" w:rsidP="006E5D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Analyse demographic dataset</w:t>
      </w:r>
      <w:r w:rsidR="006C64F3">
        <w:rPr>
          <w:rFonts w:ascii="Times New Roman" w:hAnsi="Times New Roman" w:cs="Times New Roman"/>
          <w:sz w:val="24"/>
          <w:szCs w:val="24"/>
        </w:rPr>
        <w:t xml:space="preserve">, looking at </w:t>
      </w:r>
      <w:r>
        <w:rPr>
          <w:rFonts w:ascii="Times New Roman" w:hAnsi="Times New Roman" w:cs="Times New Roman"/>
          <w:sz w:val="24"/>
          <w:szCs w:val="24"/>
        </w:rPr>
        <w:t xml:space="preserve">how </w:t>
      </w:r>
      <w:r w:rsidR="00195877">
        <w:rPr>
          <w:rFonts w:ascii="Times New Roman" w:hAnsi="Times New Roman" w:cs="Times New Roman"/>
          <w:sz w:val="24"/>
          <w:szCs w:val="24"/>
        </w:rPr>
        <w:t xml:space="preserve">toxicity score changes with </w:t>
      </w:r>
      <w:r w:rsidR="006C64F3">
        <w:rPr>
          <w:rFonts w:ascii="Times New Roman" w:hAnsi="Times New Roman" w:cs="Times New Roman"/>
          <w:sz w:val="24"/>
          <w:szCs w:val="24"/>
        </w:rPr>
        <w:t xml:space="preserve">the </w:t>
      </w:r>
      <w:r w:rsidR="00195877">
        <w:rPr>
          <w:rFonts w:ascii="Times New Roman" w:hAnsi="Times New Roman" w:cs="Times New Roman"/>
          <w:sz w:val="24"/>
          <w:szCs w:val="24"/>
        </w:rPr>
        <w:t>demographics of</w:t>
      </w:r>
      <w:r w:rsidR="006C64F3">
        <w:rPr>
          <w:rFonts w:ascii="Times New Roman" w:hAnsi="Times New Roman" w:cs="Times New Roman"/>
          <w:sz w:val="24"/>
          <w:szCs w:val="24"/>
        </w:rPr>
        <w:t xml:space="preserve"> the</w:t>
      </w:r>
      <w:r w:rsidR="00195877">
        <w:rPr>
          <w:rFonts w:ascii="Times New Roman" w:hAnsi="Times New Roman" w:cs="Times New Roman"/>
          <w:sz w:val="24"/>
          <w:szCs w:val="24"/>
        </w:rPr>
        <w:t xml:space="preserve"> annotators</w:t>
      </w:r>
      <w:r w:rsidR="006C64F3">
        <w:rPr>
          <w:rFonts w:ascii="Times New Roman" w:hAnsi="Times New Roman" w:cs="Times New Roman"/>
          <w:sz w:val="24"/>
          <w:szCs w:val="24"/>
        </w:rPr>
        <w:t xml:space="preserve"> and </w:t>
      </w:r>
      <w:r w:rsidR="00195877">
        <w:rPr>
          <w:rFonts w:ascii="Times New Roman" w:hAnsi="Times New Roman" w:cs="Times New Roman"/>
          <w:sz w:val="24"/>
          <w:szCs w:val="24"/>
        </w:rPr>
        <w:t>whether th</w:t>
      </w:r>
      <w:r w:rsidR="002E5A20">
        <w:rPr>
          <w:rFonts w:ascii="Times New Roman" w:hAnsi="Times New Roman" w:cs="Times New Roman"/>
          <w:sz w:val="24"/>
          <w:szCs w:val="24"/>
        </w:rPr>
        <w:t>ere’s a variety of demographics or if most annotators come from same identity groups</w:t>
      </w:r>
      <w:r w:rsidR="00E60CAE">
        <w:rPr>
          <w:rFonts w:ascii="Times New Roman" w:hAnsi="Times New Roman" w:cs="Times New Roman"/>
          <w:sz w:val="24"/>
          <w:szCs w:val="24"/>
        </w:rPr>
        <w:t>.</w:t>
      </w:r>
    </w:p>
    <w:p w14:paraId="52940875" w14:textId="42FD54FF" w:rsidR="00DC4D64" w:rsidRPr="00E60CAE" w:rsidRDefault="00DC4D64" w:rsidP="006E5D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Predict whether </w:t>
      </w:r>
      <w:r w:rsidR="00CE6FD4">
        <w:rPr>
          <w:rFonts w:ascii="Times New Roman" w:hAnsi="Times New Roman" w:cs="Times New Roman"/>
          <w:sz w:val="24"/>
          <w:szCs w:val="24"/>
        </w:rPr>
        <w:t xml:space="preserve">commonly targeted identity groups </w:t>
      </w:r>
      <w:r w:rsidR="00453D03">
        <w:rPr>
          <w:rFonts w:ascii="Times New Roman" w:hAnsi="Times New Roman" w:cs="Times New Roman"/>
          <w:sz w:val="24"/>
          <w:szCs w:val="24"/>
        </w:rPr>
        <w:t xml:space="preserve">are </w:t>
      </w:r>
      <w:r w:rsidR="00CE6FD4">
        <w:rPr>
          <w:rFonts w:ascii="Times New Roman" w:hAnsi="Times New Roman" w:cs="Times New Roman"/>
          <w:sz w:val="24"/>
          <w:szCs w:val="24"/>
        </w:rPr>
        <w:t>referenced in comments</w:t>
      </w:r>
      <w:r w:rsidR="003B46D4">
        <w:rPr>
          <w:rFonts w:ascii="Times New Roman" w:hAnsi="Times New Roman" w:cs="Times New Roman"/>
          <w:sz w:val="24"/>
          <w:szCs w:val="24"/>
        </w:rPr>
        <w:t xml:space="preserve"> (using identity labelled dataset to </w:t>
      </w:r>
      <w:r w:rsidR="007B1E48">
        <w:rPr>
          <w:rFonts w:ascii="Times New Roman" w:hAnsi="Times New Roman" w:cs="Times New Roman"/>
          <w:sz w:val="24"/>
          <w:szCs w:val="24"/>
        </w:rPr>
        <w:t>find terms related to</w:t>
      </w:r>
      <w:r w:rsidR="00AB6938">
        <w:rPr>
          <w:rFonts w:ascii="Times New Roman" w:hAnsi="Times New Roman" w:cs="Times New Roman"/>
          <w:sz w:val="24"/>
          <w:szCs w:val="24"/>
        </w:rPr>
        <w:t xml:space="preserve"> identity groups).</w:t>
      </w:r>
      <w:r w:rsidR="007B1E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432609" w14:textId="3D42C1E0" w:rsidR="00E60CAE" w:rsidRPr="00FD3025" w:rsidRDefault="00E60CAE" w:rsidP="006E5D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Use predictions to see </w:t>
      </w:r>
      <w:r w:rsidR="00AF2CF3">
        <w:rPr>
          <w:rFonts w:ascii="Times New Roman" w:hAnsi="Times New Roman" w:cs="Times New Roman"/>
          <w:sz w:val="24"/>
          <w:szCs w:val="24"/>
        </w:rPr>
        <w:t xml:space="preserve">how </w:t>
      </w:r>
      <w:r w:rsidR="002F332E">
        <w:rPr>
          <w:rFonts w:ascii="Times New Roman" w:hAnsi="Times New Roman" w:cs="Times New Roman"/>
          <w:sz w:val="24"/>
          <w:szCs w:val="24"/>
        </w:rPr>
        <w:t>toxicity scores change for demographics that are included in the comments</w:t>
      </w:r>
      <w:r w:rsidR="0047397D">
        <w:rPr>
          <w:rFonts w:ascii="Times New Roman" w:hAnsi="Times New Roman" w:cs="Times New Roman"/>
          <w:sz w:val="24"/>
          <w:szCs w:val="24"/>
        </w:rPr>
        <w:t>.</w:t>
      </w:r>
    </w:p>
    <w:p w14:paraId="6FDDD32F" w14:textId="1C65A29A" w:rsidR="00FD3025" w:rsidRPr="00756ECE" w:rsidRDefault="00FD3025" w:rsidP="006E5D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Build toxicity classifier </w:t>
      </w:r>
      <w:r w:rsidR="00D9792A">
        <w:rPr>
          <w:rFonts w:ascii="Times New Roman" w:hAnsi="Times New Roman" w:cs="Times New Roman"/>
          <w:sz w:val="24"/>
          <w:szCs w:val="24"/>
        </w:rPr>
        <w:t>(one of state-of-the art models such as BERT or a version of LSTM)</w:t>
      </w:r>
      <w:r w:rsidR="00E548CC">
        <w:rPr>
          <w:rFonts w:ascii="Times New Roman" w:hAnsi="Times New Roman" w:cs="Times New Roman"/>
          <w:sz w:val="24"/>
          <w:szCs w:val="24"/>
        </w:rPr>
        <w:t>.</w:t>
      </w:r>
    </w:p>
    <w:p w14:paraId="3E5E30A1" w14:textId="006B2769" w:rsidR="007E600F" w:rsidRPr="00342B74" w:rsidRDefault="006F7862" w:rsidP="00342B7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Examine bias</w:t>
      </w:r>
      <w:r w:rsidR="00D85122">
        <w:rPr>
          <w:rFonts w:ascii="Times New Roman" w:hAnsi="Times New Roman" w:cs="Times New Roman"/>
          <w:sz w:val="24"/>
          <w:szCs w:val="24"/>
        </w:rPr>
        <w:t xml:space="preserve"> by </w:t>
      </w:r>
      <w:r w:rsidR="00EF44E0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a</w:t>
      </w:r>
      <w:r w:rsidR="001D2519">
        <w:rPr>
          <w:rFonts w:ascii="Times New Roman" w:hAnsi="Times New Roman" w:cs="Times New Roman"/>
          <w:sz w:val="24"/>
          <w:szCs w:val="24"/>
        </w:rPr>
        <w:t>lter</w:t>
      </w:r>
      <w:r w:rsidR="00D85122">
        <w:rPr>
          <w:rFonts w:ascii="Times New Roman" w:hAnsi="Times New Roman" w:cs="Times New Roman"/>
          <w:sz w:val="24"/>
          <w:szCs w:val="24"/>
        </w:rPr>
        <w:t>ing</w:t>
      </w:r>
      <w:r w:rsidR="001D2519">
        <w:rPr>
          <w:rFonts w:ascii="Times New Roman" w:hAnsi="Times New Roman" w:cs="Times New Roman"/>
          <w:sz w:val="24"/>
          <w:szCs w:val="24"/>
        </w:rPr>
        <w:t xml:space="preserve"> demographics of annotators in training set</w:t>
      </w:r>
      <w:r w:rsidR="0047397D">
        <w:rPr>
          <w:rFonts w:ascii="Times New Roman" w:hAnsi="Times New Roman" w:cs="Times New Roman"/>
          <w:sz w:val="24"/>
          <w:szCs w:val="24"/>
        </w:rPr>
        <w:t xml:space="preserve"> (e.g. try just using female annotators</w:t>
      </w:r>
      <w:r w:rsidR="00D85122">
        <w:rPr>
          <w:rFonts w:ascii="Times New Roman" w:hAnsi="Times New Roman" w:cs="Times New Roman"/>
          <w:sz w:val="24"/>
          <w:szCs w:val="24"/>
        </w:rPr>
        <w:t xml:space="preserve"> for comments referencing women/weight their opinions </w:t>
      </w:r>
      <w:r w:rsidR="00D85122">
        <w:rPr>
          <w:rFonts w:ascii="Times New Roman" w:hAnsi="Times New Roman" w:cs="Times New Roman"/>
          <w:sz w:val="24"/>
          <w:szCs w:val="24"/>
        </w:rPr>
        <w:lastRenderedPageBreak/>
        <w:t>higher)</w:t>
      </w:r>
      <w:r w:rsidR="00DF191F">
        <w:rPr>
          <w:rFonts w:ascii="Times New Roman" w:hAnsi="Times New Roman" w:cs="Times New Roman"/>
          <w:sz w:val="24"/>
          <w:szCs w:val="24"/>
        </w:rPr>
        <w:t>, 2) including the demographic information in the classifier</w:t>
      </w:r>
      <w:r w:rsidR="00342B74">
        <w:rPr>
          <w:rFonts w:ascii="Times New Roman" w:hAnsi="Times New Roman" w:cs="Times New Roman"/>
          <w:sz w:val="24"/>
          <w:szCs w:val="24"/>
        </w:rPr>
        <w:t xml:space="preserve">, 3) </w:t>
      </w:r>
      <w:r w:rsidR="001B0ADD">
        <w:rPr>
          <w:rFonts w:ascii="Times New Roman" w:hAnsi="Times New Roman" w:cs="Times New Roman"/>
          <w:sz w:val="24"/>
          <w:szCs w:val="24"/>
        </w:rPr>
        <w:t>masking/</w:t>
      </w:r>
      <w:r w:rsidR="00730F41">
        <w:rPr>
          <w:rFonts w:ascii="Times New Roman" w:hAnsi="Times New Roman" w:cs="Times New Roman"/>
          <w:sz w:val="24"/>
          <w:szCs w:val="24"/>
        </w:rPr>
        <w:t>changing identities in test set to see how affects toxicity scores (change female to male pronouns</w:t>
      </w:r>
      <w:r w:rsidR="009604E1">
        <w:rPr>
          <w:rFonts w:ascii="Times New Roman" w:hAnsi="Times New Roman" w:cs="Times New Roman"/>
          <w:sz w:val="24"/>
          <w:szCs w:val="24"/>
        </w:rPr>
        <w:t xml:space="preserve">, flip tokens </w:t>
      </w:r>
      <w:r w:rsidR="00261F14">
        <w:rPr>
          <w:rFonts w:ascii="Times New Roman" w:hAnsi="Times New Roman" w:cs="Times New Roman"/>
          <w:sz w:val="24"/>
          <w:szCs w:val="24"/>
        </w:rPr>
        <w:t>like gay to man and names like Mohammed to David)</w:t>
      </w:r>
    </w:p>
    <w:p w14:paraId="32750D2A" w14:textId="4F86C2D3" w:rsidR="006E5DDE" w:rsidRPr="007E375B" w:rsidRDefault="006E5DDE" w:rsidP="006E5DDE">
      <w:pPr>
        <w:pStyle w:val="NoSpacing"/>
        <w:rPr>
          <w:rFonts w:ascii="Times New Roman" w:hAnsi="Times New Roman" w:cs="Times New Roman"/>
          <w:sz w:val="6"/>
          <w:szCs w:val="6"/>
        </w:rPr>
      </w:pPr>
    </w:p>
    <w:p w14:paraId="0BBC55AB" w14:textId="10212CBE" w:rsidR="006E5DDE" w:rsidRPr="00A071B0" w:rsidRDefault="006E5DDE" w:rsidP="006E5DDE">
      <w:pPr>
        <w:pStyle w:val="NoSpacing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A071B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Intermediate</w:t>
      </w:r>
    </w:p>
    <w:p w14:paraId="532F3618" w14:textId="18835D4F" w:rsidR="006E5DDE" w:rsidRPr="00D13830" w:rsidRDefault="006F7862" w:rsidP="006E5D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Utilise new dataset with </w:t>
      </w:r>
      <w:r w:rsidR="00D13830">
        <w:rPr>
          <w:rFonts w:ascii="Times New Roman" w:hAnsi="Times New Roman" w:cs="Times New Roman"/>
          <w:sz w:val="24"/>
          <w:szCs w:val="24"/>
        </w:rPr>
        <w:t>comments labelled with identities</w:t>
      </w:r>
      <w:r w:rsidR="00AA664B">
        <w:rPr>
          <w:rFonts w:ascii="Times New Roman" w:hAnsi="Times New Roman" w:cs="Times New Roman"/>
          <w:sz w:val="24"/>
          <w:szCs w:val="24"/>
        </w:rPr>
        <w:t>.</w:t>
      </w:r>
    </w:p>
    <w:p w14:paraId="79D36E30" w14:textId="4754C3EC" w:rsidR="00D13830" w:rsidRPr="00797E4D" w:rsidRDefault="00D13830" w:rsidP="006E5D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Predict the demographic identities of the annotators/</w:t>
      </w:r>
      <w:r w:rsidR="006E1D2E">
        <w:rPr>
          <w:rFonts w:ascii="Times New Roman" w:hAnsi="Times New Roman" w:cs="Times New Roman"/>
          <w:sz w:val="24"/>
          <w:szCs w:val="24"/>
        </w:rPr>
        <w:t xml:space="preserve">predict toxicity score annotators with known demographics </w:t>
      </w:r>
      <w:r w:rsidR="003045B9">
        <w:rPr>
          <w:rFonts w:ascii="Times New Roman" w:hAnsi="Times New Roman" w:cs="Times New Roman"/>
          <w:sz w:val="24"/>
          <w:szCs w:val="24"/>
        </w:rPr>
        <w:t xml:space="preserve">from old dataset </w:t>
      </w:r>
      <w:r w:rsidR="006E1D2E">
        <w:rPr>
          <w:rFonts w:ascii="Times New Roman" w:hAnsi="Times New Roman" w:cs="Times New Roman"/>
          <w:sz w:val="24"/>
          <w:szCs w:val="24"/>
        </w:rPr>
        <w:t>would give comments</w:t>
      </w:r>
      <w:r w:rsidR="00AA664B">
        <w:rPr>
          <w:rFonts w:ascii="Times New Roman" w:hAnsi="Times New Roman" w:cs="Times New Roman"/>
          <w:sz w:val="24"/>
          <w:szCs w:val="24"/>
        </w:rPr>
        <w:t xml:space="preserve"> in the new dataset</w:t>
      </w:r>
      <w:r w:rsidR="00E8663F">
        <w:rPr>
          <w:rFonts w:ascii="Times New Roman" w:hAnsi="Times New Roman" w:cs="Times New Roman"/>
          <w:sz w:val="24"/>
          <w:szCs w:val="24"/>
        </w:rPr>
        <w:t xml:space="preserve"> (and run classifier with new comments)</w:t>
      </w:r>
      <w:r w:rsidR="003A3AAA">
        <w:rPr>
          <w:rFonts w:ascii="Times New Roman" w:hAnsi="Times New Roman" w:cs="Times New Roman"/>
          <w:sz w:val="24"/>
          <w:szCs w:val="24"/>
        </w:rPr>
        <w:t>.</w:t>
      </w:r>
    </w:p>
    <w:p w14:paraId="52F9813B" w14:textId="7054C712" w:rsidR="00797E4D" w:rsidRPr="00D91B2B" w:rsidRDefault="00797E4D" w:rsidP="006E5DD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Annotate subset of </w:t>
      </w:r>
      <w:r w:rsidR="00563D34">
        <w:rPr>
          <w:rFonts w:ascii="Times New Roman" w:hAnsi="Times New Roman" w:cs="Times New Roman"/>
          <w:sz w:val="24"/>
          <w:szCs w:val="24"/>
        </w:rPr>
        <w:t xml:space="preserve">new dataset using Amazon Mechanical Turk </w:t>
      </w:r>
      <w:r w:rsidR="00FD08EE">
        <w:rPr>
          <w:rFonts w:ascii="Times New Roman" w:hAnsi="Times New Roman" w:cs="Times New Roman"/>
          <w:sz w:val="24"/>
          <w:szCs w:val="24"/>
        </w:rPr>
        <w:t>(</w:t>
      </w:r>
      <w:r w:rsidR="00563D34">
        <w:rPr>
          <w:rFonts w:ascii="Times New Roman" w:hAnsi="Times New Roman" w:cs="Times New Roman"/>
          <w:sz w:val="24"/>
          <w:szCs w:val="24"/>
        </w:rPr>
        <w:t xml:space="preserve">ask for toxicity scores and demographics for set of comments with known </w:t>
      </w:r>
      <w:r w:rsidR="00A42545">
        <w:rPr>
          <w:rFonts w:ascii="Times New Roman" w:hAnsi="Times New Roman" w:cs="Times New Roman"/>
          <w:sz w:val="24"/>
          <w:szCs w:val="24"/>
        </w:rPr>
        <w:t>identity groups</w:t>
      </w:r>
      <w:r w:rsidR="00FD08EE">
        <w:rPr>
          <w:rFonts w:ascii="Times New Roman" w:hAnsi="Times New Roman" w:cs="Times New Roman"/>
          <w:sz w:val="24"/>
          <w:szCs w:val="24"/>
        </w:rPr>
        <w:t>)</w:t>
      </w:r>
      <w:r w:rsidR="0030773A">
        <w:rPr>
          <w:rFonts w:ascii="Times New Roman" w:hAnsi="Times New Roman" w:cs="Times New Roman"/>
          <w:sz w:val="24"/>
          <w:szCs w:val="24"/>
        </w:rPr>
        <w:t xml:space="preserve">. Uses: as </w:t>
      </w:r>
      <w:r w:rsidR="00FD08EE">
        <w:rPr>
          <w:rFonts w:ascii="Times New Roman" w:hAnsi="Times New Roman" w:cs="Times New Roman"/>
          <w:sz w:val="24"/>
          <w:szCs w:val="24"/>
        </w:rPr>
        <w:t>validation set</w:t>
      </w:r>
      <w:r w:rsidR="0030773A">
        <w:rPr>
          <w:rFonts w:ascii="Times New Roman" w:hAnsi="Times New Roman" w:cs="Times New Roman"/>
          <w:sz w:val="24"/>
          <w:szCs w:val="24"/>
        </w:rPr>
        <w:t xml:space="preserve">, </w:t>
      </w:r>
      <w:r w:rsidR="006E1FEA">
        <w:rPr>
          <w:rFonts w:ascii="Times New Roman" w:hAnsi="Times New Roman" w:cs="Times New Roman"/>
          <w:sz w:val="24"/>
          <w:szCs w:val="24"/>
        </w:rPr>
        <w:t xml:space="preserve">confirm previous results </w:t>
      </w:r>
      <w:r w:rsidR="00DE4DCD">
        <w:rPr>
          <w:rFonts w:ascii="Times New Roman" w:hAnsi="Times New Roman" w:cs="Times New Roman"/>
          <w:sz w:val="24"/>
          <w:szCs w:val="24"/>
        </w:rPr>
        <w:t>examining</w:t>
      </w:r>
      <w:r w:rsidR="00190CC9">
        <w:rPr>
          <w:rFonts w:ascii="Times New Roman" w:hAnsi="Times New Roman" w:cs="Times New Roman"/>
          <w:sz w:val="24"/>
          <w:szCs w:val="24"/>
        </w:rPr>
        <w:t xml:space="preserve"> relationship between annotator demographics and </w:t>
      </w:r>
      <w:r w:rsidR="00E548CC">
        <w:rPr>
          <w:rFonts w:ascii="Times New Roman" w:hAnsi="Times New Roman" w:cs="Times New Roman"/>
          <w:sz w:val="24"/>
          <w:szCs w:val="24"/>
        </w:rPr>
        <w:t>identity groups referenced in comment</w:t>
      </w:r>
      <w:r w:rsidR="0030773A">
        <w:rPr>
          <w:rFonts w:ascii="Times New Roman" w:hAnsi="Times New Roman" w:cs="Times New Roman"/>
          <w:sz w:val="24"/>
          <w:szCs w:val="24"/>
        </w:rPr>
        <w:t xml:space="preserve">, </w:t>
      </w:r>
      <w:r w:rsidR="00B67916">
        <w:rPr>
          <w:rFonts w:ascii="Times New Roman" w:hAnsi="Times New Roman" w:cs="Times New Roman"/>
          <w:sz w:val="24"/>
          <w:szCs w:val="24"/>
        </w:rPr>
        <w:t>changing some identities (e.g. Mohammed to David,</w:t>
      </w:r>
      <w:r w:rsidR="00AC4D69">
        <w:rPr>
          <w:rFonts w:ascii="Times New Roman" w:hAnsi="Times New Roman" w:cs="Times New Roman"/>
          <w:sz w:val="24"/>
          <w:szCs w:val="24"/>
        </w:rPr>
        <w:t xml:space="preserve"> gay to man</w:t>
      </w:r>
      <w:r w:rsidR="00B67916">
        <w:rPr>
          <w:rFonts w:ascii="Times New Roman" w:hAnsi="Times New Roman" w:cs="Times New Roman"/>
          <w:sz w:val="24"/>
          <w:szCs w:val="24"/>
        </w:rPr>
        <w:t xml:space="preserve">) and seeing </w:t>
      </w:r>
      <w:r w:rsidR="00AC4D69">
        <w:rPr>
          <w:rFonts w:ascii="Times New Roman" w:hAnsi="Times New Roman" w:cs="Times New Roman"/>
          <w:sz w:val="24"/>
          <w:szCs w:val="24"/>
        </w:rPr>
        <w:t xml:space="preserve">if </w:t>
      </w:r>
      <w:r w:rsidR="00E90E0C">
        <w:rPr>
          <w:rFonts w:ascii="Times New Roman" w:hAnsi="Times New Roman" w:cs="Times New Roman"/>
          <w:sz w:val="24"/>
          <w:szCs w:val="24"/>
        </w:rPr>
        <w:t>a</w:t>
      </w:r>
      <w:r w:rsidR="00AC4D69">
        <w:rPr>
          <w:rFonts w:ascii="Times New Roman" w:hAnsi="Times New Roman" w:cs="Times New Roman"/>
          <w:sz w:val="24"/>
          <w:szCs w:val="24"/>
        </w:rPr>
        <w:t>ffects toxicity scores.</w:t>
      </w:r>
    </w:p>
    <w:p w14:paraId="75797F07" w14:textId="553B20AB" w:rsidR="006E5DDE" w:rsidRPr="007E375B" w:rsidRDefault="006E5DDE" w:rsidP="006E5DDE">
      <w:pPr>
        <w:pStyle w:val="NoSpacing"/>
        <w:rPr>
          <w:sz w:val="6"/>
          <w:szCs w:val="6"/>
        </w:rPr>
      </w:pPr>
    </w:p>
    <w:p w14:paraId="1F420EA5" w14:textId="15D5AE1F" w:rsidR="006E5DDE" w:rsidRPr="00A071B0" w:rsidRDefault="006E5DDE" w:rsidP="006E5DDE">
      <w:pPr>
        <w:pStyle w:val="NoSpacing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A071B0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Advanced</w:t>
      </w:r>
    </w:p>
    <w:p w14:paraId="3356257B" w14:textId="5BA642A9" w:rsidR="00844ABA" w:rsidRPr="00844ABA" w:rsidRDefault="00844ABA" w:rsidP="00844AB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Build second state-of-the-art toxicity classifier to see if more robust to bias and to provide greater comparison for results.</w:t>
      </w:r>
    </w:p>
    <w:p w14:paraId="586113D1" w14:textId="3B227102" w:rsidR="006E5DDE" w:rsidRPr="007E375B" w:rsidRDefault="00CB4F0E" w:rsidP="006E5DDE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Investigate reducing biases in model with</w:t>
      </w:r>
      <w:r w:rsidR="00A563C4">
        <w:rPr>
          <w:rFonts w:ascii="Times New Roman" w:hAnsi="Times New Roman" w:cs="Times New Roman"/>
          <w:sz w:val="24"/>
          <w:szCs w:val="24"/>
        </w:rPr>
        <w:t>out changing demographics</w:t>
      </w:r>
      <w:r w:rsidR="00FB71C5">
        <w:rPr>
          <w:rFonts w:ascii="Times New Roman" w:hAnsi="Times New Roman" w:cs="Times New Roman"/>
          <w:sz w:val="24"/>
          <w:szCs w:val="24"/>
        </w:rPr>
        <w:t xml:space="preserve"> or masking identities.</w:t>
      </w:r>
    </w:p>
    <w:p w14:paraId="23526F2A" w14:textId="79A034AE" w:rsidR="007E375B" w:rsidRPr="00285723" w:rsidRDefault="007E375B" w:rsidP="006E5DDE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Annotate much larger dataset </w:t>
      </w:r>
      <w:r w:rsidR="00510F6E">
        <w:rPr>
          <w:rFonts w:ascii="Times New Roman" w:hAnsi="Times New Roman" w:cs="Times New Roman"/>
          <w:sz w:val="24"/>
          <w:szCs w:val="24"/>
        </w:rPr>
        <w:t xml:space="preserve">with identities, annotator demographics and toxicity scores </w:t>
      </w:r>
      <w:r>
        <w:rPr>
          <w:rFonts w:ascii="Times New Roman" w:hAnsi="Times New Roman" w:cs="Times New Roman"/>
          <w:sz w:val="24"/>
          <w:szCs w:val="24"/>
        </w:rPr>
        <w:t>for future research</w:t>
      </w:r>
      <w:r w:rsidR="002B3323">
        <w:rPr>
          <w:rFonts w:ascii="Times New Roman" w:hAnsi="Times New Roman" w:cs="Times New Roman"/>
          <w:sz w:val="24"/>
          <w:szCs w:val="24"/>
        </w:rPr>
        <w:t>/extending paper into publication</w:t>
      </w:r>
      <w:r w:rsidR="00510F6E">
        <w:rPr>
          <w:rFonts w:ascii="Times New Roman" w:hAnsi="Times New Roman" w:cs="Times New Roman"/>
          <w:sz w:val="24"/>
          <w:szCs w:val="24"/>
        </w:rPr>
        <w:t>.</w:t>
      </w:r>
    </w:p>
    <w:p w14:paraId="78695CEF" w14:textId="585B7C5C" w:rsidR="006E5DDE" w:rsidRPr="00C81BB3" w:rsidRDefault="006E5DDE" w:rsidP="006E5DDE">
      <w:pPr>
        <w:pStyle w:val="NoSpacing"/>
        <w:rPr>
          <w:sz w:val="12"/>
          <w:szCs w:val="12"/>
        </w:rPr>
      </w:pPr>
    </w:p>
    <w:p w14:paraId="5995479A" w14:textId="02FAA171" w:rsidR="006E5DDE" w:rsidRPr="00C669B1" w:rsidRDefault="008B3D1E" w:rsidP="006E5DD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6CF691" wp14:editId="1CE0F5CD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7313587" cy="1709089"/>
            <wp:effectExtent l="0" t="0" r="190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3" t="66171" r="43119" b="24854"/>
                    <a:stretch/>
                  </pic:blipFill>
                  <pic:spPr bwMode="auto">
                    <a:xfrm>
                      <a:off x="0" y="0"/>
                      <a:ext cx="7313587" cy="1709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90F">
        <w:rPr>
          <w:rFonts w:ascii="Times New Roman" w:hAnsi="Times New Roman" w:cs="Times New Roman"/>
          <w:b/>
          <w:bCs/>
          <w:sz w:val="24"/>
          <w:szCs w:val="24"/>
          <w:u w:val="single"/>
        </w:rPr>
        <w:t>Time Plan</w:t>
      </w:r>
    </w:p>
    <w:p w14:paraId="4DE90482" w14:textId="77777777" w:rsidR="0084270A" w:rsidRPr="00C81BB3" w:rsidRDefault="0084270A" w:rsidP="00F22CB5">
      <w:pPr>
        <w:pStyle w:val="NoSpacing"/>
        <w:rPr>
          <w:rFonts w:ascii="Times New Roman" w:hAnsi="Times New Roman" w:cs="Times New Roman"/>
          <w:b/>
          <w:bCs/>
          <w:sz w:val="8"/>
          <w:szCs w:val="8"/>
          <w:u w:val="single"/>
        </w:rPr>
      </w:pPr>
    </w:p>
    <w:p w14:paraId="23273380" w14:textId="77777777" w:rsidR="00CA5650" w:rsidRPr="00CA5650" w:rsidRDefault="00CA5650" w:rsidP="00F22CB5">
      <w:pPr>
        <w:pStyle w:val="NoSpacing"/>
        <w:rPr>
          <w:rFonts w:ascii="Times New Roman" w:hAnsi="Times New Roman" w:cs="Times New Roman"/>
          <w:b/>
          <w:bCs/>
          <w:sz w:val="12"/>
          <w:szCs w:val="12"/>
          <w:u w:val="single"/>
        </w:rPr>
      </w:pPr>
    </w:p>
    <w:p w14:paraId="0F9129B1" w14:textId="77CD89AA" w:rsidR="00F22CB5" w:rsidRPr="00285723" w:rsidRDefault="001801F0" w:rsidP="00F22CB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85723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References</w:t>
      </w:r>
    </w:p>
    <w:p w14:paraId="375D7A84" w14:textId="662F4201" w:rsidR="00510E2B" w:rsidRPr="007E375B" w:rsidRDefault="00510E2B" w:rsidP="0002462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E375B">
        <w:rPr>
          <w:rFonts w:ascii="Times New Roman" w:hAnsi="Times New Roman" w:cs="Times New Roman"/>
          <w:color w:val="222222"/>
          <w:shd w:val="clear" w:color="auto" w:fill="FFFFFF"/>
        </w:rPr>
        <w:t>Balayn</w:t>
      </w:r>
      <w:proofErr w:type="spellEnd"/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A., </w:t>
      </w:r>
      <w:proofErr w:type="spellStart"/>
      <w:r w:rsidRPr="007E375B">
        <w:rPr>
          <w:rFonts w:ascii="Times New Roman" w:hAnsi="Times New Roman" w:cs="Times New Roman"/>
          <w:color w:val="222222"/>
          <w:shd w:val="clear" w:color="auto" w:fill="FFFFFF"/>
        </w:rPr>
        <w:t>Mavridis</w:t>
      </w:r>
      <w:proofErr w:type="spellEnd"/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P., </w:t>
      </w:r>
      <w:proofErr w:type="spellStart"/>
      <w:r w:rsidRPr="007E375B">
        <w:rPr>
          <w:rFonts w:ascii="Times New Roman" w:hAnsi="Times New Roman" w:cs="Times New Roman"/>
          <w:color w:val="222222"/>
          <w:shd w:val="clear" w:color="auto" w:fill="FFFFFF"/>
        </w:rPr>
        <w:t>Bozzon</w:t>
      </w:r>
      <w:proofErr w:type="spellEnd"/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A., Timmermans B., and </w:t>
      </w:r>
      <w:proofErr w:type="spellStart"/>
      <w:r w:rsidRPr="007E375B">
        <w:rPr>
          <w:rFonts w:ascii="Times New Roman" w:hAnsi="Times New Roman" w:cs="Times New Roman"/>
          <w:color w:val="222222"/>
          <w:shd w:val="clear" w:color="auto" w:fill="FFFFFF"/>
        </w:rPr>
        <w:t>Szlávik</w:t>
      </w:r>
      <w:proofErr w:type="spellEnd"/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Z. (2018).</w:t>
      </w:r>
      <w:r w:rsidR="00893D4C"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“</w:t>
      </w:r>
      <w:r w:rsidRPr="007E375B">
        <w:rPr>
          <w:rFonts w:ascii="Times New Roman" w:hAnsi="Times New Roman" w:cs="Times New Roman"/>
          <w:color w:val="222222"/>
          <w:shd w:val="clear" w:color="auto" w:fill="FFFFFF"/>
        </w:rPr>
        <w:t>Characterising and mitigating aggregation-bias in crowdsourced toxicity annotations</w:t>
      </w:r>
      <w:r w:rsidR="00893D4C" w:rsidRPr="007E375B">
        <w:rPr>
          <w:rFonts w:ascii="Times New Roman" w:hAnsi="Times New Roman" w:cs="Times New Roman"/>
          <w:color w:val="222222"/>
          <w:shd w:val="clear" w:color="auto" w:fill="FFFFFF"/>
        </w:rPr>
        <w:t>”, i</w:t>
      </w:r>
      <w:r w:rsidRPr="007E375B">
        <w:rPr>
          <w:rFonts w:ascii="Times New Roman" w:hAnsi="Times New Roman" w:cs="Times New Roman"/>
          <w:color w:val="222222"/>
          <w:shd w:val="clear" w:color="auto" w:fill="FFFFFF"/>
        </w:rPr>
        <w:t>n </w:t>
      </w:r>
      <w:r w:rsidRPr="007E375B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1st Workshop on Subjectivity, Ambiguity and Disagreement in Crowdsourcing, and Short Paper Proceedings of the 1st Workshop on Disentangling the Relation Between Crowdsourcing and Bias Management</w:t>
      </w:r>
      <w:r w:rsidR="00893D4C" w:rsidRPr="007E375B">
        <w:rPr>
          <w:rFonts w:ascii="Times New Roman" w:hAnsi="Times New Roman" w:cs="Times New Roman"/>
          <w:color w:val="222222"/>
          <w:shd w:val="clear" w:color="auto" w:fill="FFFFFF"/>
        </w:rPr>
        <w:t>, v</w:t>
      </w:r>
      <w:r w:rsidRPr="007E375B">
        <w:rPr>
          <w:rFonts w:ascii="Times New Roman" w:hAnsi="Times New Roman" w:cs="Times New Roman"/>
          <w:color w:val="222222"/>
          <w:shd w:val="clear" w:color="auto" w:fill="FFFFFF"/>
        </w:rPr>
        <w:t>ol. 2276</w:t>
      </w:r>
      <w:r w:rsidR="007476CF" w:rsidRPr="007E375B">
        <w:rPr>
          <w:rFonts w:ascii="Times New Roman" w:hAnsi="Times New Roman" w:cs="Times New Roman"/>
          <w:color w:val="222222"/>
          <w:shd w:val="clear" w:color="auto" w:fill="FFFFFF"/>
        </w:rPr>
        <w:t>.</w:t>
      </w:r>
      <w:r w:rsidRPr="007E375B">
        <w:rPr>
          <w:rFonts w:ascii="Times New Roman" w:hAnsi="Times New Roman" w:cs="Times New Roman"/>
          <w:color w:val="222222"/>
          <w:shd w:val="clear" w:color="auto" w:fill="FFFFFF"/>
        </w:rPr>
        <w:t xml:space="preserve"> CEUR.</w:t>
      </w:r>
    </w:p>
    <w:p w14:paraId="48B22EDC" w14:textId="36B77703" w:rsidR="00DD5E6A" w:rsidRPr="007E375B" w:rsidRDefault="00DD5E6A" w:rsidP="0002462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E375B">
        <w:rPr>
          <w:rFonts w:ascii="Times New Roman" w:hAnsi="Times New Roman" w:cs="Times New Roman"/>
        </w:rPr>
        <w:t>Borkan</w:t>
      </w:r>
      <w:proofErr w:type="spellEnd"/>
      <w:r w:rsidRPr="007E375B">
        <w:rPr>
          <w:rFonts w:ascii="Times New Roman" w:hAnsi="Times New Roman" w:cs="Times New Roman"/>
        </w:rPr>
        <w:t xml:space="preserve"> D., Dixon L., Sorensen J., </w:t>
      </w:r>
      <w:proofErr w:type="spellStart"/>
      <w:r w:rsidRPr="007E375B">
        <w:rPr>
          <w:rFonts w:ascii="Times New Roman" w:hAnsi="Times New Roman" w:cs="Times New Roman"/>
        </w:rPr>
        <w:t>Thain</w:t>
      </w:r>
      <w:proofErr w:type="spellEnd"/>
      <w:r w:rsidRPr="007E375B">
        <w:rPr>
          <w:rFonts w:ascii="Times New Roman" w:hAnsi="Times New Roman" w:cs="Times New Roman"/>
        </w:rPr>
        <w:t xml:space="preserve"> N., and </w:t>
      </w:r>
      <w:proofErr w:type="spellStart"/>
      <w:r w:rsidRPr="007E375B">
        <w:rPr>
          <w:rFonts w:ascii="Times New Roman" w:hAnsi="Times New Roman" w:cs="Times New Roman"/>
        </w:rPr>
        <w:t>Vasserman</w:t>
      </w:r>
      <w:proofErr w:type="spellEnd"/>
      <w:r w:rsidRPr="007E375B">
        <w:rPr>
          <w:rFonts w:ascii="Times New Roman" w:hAnsi="Times New Roman" w:cs="Times New Roman"/>
        </w:rPr>
        <w:t xml:space="preserve"> L. (2019). “Nuanced metrics for measuring unintended bias with real data for text classification”, in </w:t>
      </w:r>
      <w:r w:rsidRPr="007E375B">
        <w:rPr>
          <w:rFonts w:ascii="Times New Roman" w:hAnsi="Times New Roman" w:cs="Times New Roman"/>
          <w:i/>
          <w:iCs/>
        </w:rPr>
        <w:t>Companion Proceedings of the</w:t>
      </w:r>
      <w:r w:rsidR="009D57CF" w:rsidRPr="007E375B">
        <w:rPr>
          <w:rFonts w:ascii="Times New Roman" w:hAnsi="Times New Roman" w:cs="Times New Roman"/>
          <w:i/>
          <w:iCs/>
        </w:rPr>
        <w:t xml:space="preserve"> 2019 World Wide Web Conference</w:t>
      </w:r>
      <w:r w:rsidR="009D57CF" w:rsidRPr="007E375B">
        <w:rPr>
          <w:rFonts w:ascii="Times New Roman" w:hAnsi="Times New Roman" w:cs="Times New Roman"/>
        </w:rPr>
        <w:t>,</w:t>
      </w:r>
      <w:r w:rsidR="009D57CF" w:rsidRPr="007E375B">
        <w:rPr>
          <w:rFonts w:ascii="Times New Roman" w:hAnsi="Times New Roman" w:cs="Times New Roman"/>
          <w:i/>
          <w:iCs/>
        </w:rPr>
        <w:t xml:space="preserve"> </w:t>
      </w:r>
      <w:r w:rsidR="009D57CF" w:rsidRPr="007E375B">
        <w:rPr>
          <w:rFonts w:ascii="Times New Roman" w:hAnsi="Times New Roman" w:cs="Times New Roman"/>
        </w:rPr>
        <w:t>Association for Computing Machinery, pp. 491–500.</w:t>
      </w:r>
    </w:p>
    <w:p w14:paraId="1360EFBE" w14:textId="13A554C8" w:rsidR="00024625" w:rsidRPr="007E375B" w:rsidRDefault="00024625" w:rsidP="0002462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7E375B">
        <w:rPr>
          <w:rFonts w:ascii="Times New Roman" w:hAnsi="Times New Roman" w:cs="Times New Roman"/>
        </w:rPr>
        <w:t xml:space="preserve">Pavlopoulos J., Sorensen J., Dixon L., </w:t>
      </w:r>
      <w:proofErr w:type="spellStart"/>
      <w:r w:rsidRPr="007E375B">
        <w:rPr>
          <w:rFonts w:ascii="Times New Roman" w:hAnsi="Times New Roman" w:cs="Times New Roman"/>
        </w:rPr>
        <w:t>Thain</w:t>
      </w:r>
      <w:proofErr w:type="spellEnd"/>
      <w:r w:rsidRPr="007E375B">
        <w:rPr>
          <w:rFonts w:ascii="Times New Roman" w:hAnsi="Times New Roman" w:cs="Times New Roman"/>
        </w:rPr>
        <w:t xml:space="preserve"> N., and Androutsopoulos I. (2020). “Toxicity Detection: Does Context Really Matter?”, in </w:t>
      </w:r>
      <w:r w:rsidRPr="007E375B">
        <w:rPr>
          <w:rFonts w:ascii="Times New Roman" w:hAnsi="Times New Roman" w:cs="Times New Roman"/>
          <w:i/>
          <w:iCs/>
        </w:rPr>
        <w:t>Proc. of 58</w:t>
      </w:r>
      <w:r w:rsidRPr="007E375B">
        <w:rPr>
          <w:rFonts w:ascii="Times New Roman" w:hAnsi="Times New Roman" w:cs="Times New Roman"/>
          <w:i/>
          <w:iCs/>
          <w:vertAlign w:val="superscript"/>
        </w:rPr>
        <w:t>th</w:t>
      </w:r>
      <w:r w:rsidRPr="007E375B">
        <w:rPr>
          <w:rFonts w:ascii="Times New Roman" w:hAnsi="Times New Roman" w:cs="Times New Roman"/>
          <w:i/>
          <w:iCs/>
        </w:rPr>
        <w:t xml:space="preserve"> Annual Meeting of Association for Computational Linguistics, </w:t>
      </w:r>
      <w:r w:rsidRPr="007E375B">
        <w:rPr>
          <w:rFonts w:ascii="Times New Roman" w:hAnsi="Times New Roman" w:cs="Times New Roman"/>
        </w:rPr>
        <w:t>pp. 4296-4305.</w:t>
      </w:r>
    </w:p>
    <w:p w14:paraId="4EF91B41" w14:textId="1F9F2463" w:rsidR="00F22CB5" w:rsidRPr="007E375B" w:rsidRDefault="007A57B1" w:rsidP="00F22CB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 w:rsidRPr="007E375B">
        <w:rPr>
          <w:rFonts w:ascii="Times New Roman" w:hAnsi="Times New Roman" w:cs="Times New Roman"/>
          <w:color w:val="222222"/>
          <w:shd w:val="clear" w:color="auto" w:fill="FFFFFF"/>
        </w:rPr>
        <w:t>Schmidt A. and Wiegand M. (2017). “A survey on hate speech detection using natural language processing”, in </w:t>
      </w:r>
      <w:r w:rsidRPr="007E375B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Proceedings of the Fifth International workshop on natural language processing for social media</w:t>
      </w:r>
      <w:r w:rsidRPr="007E375B">
        <w:rPr>
          <w:rFonts w:ascii="Times New Roman" w:hAnsi="Times New Roman" w:cs="Times New Roman"/>
          <w:color w:val="222222"/>
          <w:shd w:val="clear" w:color="auto" w:fill="FFFFFF"/>
        </w:rPr>
        <w:t>, pp. 1-10.</w:t>
      </w:r>
    </w:p>
    <w:p w14:paraId="4870198E" w14:textId="45BBF6D2" w:rsidR="00F22CB5" w:rsidRPr="00C81BB3" w:rsidRDefault="00CB1F12" w:rsidP="006E5DDE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E375B">
        <w:rPr>
          <w:rFonts w:ascii="Times New Roman" w:hAnsi="Times New Roman" w:cs="Times New Roman"/>
          <w:color w:val="202122"/>
          <w:shd w:val="clear" w:color="auto" w:fill="FFFFFF"/>
        </w:rPr>
        <w:t>Wulczyn</w:t>
      </w:r>
      <w:proofErr w:type="spellEnd"/>
      <w:r w:rsidRPr="007E375B">
        <w:rPr>
          <w:rFonts w:ascii="Times New Roman" w:hAnsi="Times New Roman" w:cs="Times New Roman"/>
          <w:color w:val="202122"/>
          <w:shd w:val="clear" w:color="auto" w:fill="FFFFFF"/>
        </w:rPr>
        <w:t xml:space="preserve"> E., </w:t>
      </w:r>
      <w:proofErr w:type="spellStart"/>
      <w:r w:rsidRPr="007E375B">
        <w:rPr>
          <w:rFonts w:ascii="Times New Roman" w:hAnsi="Times New Roman" w:cs="Times New Roman"/>
          <w:color w:val="202122"/>
          <w:shd w:val="clear" w:color="auto" w:fill="FFFFFF"/>
        </w:rPr>
        <w:t>Thain</w:t>
      </w:r>
      <w:proofErr w:type="spellEnd"/>
      <w:r w:rsidRPr="007E375B">
        <w:rPr>
          <w:rFonts w:ascii="Times New Roman" w:hAnsi="Times New Roman" w:cs="Times New Roman"/>
          <w:color w:val="202122"/>
          <w:shd w:val="clear" w:color="auto" w:fill="FFFFFF"/>
        </w:rPr>
        <w:t xml:space="preserve"> N. and, Dixon L. (2016)</w:t>
      </w:r>
      <w:r w:rsidR="004B2F3F" w:rsidRPr="007E375B">
        <w:rPr>
          <w:rFonts w:ascii="Times New Roman" w:hAnsi="Times New Roman" w:cs="Times New Roman"/>
          <w:color w:val="202122"/>
          <w:shd w:val="clear" w:color="auto" w:fill="FFFFFF"/>
        </w:rPr>
        <w:t>:</w:t>
      </w:r>
      <w:r w:rsidRPr="007E375B">
        <w:rPr>
          <w:rFonts w:ascii="Times New Roman" w:hAnsi="Times New Roman" w:cs="Times New Roman"/>
          <w:color w:val="202122"/>
          <w:shd w:val="clear" w:color="auto" w:fill="FFFFFF"/>
        </w:rPr>
        <w:t xml:space="preserve"> Wikipedia Detox. </w:t>
      </w:r>
      <w:proofErr w:type="spellStart"/>
      <w:r w:rsidRPr="007E375B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figshare</w:t>
      </w:r>
      <w:proofErr w:type="spellEnd"/>
      <w:r w:rsidRPr="007E375B">
        <w:rPr>
          <w:rFonts w:ascii="Times New Roman" w:hAnsi="Times New Roman" w:cs="Times New Roman"/>
          <w:i/>
          <w:iCs/>
          <w:color w:val="202122"/>
          <w:shd w:val="clear" w:color="auto" w:fill="FFFFFF"/>
        </w:rPr>
        <w:t>.</w:t>
      </w:r>
      <w:r w:rsidRPr="007E375B">
        <w:rPr>
          <w:rFonts w:ascii="Times New Roman" w:hAnsi="Times New Roman" w:cs="Times New Roman"/>
          <w:color w:val="202122"/>
          <w:shd w:val="clear" w:color="auto" w:fill="FFFFFF"/>
        </w:rPr>
        <w:t> </w:t>
      </w:r>
      <w:hyperlink r:id="rId6" w:history="1">
        <w:r w:rsidRPr="007E375B">
          <w:rPr>
            <w:rStyle w:val="Hyperlink"/>
            <w:rFonts w:ascii="Times New Roman" w:hAnsi="Times New Roman" w:cs="Times New Roman"/>
            <w:color w:val="663366"/>
            <w:shd w:val="clear" w:color="auto" w:fill="FFFFFF"/>
          </w:rPr>
          <w:t>doi.org/10.6084/m9.figshare.4054689</w:t>
        </w:r>
      </w:hyperlink>
    </w:p>
    <w:sectPr w:rsidR="00F22CB5" w:rsidRPr="00C81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C0176"/>
    <w:multiLevelType w:val="hybridMultilevel"/>
    <w:tmpl w:val="71B49E12"/>
    <w:lvl w:ilvl="0" w:tplc="94923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4B3C5B"/>
    <w:multiLevelType w:val="hybridMultilevel"/>
    <w:tmpl w:val="4C3E3A64"/>
    <w:lvl w:ilvl="0" w:tplc="5DCE3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5ED8FA">
      <w:start w:val="93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9CF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760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86F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46DE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34E6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9607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2AE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DE"/>
    <w:rsid w:val="00024625"/>
    <w:rsid w:val="00050EF4"/>
    <w:rsid w:val="000A337A"/>
    <w:rsid w:val="000A3C6C"/>
    <w:rsid w:val="000B68E0"/>
    <w:rsid w:val="000B7B16"/>
    <w:rsid w:val="000B7FEB"/>
    <w:rsid w:val="000E1233"/>
    <w:rsid w:val="0014528E"/>
    <w:rsid w:val="001461A7"/>
    <w:rsid w:val="00160D10"/>
    <w:rsid w:val="001801F0"/>
    <w:rsid w:val="00190CC9"/>
    <w:rsid w:val="00195877"/>
    <w:rsid w:val="001B0ADD"/>
    <w:rsid w:val="001B70CE"/>
    <w:rsid w:val="001D19E9"/>
    <w:rsid w:val="001D2519"/>
    <w:rsid w:val="0022361A"/>
    <w:rsid w:val="00261F14"/>
    <w:rsid w:val="00267616"/>
    <w:rsid w:val="002829BC"/>
    <w:rsid w:val="00285723"/>
    <w:rsid w:val="002B11E5"/>
    <w:rsid w:val="002B3323"/>
    <w:rsid w:val="002C0569"/>
    <w:rsid w:val="002D4741"/>
    <w:rsid w:val="002E5A20"/>
    <w:rsid w:val="002E63CF"/>
    <w:rsid w:val="002F332E"/>
    <w:rsid w:val="003045B9"/>
    <w:rsid w:val="0030773A"/>
    <w:rsid w:val="00315FE4"/>
    <w:rsid w:val="00316977"/>
    <w:rsid w:val="00321C91"/>
    <w:rsid w:val="00335D37"/>
    <w:rsid w:val="00342B74"/>
    <w:rsid w:val="00386D51"/>
    <w:rsid w:val="003A3AAA"/>
    <w:rsid w:val="003B46D4"/>
    <w:rsid w:val="003C63C0"/>
    <w:rsid w:val="003C745F"/>
    <w:rsid w:val="003C749C"/>
    <w:rsid w:val="00415DC4"/>
    <w:rsid w:val="0042490F"/>
    <w:rsid w:val="004352D6"/>
    <w:rsid w:val="00450C63"/>
    <w:rsid w:val="00453D03"/>
    <w:rsid w:val="004624B4"/>
    <w:rsid w:val="004704AF"/>
    <w:rsid w:val="0047397D"/>
    <w:rsid w:val="004B2F3F"/>
    <w:rsid w:val="00510E2B"/>
    <w:rsid w:val="00510F6E"/>
    <w:rsid w:val="00514B6B"/>
    <w:rsid w:val="005626BC"/>
    <w:rsid w:val="00563D34"/>
    <w:rsid w:val="005B36A7"/>
    <w:rsid w:val="006B4CE7"/>
    <w:rsid w:val="006C3710"/>
    <w:rsid w:val="006C64F3"/>
    <w:rsid w:val="006E1D2E"/>
    <w:rsid w:val="006E1FEA"/>
    <w:rsid w:val="006E5DDE"/>
    <w:rsid w:val="006F7862"/>
    <w:rsid w:val="0072571B"/>
    <w:rsid w:val="00730F41"/>
    <w:rsid w:val="007476CF"/>
    <w:rsid w:val="00756ECE"/>
    <w:rsid w:val="00797E4D"/>
    <w:rsid w:val="007A57B1"/>
    <w:rsid w:val="007B1E48"/>
    <w:rsid w:val="007D28DA"/>
    <w:rsid w:val="007E375B"/>
    <w:rsid w:val="007E600F"/>
    <w:rsid w:val="007F2635"/>
    <w:rsid w:val="00814AC6"/>
    <w:rsid w:val="00820969"/>
    <w:rsid w:val="0084270A"/>
    <w:rsid w:val="00844A72"/>
    <w:rsid w:val="00844ABA"/>
    <w:rsid w:val="00893D4C"/>
    <w:rsid w:val="008B3D1E"/>
    <w:rsid w:val="008B5AE8"/>
    <w:rsid w:val="008F17DA"/>
    <w:rsid w:val="00911EDA"/>
    <w:rsid w:val="00923C9C"/>
    <w:rsid w:val="00960272"/>
    <w:rsid w:val="009604E1"/>
    <w:rsid w:val="00983879"/>
    <w:rsid w:val="009B69F6"/>
    <w:rsid w:val="009D57CF"/>
    <w:rsid w:val="00A071B0"/>
    <w:rsid w:val="00A209B3"/>
    <w:rsid w:val="00A4136B"/>
    <w:rsid w:val="00A42545"/>
    <w:rsid w:val="00A52D9F"/>
    <w:rsid w:val="00A5349B"/>
    <w:rsid w:val="00A563C4"/>
    <w:rsid w:val="00A5730E"/>
    <w:rsid w:val="00AA664B"/>
    <w:rsid w:val="00AB35EF"/>
    <w:rsid w:val="00AB6938"/>
    <w:rsid w:val="00AC4D69"/>
    <w:rsid w:val="00AD2F71"/>
    <w:rsid w:val="00AF2CF3"/>
    <w:rsid w:val="00B45FA8"/>
    <w:rsid w:val="00B4748E"/>
    <w:rsid w:val="00B55FEB"/>
    <w:rsid w:val="00B62C31"/>
    <w:rsid w:val="00B67916"/>
    <w:rsid w:val="00BC1164"/>
    <w:rsid w:val="00BF461F"/>
    <w:rsid w:val="00C669B1"/>
    <w:rsid w:val="00C81BB3"/>
    <w:rsid w:val="00CA5650"/>
    <w:rsid w:val="00CB1F12"/>
    <w:rsid w:val="00CB4F0E"/>
    <w:rsid w:val="00CE6FD4"/>
    <w:rsid w:val="00D02F23"/>
    <w:rsid w:val="00D13830"/>
    <w:rsid w:val="00D1469E"/>
    <w:rsid w:val="00D15AFE"/>
    <w:rsid w:val="00D317EB"/>
    <w:rsid w:val="00D57224"/>
    <w:rsid w:val="00D61220"/>
    <w:rsid w:val="00D84AAB"/>
    <w:rsid w:val="00D85122"/>
    <w:rsid w:val="00D91B2B"/>
    <w:rsid w:val="00D9792A"/>
    <w:rsid w:val="00DA4052"/>
    <w:rsid w:val="00DC4D64"/>
    <w:rsid w:val="00DD5E6A"/>
    <w:rsid w:val="00DE4DCD"/>
    <w:rsid w:val="00DF191F"/>
    <w:rsid w:val="00DF57C3"/>
    <w:rsid w:val="00DF755D"/>
    <w:rsid w:val="00E027AA"/>
    <w:rsid w:val="00E137A2"/>
    <w:rsid w:val="00E21044"/>
    <w:rsid w:val="00E548CC"/>
    <w:rsid w:val="00E60CAE"/>
    <w:rsid w:val="00E66277"/>
    <w:rsid w:val="00E70066"/>
    <w:rsid w:val="00E7679B"/>
    <w:rsid w:val="00E82205"/>
    <w:rsid w:val="00E8663F"/>
    <w:rsid w:val="00E90E0C"/>
    <w:rsid w:val="00E95C00"/>
    <w:rsid w:val="00EC4D23"/>
    <w:rsid w:val="00EC4EB7"/>
    <w:rsid w:val="00ED0EBC"/>
    <w:rsid w:val="00ED5A46"/>
    <w:rsid w:val="00EE64FB"/>
    <w:rsid w:val="00EE68F4"/>
    <w:rsid w:val="00EF44E0"/>
    <w:rsid w:val="00F1312B"/>
    <w:rsid w:val="00F22CB5"/>
    <w:rsid w:val="00F2646C"/>
    <w:rsid w:val="00F41A9F"/>
    <w:rsid w:val="00F44ADA"/>
    <w:rsid w:val="00F51C53"/>
    <w:rsid w:val="00F81699"/>
    <w:rsid w:val="00FA34C5"/>
    <w:rsid w:val="00FB71C5"/>
    <w:rsid w:val="00FD08EE"/>
    <w:rsid w:val="00FD3025"/>
    <w:rsid w:val="00FD5313"/>
    <w:rsid w:val="00FF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2B27"/>
  <w15:chartTrackingRefBased/>
  <w15:docId w15:val="{CDD1D471-1218-439F-A20F-EE3B329E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DD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52D9F"/>
    <w:rPr>
      <w:b/>
      <w:bCs/>
    </w:rPr>
  </w:style>
  <w:style w:type="character" w:styleId="Hyperlink">
    <w:name w:val="Hyperlink"/>
    <w:basedOn w:val="DefaultParagraphFont"/>
    <w:uiPriority w:val="99"/>
    <w:unhideWhenUsed/>
    <w:rsid w:val="00CB1F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8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83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68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28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09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48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777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85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9214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782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6084/m9.figshare.405468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2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172</cp:revision>
  <dcterms:created xsi:type="dcterms:W3CDTF">2020-10-22T17:19:00Z</dcterms:created>
  <dcterms:modified xsi:type="dcterms:W3CDTF">2020-10-28T18:49:00Z</dcterms:modified>
</cp:coreProperties>
</file>