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C13596" w:rsidRDefault="009950E6" w:rsidP="00030264">
      <w:pPr>
        <w:pStyle w:val="Heading1"/>
        <w:rPr>
          <w:rFonts w:eastAsia="Meiryo"/>
          <w:b/>
        </w:rPr>
      </w:pPr>
      <w:r w:rsidRPr="00C13596">
        <w:rPr>
          <w:rFonts w:eastAsia="Meiryo" w:hint="eastAsia"/>
          <w:b/>
        </w:rPr>
        <w:t xml:space="preserve">DP201 - Azure Data </w:t>
      </w:r>
      <w:r w:rsidRPr="00C13596">
        <w:rPr>
          <w:rFonts w:eastAsia="Meiryo" w:hint="eastAsia"/>
          <w:b/>
        </w:rPr>
        <w:t>プラットフォーム</w:t>
      </w:r>
      <w:r w:rsidRPr="00C13596">
        <w:rPr>
          <w:rFonts w:eastAsia="Meiryo" w:hint="eastAsia"/>
          <w:b/>
        </w:rPr>
        <w:t xml:space="preserve"> </w:t>
      </w:r>
      <w:r w:rsidRPr="00C13596">
        <w:rPr>
          <w:rFonts w:eastAsia="Meiryo" w:hint="eastAsia"/>
          <w:b/>
        </w:rPr>
        <w:t>ソリューションの設計</w:t>
      </w:r>
      <w:r w:rsidRPr="00C13596">
        <w:rPr>
          <w:rFonts w:eastAsia="Meiryo" w:hint="eastAsia"/>
          <w:b/>
        </w:rPr>
        <w:t xml:space="preserve"> </w:t>
      </w:r>
    </w:p>
    <w:p w14:paraId="331BF5DE" w14:textId="3186DADB" w:rsidR="009950E6" w:rsidRPr="00C13596" w:rsidRDefault="009950E6" w:rsidP="00030264">
      <w:pPr>
        <w:pStyle w:val="Heading2"/>
        <w:rPr>
          <w:rFonts w:eastAsia="Meiryo"/>
        </w:rPr>
      </w:pPr>
      <w:r w:rsidRPr="00C13596">
        <w:rPr>
          <w:rFonts w:eastAsia="Meiryo" w:hint="eastAsia"/>
        </w:rPr>
        <w:t>ラボ</w:t>
      </w:r>
      <w:r w:rsidRPr="00C13596">
        <w:rPr>
          <w:rFonts w:eastAsia="Meiryo" w:hint="eastAsia"/>
        </w:rPr>
        <w:t xml:space="preserve"> 2 </w:t>
      </w:r>
      <w:r w:rsidRPr="00C13596">
        <w:rPr>
          <w:rFonts w:eastAsia="Meiryo" w:hint="eastAsia"/>
        </w:rPr>
        <w:t>–</w:t>
      </w:r>
      <w:r w:rsidRPr="00C13596">
        <w:rPr>
          <w:rFonts w:eastAsia="Meiryo" w:hint="eastAsia"/>
        </w:rPr>
        <w:t xml:space="preserve"> Azure </w:t>
      </w:r>
      <w:r w:rsidRPr="00C13596">
        <w:rPr>
          <w:rFonts w:eastAsia="Meiryo" w:hint="eastAsia"/>
        </w:rPr>
        <w:t>バッチ処理リファレンス</w:t>
      </w:r>
      <w:r w:rsidRPr="00C13596">
        <w:rPr>
          <w:rFonts w:eastAsia="Meiryo" w:hint="eastAsia"/>
        </w:rPr>
        <w:t xml:space="preserve"> </w:t>
      </w:r>
      <w:r w:rsidRPr="00C13596">
        <w:rPr>
          <w:rFonts w:eastAsia="Meiryo" w:hint="eastAsia"/>
        </w:rPr>
        <w:t>アーキテクチャ</w:t>
      </w:r>
    </w:p>
    <w:p w14:paraId="63EC4749" w14:textId="2959D925" w:rsidR="00030264" w:rsidRPr="00C13596" w:rsidRDefault="00030264" w:rsidP="009950E6">
      <w:pPr>
        <w:rPr>
          <w:rFonts w:ascii="Segoe UI" w:eastAsia="Meiryo" w:hAnsi="Segoe UI" w:cs="Segoe UI"/>
        </w:rPr>
      </w:pPr>
    </w:p>
    <w:p w14:paraId="2D13CFBF" w14:textId="4718FB43" w:rsidR="00CF0D45" w:rsidRPr="00C13596" w:rsidRDefault="00DB40B9" w:rsidP="00CF0D45">
      <w:pPr>
        <w:shd w:val="clear" w:color="auto" w:fill="FFFFFF"/>
        <w:spacing w:line="285" w:lineRule="atLeast"/>
        <w:rPr>
          <w:rFonts w:ascii="Consolas" w:eastAsia="Meiryo" w:hAnsi="Consolas" w:cs="Times New Roman"/>
          <w:color w:val="000000"/>
          <w:sz w:val="21"/>
          <w:szCs w:val="21"/>
        </w:rPr>
      </w:pPr>
      <w:r w:rsidRPr="00C13596">
        <w:rPr>
          <w:rFonts w:ascii="Segoe UI" w:eastAsia="Meiryo" w:hAnsi="Segoe UI" w:hint="eastAsia"/>
          <w:b/>
        </w:rPr>
        <w:t>タスク</w:t>
      </w:r>
      <w:r w:rsidRPr="00C13596">
        <w:rPr>
          <w:rFonts w:ascii="Segoe UI" w:eastAsia="Meiryo" w:hAnsi="Segoe UI" w:hint="eastAsia"/>
          <w:b/>
        </w:rPr>
        <w:t xml:space="preserve"> 1</w:t>
      </w:r>
      <w:r w:rsidRPr="00C13596">
        <w:rPr>
          <w:rFonts w:ascii="Segoe UI" w:eastAsia="Meiryo" w:hAnsi="Segoe UI" w:hint="eastAsia"/>
          <w:b/>
        </w:rPr>
        <w:t>：</w:t>
      </w:r>
      <w:r w:rsidRPr="00C13596">
        <w:rPr>
          <w:rFonts w:ascii="Segoe UI" w:eastAsia="Meiryo" w:hAnsi="Segoe UI" w:hint="eastAsia"/>
          <w:b/>
        </w:rPr>
        <w:t xml:space="preserve">Azure </w:t>
      </w:r>
      <w:r w:rsidRPr="00C13596">
        <w:rPr>
          <w:rFonts w:ascii="Segoe UI" w:eastAsia="Meiryo" w:hAnsi="Segoe UI" w:hint="eastAsia"/>
          <w:b/>
        </w:rPr>
        <w:t>でのエンタープライズ</w:t>
      </w:r>
      <w:r w:rsidRPr="00C13596">
        <w:rPr>
          <w:rFonts w:ascii="Segoe UI" w:eastAsia="Meiryo" w:hAnsi="Segoe UI" w:hint="eastAsia"/>
          <w:b/>
        </w:rPr>
        <w:t xml:space="preserve"> </w:t>
      </w:r>
      <w:r w:rsidRPr="00C13596">
        <w:rPr>
          <w:rFonts w:ascii="Segoe UI" w:eastAsia="Meiryo" w:hAnsi="Segoe UI" w:hint="eastAsia"/>
          <w:b/>
        </w:rPr>
        <w:t>グレードの会話型ボットの設計。</w:t>
      </w:r>
    </w:p>
    <w:p w14:paraId="639E2012" w14:textId="57AC80B6" w:rsidR="00DB40B9" w:rsidRPr="00C13596" w:rsidRDefault="009950E6" w:rsidP="00DB40B9">
      <w:pPr>
        <w:shd w:val="clear" w:color="auto" w:fill="FFFFFF"/>
        <w:spacing w:line="285" w:lineRule="atLeast"/>
        <w:rPr>
          <w:rFonts w:ascii="Segoe UI" w:eastAsia="Meiryo" w:hAnsi="Segoe UI" w:cs="Segoe UI"/>
        </w:rPr>
      </w:pPr>
      <w:proofErr w:type="spellStart"/>
      <w:r w:rsidRPr="00C13596">
        <w:rPr>
          <w:rFonts w:ascii="Segoe UI" w:eastAsia="Meiryo" w:hAnsi="Segoe UI" w:hint="eastAsia"/>
        </w:rPr>
        <w:t>AdventureWorks</w:t>
      </w:r>
      <w:proofErr w:type="spellEnd"/>
      <w:r w:rsidRPr="00C13596">
        <w:rPr>
          <w:rFonts w:ascii="Segoe UI" w:eastAsia="Meiryo" w:hAnsi="Segoe UI" w:hint="eastAsia"/>
        </w:rPr>
        <w:t xml:space="preserve"> </w:t>
      </w:r>
      <w:r w:rsidRPr="00C13596">
        <w:rPr>
          <w:rFonts w:ascii="Segoe UI" w:eastAsia="Meiryo" w:hAnsi="Segoe UI" w:hint="eastAsia"/>
        </w:rPr>
        <w:t>のエンタープライズ</w:t>
      </w:r>
      <w:r w:rsidRPr="00C13596">
        <w:rPr>
          <w:rFonts w:ascii="Segoe UI" w:eastAsia="Meiryo" w:hAnsi="Segoe UI" w:hint="eastAsia"/>
        </w:rPr>
        <w:t xml:space="preserve"> </w:t>
      </w:r>
      <w:r w:rsidRPr="00C13596">
        <w:rPr>
          <w:rFonts w:ascii="Segoe UI" w:eastAsia="Meiryo" w:hAnsi="Segoe UI" w:hint="eastAsia"/>
        </w:rPr>
        <w:t>グレードの会話型ボットの一部を形成する高レベルのアーキテクチャを記録するには、次のテンプレートを使用します。</w:t>
      </w:r>
    </w:p>
    <w:p w14:paraId="0276DDAB" w14:textId="1E934B4A" w:rsidR="00CF0D45" w:rsidRPr="00C13596" w:rsidRDefault="00CF0D45" w:rsidP="00453CA0">
      <w:pPr>
        <w:pStyle w:val="ListParagraph"/>
        <w:rPr>
          <w:rFonts w:ascii="Segoe UI" w:eastAsia="Meiryo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618"/>
        <w:gridCol w:w="3356"/>
        <w:gridCol w:w="3487"/>
      </w:tblGrid>
      <w:tr w:rsidR="00453CA0" w:rsidRPr="00C13596" w14:paraId="3DA82956" w14:textId="77777777" w:rsidTr="005604C9">
        <w:tc>
          <w:tcPr>
            <w:tcW w:w="13948" w:type="dxa"/>
            <w:gridSpan w:val="4"/>
          </w:tcPr>
          <w:p w14:paraId="24AA8B21" w14:textId="5C8E79DA" w:rsidR="00453CA0" w:rsidRPr="00C13596" w:rsidRDefault="00BF468B" w:rsidP="00453CA0">
            <w:pPr>
              <w:pStyle w:val="ListParagraph"/>
              <w:numPr>
                <w:ilvl w:val="0"/>
                <w:numId w:val="2"/>
              </w:numPr>
              <w:tabs>
                <w:tab w:val="left" w:pos="1710"/>
              </w:tabs>
              <w:rPr>
                <w:rFonts w:ascii="Segoe UI" w:eastAsia="Meiryo" w:hAnsi="Segoe UI" w:cs="Segoe UI"/>
                <w:b/>
              </w:rPr>
            </w:pPr>
            <w:r w:rsidRPr="00C13596">
              <w:rPr>
                <w:rFonts w:ascii="Segoe UI" w:eastAsia="Meiryo" w:hAnsi="Segoe UI" w:hint="eastAsia"/>
                <w:b/>
              </w:rPr>
              <w:t>エンタープライズグレードの会話型ボット</w:t>
            </w:r>
          </w:p>
        </w:tc>
      </w:tr>
      <w:tr w:rsidR="00EF36FB" w:rsidRPr="00C13596" w14:paraId="5AE7D425" w14:textId="77777777" w:rsidTr="000B2465">
        <w:tc>
          <w:tcPr>
            <w:tcW w:w="3487" w:type="dxa"/>
          </w:tcPr>
          <w:p w14:paraId="6CC413A7" w14:textId="4247461E" w:rsidR="00453CA0" w:rsidRPr="00C13596" w:rsidRDefault="00453CA0" w:rsidP="00453CA0">
            <w:pPr>
              <w:rPr>
                <w:rFonts w:ascii="Segoe UI" w:eastAsia="Meiryo" w:hAnsi="Segoe UI" w:cs="Segoe UI"/>
              </w:rPr>
            </w:pPr>
            <w:r w:rsidRPr="00C13596">
              <w:rPr>
                <w:rFonts w:ascii="Segoe UI" w:eastAsia="Meiryo" w:hAnsi="Segoe UI" w:hint="eastAsia"/>
              </w:rPr>
              <w:t>データ</w:t>
            </w:r>
            <w:r w:rsidRPr="00C13596">
              <w:rPr>
                <w:rFonts w:ascii="Segoe UI" w:eastAsia="Meiryo" w:hAnsi="Segoe UI" w:hint="eastAsia"/>
              </w:rPr>
              <w:t xml:space="preserve"> </w:t>
            </w:r>
            <w:r w:rsidRPr="00C13596">
              <w:rPr>
                <w:rFonts w:ascii="Segoe UI" w:eastAsia="Meiryo" w:hAnsi="Segoe UI" w:hint="eastAsia"/>
              </w:rPr>
              <w:t>ソース</w:t>
            </w:r>
          </w:p>
        </w:tc>
        <w:tc>
          <w:tcPr>
            <w:tcW w:w="3618" w:type="dxa"/>
          </w:tcPr>
          <w:p w14:paraId="3932CE7A" w14:textId="4359B4FB" w:rsidR="00453CA0" w:rsidRPr="00C13596" w:rsidRDefault="00453CA0" w:rsidP="00453CA0">
            <w:pPr>
              <w:rPr>
                <w:rFonts w:ascii="Segoe UI" w:eastAsia="Meiryo" w:hAnsi="Segoe UI" w:cs="Segoe UI"/>
              </w:rPr>
            </w:pPr>
            <w:r w:rsidRPr="00C13596">
              <w:rPr>
                <w:rFonts w:ascii="Segoe UI" w:eastAsia="Meiryo" w:hAnsi="Segoe UI" w:hint="eastAsia"/>
              </w:rPr>
              <w:t>インジェストとデータ</w:t>
            </w:r>
            <w:r w:rsidRPr="00C13596">
              <w:rPr>
                <w:rFonts w:ascii="Segoe UI" w:eastAsia="Meiryo" w:hAnsi="Segoe UI" w:hint="eastAsia"/>
              </w:rPr>
              <w:t xml:space="preserve"> </w:t>
            </w:r>
            <w:r w:rsidRPr="00C13596">
              <w:rPr>
                <w:rFonts w:ascii="Segoe UI" w:eastAsia="Meiryo" w:hAnsi="Segoe UI" w:hint="eastAsia"/>
              </w:rPr>
              <w:t>ストレージ</w:t>
            </w:r>
          </w:p>
        </w:tc>
        <w:tc>
          <w:tcPr>
            <w:tcW w:w="3356" w:type="dxa"/>
          </w:tcPr>
          <w:p w14:paraId="6D27EBDE" w14:textId="6380D0FB" w:rsidR="00453CA0" w:rsidRPr="00C13596" w:rsidRDefault="00453CA0" w:rsidP="00453CA0">
            <w:pPr>
              <w:rPr>
                <w:rFonts w:ascii="Segoe UI" w:eastAsia="Meiryo" w:hAnsi="Segoe UI" w:cs="Segoe UI"/>
              </w:rPr>
            </w:pPr>
            <w:r w:rsidRPr="00C13596">
              <w:rPr>
                <w:rFonts w:ascii="Segoe UI" w:eastAsia="Meiryo" w:hAnsi="Segoe UI" w:hint="eastAsia"/>
              </w:rPr>
              <w:t>分析</w:t>
            </w:r>
          </w:p>
        </w:tc>
        <w:tc>
          <w:tcPr>
            <w:tcW w:w="3487" w:type="dxa"/>
          </w:tcPr>
          <w:p w14:paraId="2F90A3C7" w14:textId="5FDE182E" w:rsidR="00453CA0" w:rsidRPr="00C13596" w:rsidRDefault="00453CA0" w:rsidP="00453CA0">
            <w:pPr>
              <w:rPr>
                <w:rFonts w:ascii="Segoe UI" w:eastAsia="Meiryo" w:hAnsi="Segoe UI" w:cs="Segoe UI"/>
              </w:rPr>
            </w:pPr>
            <w:r w:rsidRPr="00C13596">
              <w:rPr>
                <w:rFonts w:ascii="Segoe UI" w:eastAsia="Meiryo" w:hAnsi="Segoe UI" w:hint="eastAsia"/>
              </w:rPr>
              <w:t>視覚化</w:t>
            </w:r>
          </w:p>
        </w:tc>
      </w:tr>
      <w:tr w:rsidR="00EF36FB" w:rsidRPr="00C13596" w14:paraId="2B32EBE0" w14:textId="77777777" w:rsidTr="000B2465">
        <w:tc>
          <w:tcPr>
            <w:tcW w:w="3487" w:type="dxa"/>
          </w:tcPr>
          <w:p w14:paraId="32B87AE9" w14:textId="7C3E7FCC" w:rsidR="00453CA0" w:rsidRPr="00C13596" w:rsidRDefault="00453CA0" w:rsidP="00453CA0">
            <w:pPr>
              <w:rPr>
                <w:rFonts w:ascii="Segoe UI" w:eastAsia="Meiryo" w:hAnsi="Segoe UI" w:cs="Segoe UI"/>
              </w:rPr>
            </w:pPr>
          </w:p>
          <w:p w14:paraId="193435FF" w14:textId="00D3B3D6" w:rsidR="00453CA0" w:rsidRPr="00C13596" w:rsidRDefault="00453CA0" w:rsidP="00453CA0">
            <w:pPr>
              <w:rPr>
                <w:rFonts w:ascii="Segoe UI" w:eastAsia="Meiryo" w:hAnsi="Segoe UI" w:cs="Segoe UI"/>
              </w:rPr>
            </w:pPr>
          </w:p>
          <w:p w14:paraId="7746927E" w14:textId="00B4FAC0" w:rsidR="00CB3C56" w:rsidRPr="00C13596" w:rsidRDefault="00BF468B" w:rsidP="00453CA0">
            <w:pPr>
              <w:rPr>
                <w:rFonts w:ascii="Segoe UI" w:eastAsia="Meiryo" w:hAnsi="Segoe UI" w:cs="Segoe UI"/>
              </w:rPr>
            </w:pPr>
            <w:r w:rsidRPr="00C13596">
              <w:rPr>
                <w:rFonts w:ascii="Segoe UI" w:eastAsia="Meiryo" w:hAnsi="Segoe UI" w:hint="eastAsia"/>
              </w:rPr>
              <w:t xml:space="preserve">  </w:t>
            </w:r>
          </w:p>
        </w:tc>
        <w:tc>
          <w:tcPr>
            <w:tcW w:w="3618" w:type="dxa"/>
          </w:tcPr>
          <w:p w14:paraId="365D4247" w14:textId="30AFDA99" w:rsidR="00453CA0" w:rsidRPr="00C13596" w:rsidRDefault="00453CA0" w:rsidP="00453CA0">
            <w:pPr>
              <w:rPr>
                <w:rFonts w:ascii="Segoe UI" w:eastAsia="Meiryo" w:hAnsi="Segoe UI" w:cs="Segoe UI"/>
              </w:rPr>
            </w:pPr>
          </w:p>
          <w:p w14:paraId="361474B0" w14:textId="77777777" w:rsidR="00BF468B" w:rsidRPr="00C13596" w:rsidRDefault="00BF468B" w:rsidP="00BF468B">
            <w:pPr>
              <w:rPr>
                <w:rFonts w:ascii="Segoe UI" w:eastAsia="Meiryo" w:hAnsi="Segoe UI" w:cs="Segoe UI"/>
              </w:rPr>
            </w:pPr>
          </w:p>
          <w:p w14:paraId="66514FF0" w14:textId="77777777" w:rsidR="00BF468B" w:rsidRPr="00C13596" w:rsidRDefault="00BF468B" w:rsidP="00BF468B">
            <w:pPr>
              <w:rPr>
                <w:rFonts w:ascii="Segoe UI" w:eastAsia="Meiryo" w:hAnsi="Segoe UI" w:cs="Segoe UI"/>
              </w:rPr>
            </w:pPr>
          </w:p>
          <w:p w14:paraId="0B9D53D4" w14:textId="77777777" w:rsidR="00BF468B" w:rsidRPr="00C13596" w:rsidRDefault="00BF468B" w:rsidP="00BF468B">
            <w:pPr>
              <w:rPr>
                <w:rFonts w:ascii="Segoe UI" w:eastAsia="Meiryo" w:hAnsi="Segoe UI" w:cs="Segoe UI"/>
              </w:rPr>
            </w:pPr>
          </w:p>
          <w:p w14:paraId="446BE763" w14:textId="77777777" w:rsidR="00BF468B" w:rsidRPr="00C13596" w:rsidRDefault="00BF468B" w:rsidP="00BF468B">
            <w:pPr>
              <w:rPr>
                <w:rFonts w:ascii="Segoe UI" w:eastAsia="Meiryo" w:hAnsi="Segoe UI" w:cs="Segoe UI"/>
              </w:rPr>
            </w:pPr>
          </w:p>
          <w:p w14:paraId="4BD0BE80" w14:textId="77777777" w:rsidR="00BF468B" w:rsidRPr="00C13596" w:rsidRDefault="00BF468B" w:rsidP="00BF468B">
            <w:pPr>
              <w:rPr>
                <w:rFonts w:ascii="Segoe UI" w:eastAsia="Meiryo" w:hAnsi="Segoe UI" w:cs="Segoe UI"/>
              </w:rPr>
            </w:pPr>
          </w:p>
          <w:p w14:paraId="1A23C7C8" w14:textId="77777777" w:rsidR="00BF468B" w:rsidRPr="00C13596" w:rsidRDefault="00BF468B" w:rsidP="00BF468B">
            <w:pPr>
              <w:rPr>
                <w:rFonts w:ascii="Segoe UI" w:eastAsia="Meiryo" w:hAnsi="Segoe UI" w:cs="Segoe UI"/>
              </w:rPr>
            </w:pPr>
          </w:p>
          <w:p w14:paraId="3C04F805" w14:textId="77777777" w:rsidR="00BF468B" w:rsidRPr="00C13596" w:rsidRDefault="00BF468B" w:rsidP="00BF468B">
            <w:pPr>
              <w:rPr>
                <w:rFonts w:ascii="Segoe UI" w:eastAsia="Meiryo" w:hAnsi="Segoe UI" w:cs="Segoe UI"/>
              </w:rPr>
            </w:pPr>
          </w:p>
          <w:p w14:paraId="696EEC33" w14:textId="74C124DB" w:rsidR="00BF468B" w:rsidRPr="00C13596" w:rsidRDefault="00BF468B" w:rsidP="00BF468B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356" w:type="dxa"/>
          </w:tcPr>
          <w:p w14:paraId="5F684741" w14:textId="6FBF1881" w:rsidR="00453CA0" w:rsidRPr="00C13596" w:rsidRDefault="00453CA0" w:rsidP="00453CA0">
            <w:pPr>
              <w:rPr>
                <w:rFonts w:ascii="Segoe UI" w:eastAsia="Meiryo" w:hAnsi="Segoe UI" w:cs="Segoe UI"/>
              </w:rPr>
            </w:pPr>
            <w:bookmarkStart w:id="0" w:name="_GoBack"/>
            <w:bookmarkEnd w:id="0"/>
          </w:p>
        </w:tc>
        <w:tc>
          <w:tcPr>
            <w:tcW w:w="3487" w:type="dxa"/>
          </w:tcPr>
          <w:p w14:paraId="3E826394" w14:textId="77777777" w:rsidR="00453CA0" w:rsidRPr="00C13596" w:rsidRDefault="00453CA0" w:rsidP="00453CA0">
            <w:pPr>
              <w:rPr>
                <w:rFonts w:ascii="Segoe UI" w:eastAsia="Meiryo" w:hAnsi="Segoe UI" w:cs="Segoe UI"/>
              </w:rPr>
            </w:pPr>
          </w:p>
        </w:tc>
      </w:tr>
    </w:tbl>
    <w:p w14:paraId="053D48D3" w14:textId="15A350DD" w:rsidR="00B86102" w:rsidRPr="00C13596" w:rsidRDefault="00B86102" w:rsidP="00CF0D45">
      <w:pPr>
        <w:rPr>
          <w:rFonts w:ascii="Segoe UI" w:eastAsia="Meiryo" w:hAnsi="Segoe UI" w:cs="Segoe UI"/>
        </w:rPr>
      </w:pPr>
    </w:p>
    <w:sectPr w:rsidR="00B86102" w:rsidRPr="00C13596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eiryo">
    <w:panose1 w:val="020B0604030504040204"/>
    <w:charset w:val="80"/>
    <w:family w:val="swiss"/>
    <w:pitch w:val="variable"/>
    <w:sig w:usb0="E00002FF" w:usb1="6AC7FFFF" w:usb2="00000012" w:usb3="00000000" w:csb0="0002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B2465"/>
    <w:rsid w:val="001C4363"/>
    <w:rsid w:val="002B460E"/>
    <w:rsid w:val="002E5B06"/>
    <w:rsid w:val="00311231"/>
    <w:rsid w:val="00417164"/>
    <w:rsid w:val="00453CA0"/>
    <w:rsid w:val="004E1798"/>
    <w:rsid w:val="00743378"/>
    <w:rsid w:val="00835B64"/>
    <w:rsid w:val="008D176F"/>
    <w:rsid w:val="008E6ADC"/>
    <w:rsid w:val="00946287"/>
    <w:rsid w:val="00951F1F"/>
    <w:rsid w:val="009950E6"/>
    <w:rsid w:val="009A6782"/>
    <w:rsid w:val="00A9519C"/>
    <w:rsid w:val="00B16EE3"/>
    <w:rsid w:val="00B426B4"/>
    <w:rsid w:val="00B86102"/>
    <w:rsid w:val="00BF468B"/>
    <w:rsid w:val="00C13596"/>
    <w:rsid w:val="00C22CE1"/>
    <w:rsid w:val="00CB3C56"/>
    <w:rsid w:val="00CF0D45"/>
    <w:rsid w:val="00D408B8"/>
    <w:rsid w:val="00D46C47"/>
    <w:rsid w:val="00DB40B9"/>
    <w:rsid w:val="00DE5FCF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0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20</cp:revision>
  <dcterms:created xsi:type="dcterms:W3CDTF">2019-04-01T14:56:00Z</dcterms:created>
  <dcterms:modified xsi:type="dcterms:W3CDTF">2019-10-04T03:56:00Z</dcterms:modified>
</cp:coreProperties>
</file>