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6"/>
        <w:gridCol w:w="1100"/>
        <w:gridCol w:w="793"/>
        <w:gridCol w:w="989"/>
        <w:gridCol w:w="628"/>
        <w:gridCol w:w="901"/>
        <w:gridCol w:w="1169"/>
        <w:gridCol w:w="810"/>
        <w:gridCol w:w="989"/>
        <w:gridCol w:w="985"/>
      </w:tblGrid>
      <w:tr w:rsidR="004C7C8A" w:rsidRPr="006B06DA" w14:paraId="5F238AA3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Kampagnenbesitzer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Kampagnenname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Startdatum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Kampagnentyp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Budget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Umsatzerlös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Insgesamt angesprochene Benutzer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Aktive Benutzer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ROI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</w:rPr>
            </w:pPr>
            <w:r>
              <w:rPr>
                <w:rFonts w:ascii="Aptos Narrow" w:hAnsi="Aptos Narrow"/>
                <w:b/>
                <w:color w:val="FFFFFF"/>
              </w:rPr>
              <w:t>Tage seit dem Start</w:t>
            </w:r>
          </w:p>
        </w:tc>
      </w:tr>
      <w:tr w:rsidR="004C7C8A" w:rsidRPr="006B06DA" w14:paraId="770C05F8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Halima, Yakubu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Ende Januar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27. Januar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Digitales 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6.980 $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4.205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465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1296,00 %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366</w:t>
            </w:r>
          </w:p>
        </w:tc>
      </w:tr>
      <w:tr w:rsidR="004C7C8A" w:rsidRPr="006B06DA" w14:paraId="1386291F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Kovaleva, Anna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Plakate klein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29. Januar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Markenmarketing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250 $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4.732 $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2.000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500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1792,80 %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364</w:t>
            </w:r>
          </w:p>
        </w:tc>
      </w:tr>
      <w:tr w:rsidR="004C7C8A" w:rsidRPr="006B06DA" w14:paraId="12A98CDD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Smith, Avery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Plakate groß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 Februar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Markenmarketing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4.500 $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5.632 $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10.000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362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25,16 %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359</w:t>
            </w:r>
          </w:p>
        </w:tc>
      </w:tr>
      <w:tr w:rsidR="004C7C8A" w:rsidRPr="006B06DA" w14:paraId="4084F35F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Glazkov, Ilya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Produktbewertung 3x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16. Januar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Kundenzufriedenheit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2.750 $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5.676 $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35.000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5.418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106,40 %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377</w:t>
            </w:r>
          </w:p>
        </w:tc>
      </w:tr>
      <w:tr w:rsidR="004C7C8A" w:rsidRPr="006B06DA" w14:paraId="0F472CBB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Lawson, Andre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Targeting-Gruppe 1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 März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Digitales 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5.800 $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136 $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10.000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285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-97,66 %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329</w:t>
            </w:r>
          </w:p>
        </w:tc>
      </w:tr>
      <w:tr w:rsidR="004C7C8A" w:rsidRPr="006B06DA" w14:paraId="546A6232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Cartier, Christian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Plakate klein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 Januar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Markenmarketing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800 $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8.703 $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2.500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496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987,88 %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390</w:t>
            </w:r>
          </w:p>
        </w:tc>
      </w:tr>
      <w:tr w:rsidR="004C7C8A" w:rsidRPr="006B06DA" w14:paraId="7A8BDF42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Barden, Malik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Branchenkonferenz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23. Februar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Kundenzufriedenheit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4.540 $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    950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618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656,67 %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339</w:t>
            </w:r>
          </w:p>
        </w:tc>
      </w:tr>
      <w:tr w:rsidR="004C7C8A" w:rsidRPr="006B06DA" w14:paraId="39BAE56F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Macedo, Beatriz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Targeting-Gruppe 2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25. Februar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Digitales 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800 $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788 $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2.000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367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-1,50 %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337</w:t>
            </w:r>
          </w:p>
        </w:tc>
      </w:tr>
      <w:tr w:rsidR="004C7C8A" w:rsidRPr="006B06DA" w14:paraId="36D74E42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Halima, Yakubu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Februar – Nord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11. Februar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Digitales 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12.423 $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4.205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902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2384,60 %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351</w:t>
            </w:r>
          </w:p>
        </w:tc>
      </w:tr>
      <w:tr w:rsidR="004C7C8A" w:rsidRPr="006B06DA" w14:paraId="6CA9FD4A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Halima, Yakubu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Februar – Süd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13. März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Digitales 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9.293 $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3.687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673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1758,60 %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321</w:t>
            </w:r>
          </w:p>
        </w:tc>
      </w:tr>
      <w:tr w:rsidR="004C7C8A" w:rsidRPr="006B06DA" w14:paraId="0392DD23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Halima, Yakubu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Februar – West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22. März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Digitales Marketing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500 $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16.342 $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   5.278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1.029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3168,40 %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312</w:t>
            </w:r>
          </w:p>
        </w:tc>
      </w:tr>
      <w:tr w:rsidR="004C7C8A" w:rsidRPr="006B06DA" w14:paraId="7AAEE00E" w14:textId="77777777" w:rsidTr="004C7C8A">
        <w:trPr>
          <w:trHeight w:val="288"/>
        </w:trPr>
        <w:tc>
          <w:tcPr>
            <w:tcW w:w="527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Connors, Morgan</w:t>
            </w:r>
          </w:p>
        </w:tc>
        <w:tc>
          <w:tcPr>
            <w:tcW w:w="58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Produkterwähnung 5x</w:t>
            </w:r>
          </w:p>
        </w:tc>
        <w:tc>
          <w:tcPr>
            <w:tcW w:w="424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 Februar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Kundenzufriedenheit</w:t>
            </w:r>
          </w:p>
        </w:tc>
        <w:tc>
          <w:tcPr>
            <w:tcW w:w="33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635 $ 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2.208 $ </w:t>
            </w:r>
          </w:p>
        </w:tc>
        <w:tc>
          <w:tcPr>
            <w:tcW w:w="62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             55.000 </w:t>
            </w:r>
          </w:p>
        </w:tc>
        <w:tc>
          <w:tcPr>
            <w:tcW w:w="43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                               1.470 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247,72 %</w:t>
            </w:r>
          </w:p>
        </w:tc>
        <w:tc>
          <w:tcPr>
            <w:tcW w:w="527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356</w:t>
            </w:r>
          </w:p>
        </w:tc>
      </w:tr>
    </w:tbl>
    <w:p w14:paraId="27EDA43B" w14:textId="77777777" w:rsidR="00F73AC3" w:rsidRDefault="00F73AC3"/>
    <w:p w14:paraId="471E118C" w14:textId="6793FF39" w:rsidR="006B06DA" w:rsidRDefault="006B06D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9"/>
        <w:gridCol w:w="223"/>
        <w:gridCol w:w="2054"/>
        <w:gridCol w:w="1805"/>
        <w:gridCol w:w="303"/>
        <w:gridCol w:w="1176"/>
        <w:gridCol w:w="423"/>
        <w:gridCol w:w="423"/>
        <w:gridCol w:w="423"/>
        <w:gridCol w:w="423"/>
        <w:gridCol w:w="423"/>
        <w:gridCol w:w="423"/>
        <w:gridCol w:w="423"/>
        <w:gridCol w:w="419"/>
      </w:tblGrid>
      <w:tr w:rsidR="006B06DA" w:rsidRPr="006B06DA" w14:paraId="6882B67E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E4A4342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Kampagnentyp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ROI-Durchschnitt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ED230F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Digitales Marketing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1418,07 %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9FD9CB0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Markenmarketing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935,28 %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2FFD3D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Kundenzufriedenheit</w:t>
            </w: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336,93 %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D4B94BD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Gesamtsumme</w:t>
            </w:r>
          </w:p>
        </w:tc>
        <w:tc>
          <w:tcPr>
            <w:tcW w:w="964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1027,09 %</w:t>
            </w: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F15DEF4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6E55FA9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0CED1A2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0BF8A85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735AF26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260DAC1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FDF97D8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C78FA74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6E407F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DBC1E57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66E94EF" w14:textId="77777777" w:rsidTr="00E97BB2">
        <w:trPr>
          <w:trHeight w:val="288"/>
        </w:trPr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CD9454" w14:textId="4F15F655" w:rsidR="006B06DA" w:rsidRDefault="006B06DA"/>
    <w:p w14:paraId="064AFD4D" w14:textId="51B2600E" w:rsidR="006B06DA" w:rsidRDefault="006B06DA" w:rsidP="006B06DA">
      <w:r>
        <w:rPr>
          <w:rFonts w:ascii="Aptos Narrow" w:hAnsi="Aptos Narrow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5E41E6F" wp14:editId="2B69A25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7D5049D8" w:rsidR="006B06DA" w:rsidRDefault="006B06DA"/>
    <w:p w14:paraId="4B7AE8B6" w14:textId="1897FCAA" w:rsidR="006B06DA" w:rsidRDefault="00E97B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A385EB" wp14:editId="43AEFE96">
                <wp:simplePos x="0" y="0"/>
                <wp:positionH relativeFrom="margin">
                  <wp:posOffset>274320</wp:posOffset>
                </wp:positionH>
                <wp:positionV relativeFrom="paragraph">
                  <wp:posOffset>64770</wp:posOffset>
                </wp:positionV>
                <wp:extent cx="1226820" cy="13792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D458F" w14:textId="45D38313" w:rsidR="00E97BB2" w:rsidRPr="00E97BB2" w:rsidRDefault="00E97BB2" w:rsidP="00E97BB2">
                            <w:pPr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97BB2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Digitales Marketing</w:t>
                            </w:r>
                          </w:p>
                          <w:p w14:paraId="64E251F8" w14:textId="77777777" w:rsidR="00E97BB2" w:rsidRPr="00E97BB2" w:rsidRDefault="00E97BB2" w:rsidP="00E97BB2">
                            <w:pPr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96F7AD2" w14:textId="7B0873D3" w:rsidR="00E97BB2" w:rsidRPr="00E97BB2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97BB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Markenmarketing</w:t>
                            </w:r>
                            <w:proofErr w:type="spellEnd"/>
                          </w:p>
                          <w:p w14:paraId="24C7C16D" w14:textId="77777777" w:rsidR="00E97BB2" w:rsidRPr="00E97BB2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1E544519" w14:textId="7AB0CFEF" w:rsidR="00E97BB2" w:rsidRPr="00E97BB2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97BB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Kundenzufriedenheit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38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6pt;margin-top:5.1pt;width:96.6pt;height:10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" stroked="f">
                <v:textbox>
                  <w:txbxContent>
                    <w:p w14:paraId="547D458F" w14:textId="45D38313" w:rsidR="00E97BB2" w:rsidRPr="00E97BB2" w:rsidRDefault="00E97BB2" w:rsidP="00E97BB2">
                      <w:pPr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E97BB2"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Digitales Marketing</w:t>
                      </w:r>
                    </w:p>
                    <w:p w14:paraId="64E251F8" w14:textId="77777777" w:rsidR="00E97BB2" w:rsidRPr="00E97BB2" w:rsidRDefault="00E97BB2" w:rsidP="00E97BB2">
                      <w:pPr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</w:p>
                    <w:p w14:paraId="596F7AD2" w14:textId="7B0873D3" w:rsidR="00E97BB2" w:rsidRPr="00E97BB2" w:rsidRDefault="00E97BB2" w:rsidP="00E97BB2">
                      <w:pPr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E97BB2"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Markenmarketing</w:t>
                      </w:r>
                      <w:proofErr w:type="spellEnd"/>
                    </w:p>
                    <w:p w14:paraId="24C7C16D" w14:textId="77777777" w:rsidR="00E97BB2" w:rsidRPr="00E97BB2" w:rsidRDefault="00E97BB2" w:rsidP="00E97BB2">
                      <w:pPr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</w:p>
                    <w:p w14:paraId="1E544519" w14:textId="7AB0CFEF" w:rsidR="00E97BB2" w:rsidRPr="00E97BB2" w:rsidRDefault="00E97BB2" w:rsidP="00E97BB2">
                      <w:pPr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E97BB2"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Kundenzufriedenheit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38BFBD" w14:textId="0520BCC3" w:rsidR="006B06DA" w:rsidRDefault="006B06DA">
      <w:r>
        <w:br w:type="page"/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680"/>
        <w:gridCol w:w="296"/>
        <w:gridCol w:w="976"/>
        <w:gridCol w:w="976"/>
        <w:gridCol w:w="976"/>
        <w:gridCol w:w="976"/>
      </w:tblGrid>
      <w:tr w:rsidR="006B06DA" w:rsidRPr="006B06DA" w14:paraId="4BDBB2EF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330BF4B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Kampagnenname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Summe Umsatzerlös</w:t>
            </w:r>
          </w:p>
        </w:tc>
      </w:tr>
      <w:tr w:rsidR="006B06DA" w:rsidRPr="006B06DA" w14:paraId="50145925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Februar – West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16.342 $ </w:t>
            </w:r>
          </w:p>
        </w:tc>
      </w:tr>
      <w:tr w:rsidR="006B06DA" w:rsidRPr="006B06DA" w14:paraId="60B4CE69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Plakate klein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13.435 $ </w:t>
            </w:r>
          </w:p>
        </w:tc>
      </w:tr>
      <w:tr w:rsidR="006B06DA" w:rsidRPr="006B06DA" w14:paraId="623CF044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Februar – Nord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12.423 $ </w:t>
            </w:r>
          </w:p>
        </w:tc>
      </w:tr>
      <w:tr w:rsidR="006B06DA" w:rsidRPr="006B06DA" w14:paraId="44294939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Februar – Süd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9.293 $ </w:t>
            </w:r>
          </w:p>
        </w:tc>
      </w:tr>
      <w:tr w:rsidR="006B06DA" w:rsidRPr="006B06DA" w14:paraId="5F7783BA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E-Mail Ende Januar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6.980 $ </w:t>
            </w:r>
          </w:p>
        </w:tc>
      </w:tr>
      <w:tr w:rsidR="006B06DA" w:rsidRPr="006B06DA" w14:paraId="3CDEF814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Produktbewertung 3x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5.676 $ </w:t>
            </w:r>
          </w:p>
        </w:tc>
      </w:tr>
      <w:tr w:rsidR="006B06DA" w:rsidRPr="006B06DA" w14:paraId="79993756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Plakate groß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5.632 $ </w:t>
            </w:r>
          </w:p>
        </w:tc>
      </w:tr>
      <w:tr w:rsidR="006B06DA" w:rsidRPr="006B06DA" w14:paraId="363BC35D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Branchenkonferenz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4.540 $ </w:t>
            </w:r>
          </w:p>
        </w:tc>
      </w:tr>
      <w:tr w:rsidR="006B06DA" w:rsidRPr="006B06DA" w14:paraId="48C86E61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Produkterwähnung 5x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2.208 $ </w:t>
            </w:r>
          </w:p>
        </w:tc>
      </w:tr>
      <w:tr w:rsidR="006B06DA" w:rsidRPr="006B06DA" w14:paraId="3BBAD23A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Targeting-Gruppe 2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788 $ </w:t>
            </w:r>
          </w:p>
        </w:tc>
      </w:tr>
      <w:tr w:rsidR="006B06DA" w:rsidRPr="006B06DA" w14:paraId="1914F45D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Targeting-Gruppe 1</w:t>
            </w: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136 $ </w:t>
            </w:r>
          </w:p>
        </w:tc>
      </w:tr>
      <w:tr w:rsidR="006B06DA" w:rsidRPr="006B06DA" w14:paraId="16746530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Gesamtsumme</w:t>
            </w:r>
          </w:p>
        </w:tc>
        <w:tc>
          <w:tcPr>
            <w:tcW w:w="212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 xml:space="preserve"> 77.453 $ </w:t>
            </w:r>
          </w:p>
        </w:tc>
      </w:tr>
      <w:tr w:rsidR="006B06DA" w:rsidRPr="006B06DA" w14:paraId="523E1D8A" w14:textId="77777777" w:rsidTr="004C7C8A">
        <w:trPr>
          <w:gridAfter w:val="5"/>
          <w:wAfter w:w="42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C10C7D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280F2CD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1E16562C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0F9F221F" wp14:editId="4060645C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CD6C49F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57F7056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6938BABA" w:rsidR="006B06DA" w:rsidRPr="006B06DA" w:rsidRDefault="00E97BB2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0E16394" wp14:editId="1F6AD3B1">
                      <wp:simplePos x="0" y="0"/>
                      <wp:positionH relativeFrom="margin">
                        <wp:posOffset>-365760</wp:posOffset>
                      </wp:positionH>
                      <wp:positionV relativeFrom="paragraph">
                        <wp:posOffset>126365</wp:posOffset>
                      </wp:positionV>
                      <wp:extent cx="1135380" cy="1432560"/>
                      <wp:effectExtent l="0" t="0" r="7620" b="0"/>
                      <wp:wrapNone/>
                      <wp:docPr id="991258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1432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A44B25" w14:textId="195E8951" w:rsidR="00E97BB2" w:rsidRPr="004C7C8A" w:rsidRDefault="00E97BB2" w:rsidP="00E97BB2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C7C8A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E-Mail Februar – West</w:t>
                                  </w:r>
                                </w:p>
                                <w:p w14:paraId="738CA466" w14:textId="738EE51C" w:rsidR="00E97BB2" w:rsidRPr="004C7C8A" w:rsidRDefault="00E97BB2" w:rsidP="00E97BB2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C7C8A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E-Mail Februar – Nord</w:t>
                                  </w:r>
                                </w:p>
                                <w:p w14:paraId="6327C20D" w14:textId="0132D536" w:rsidR="00E97BB2" w:rsidRPr="004C7C8A" w:rsidRDefault="00E97BB2" w:rsidP="00E97BB2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C7C8A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E-Mail Ende Januar</w:t>
                                  </w:r>
                                </w:p>
                                <w:p w14:paraId="6930A04A" w14:textId="1E2944B0" w:rsidR="00E97BB2" w:rsidRPr="004C7C8A" w:rsidRDefault="00E97BB2" w:rsidP="00E97BB2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C7C8A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Plakate groß</w:t>
                                  </w:r>
                                </w:p>
                                <w:p w14:paraId="6F26BDAA" w14:textId="022FDBB9" w:rsidR="00E97BB2" w:rsidRDefault="00E97BB2" w:rsidP="00E97BB2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 w:rsidRPr="00E97BB2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Produkterwähnung</w:t>
                                  </w:r>
                                  <w:proofErr w:type="spellEnd"/>
                                  <w:r w:rsidRPr="00E97BB2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5x</w:t>
                                  </w:r>
                                </w:p>
                                <w:p w14:paraId="3CB336BA" w14:textId="0D7B7008" w:rsidR="00E97BB2" w:rsidRPr="00E97BB2" w:rsidRDefault="00E97BB2" w:rsidP="00E97BB2">
                                  <w:pPr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 w:rsidRPr="00E97BB2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Targeting-Gruppe</w:t>
                                  </w:r>
                                  <w:proofErr w:type="spellEnd"/>
                                  <w:r w:rsidRPr="00E97BB2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16394" id="_x0000_s1027" type="#_x0000_t202" style="position:absolute;margin-left:-28.8pt;margin-top:9.95pt;width:89.4pt;height:112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" stroked="f">
                      <v:textbox>
                        <w:txbxContent>
                          <w:p w14:paraId="2AA44B25" w14:textId="195E8951" w:rsidR="00E97BB2" w:rsidRPr="004C7C8A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C7C8A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E-Mail Februar – West</w:t>
                            </w:r>
                          </w:p>
                          <w:p w14:paraId="738CA466" w14:textId="738EE51C" w:rsidR="00E97BB2" w:rsidRPr="004C7C8A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C7C8A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E-Mail Februar – Nord</w:t>
                            </w:r>
                          </w:p>
                          <w:p w14:paraId="6327C20D" w14:textId="0132D536" w:rsidR="00E97BB2" w:rsidRPr="004C7C8A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C7C8A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E-Mail Ende Januar</w:t>
                            </w:r>
                          </w:p>
                          <w:p w14:paraId="6930A04A" w14:textId="1E2944B0" w:rsidR="00E97BB2" w:rsidRPr="004C7C8A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C7C8A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Plakate groß</w:t>
                            </w:r>
                          </w:p>
                          <w:p w14:paraId="6F26BDAA" w14:textId="022FDBB9" w:rsidR="00E97BB2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 w:rsidRPr="00E97BB2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Produkterwähnung</w:t>
                            </w:r>
                            <w:proofErr w:type="spellEnd"/>
                            <w:r w:rsidRPr="00E97BB2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5x</w:t>
                            </w:r>
                          </w:p>
                          <w:p w14:paraId="3CB336BA" w14:textId="0D7B7008" w:rsidR="00E97BB2" w:rsidRPr="00E97BB2" w:rsidRDefault="00E97BB2" w:rsidP="00E97BB2">
                            <w:pPr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 w:rsidRPr="00E97BB2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Targeting-Gruppe</w:t>
                            </w:r>
                            <w:proofErr w:type="spellEnd"/>
                            <w:r w:rsidRPr="00E97BB2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D19EC16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3D6BD040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60E6174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242C3BD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19E7BEF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BDBEFE9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29FF1A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96B6422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11B9801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04AA27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690B9ED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C74DF97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746211E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59E3314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8C758DA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A90687A" w14:textId="77777777" w:rsidTr="004C7C8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Default="006B06DA"/>
    <w:p w14:paraId="4651200D" w14:textId="77777777" w:rsidR="006B06DA" w:rsidRDefault="006B06DA">
      <w:r>
        <w:br w:type="page"/>
      </w:r>
    </w:p>
    <w:tbl>
      <w:tblPr>
        <w:tblW w:w="79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6B06DA" w14:paraId="2C8CB635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 wp14:anchorId="3681EC02" wp14:editId="148349BB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B3A363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526E59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E3489B2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C8DD1C4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53E0FE9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31A67AC9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DB61F24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0C5A9E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1064222C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73C81178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9E2EB45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ACB6EA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CC1D67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CF4185D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69863181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300565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1B5C640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464AA43E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E4A027E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A3B2312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3BD49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752CC62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3B6F5A1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ED916D6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D8D7BF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507D110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9CD58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65AF1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6287D92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93841B5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BCD2D85" w:rsidR="006B06DA" w:rsidRPr="006B06DA" w:rsidRDefault="00E97BB2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2F07D820" wp14:editId="291C566A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692150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3147EACF" wp14:editId="65F2ED2B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-2377440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0D51E201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D9A58C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25399A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31F2A45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C32329C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FFAC61F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8B06055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4F457ED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7FB1B3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12E63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90FB6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203BE74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199378F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8C3BED1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7893BDD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01B1E7BB" w:rsidR="006B06DA" w:rsidRPr="006B06DA" w:rsidRDefault="00E97BB2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8480" behindDoc="0" locked="0" layoutInCell="1" allowOverlap="1" wp14:anchorId="2A4D0724" wp14:editId="2F325F15">
                  <wp:simplePos x="0" y="0"/>
                  <wp:positionH relativeFrom="column">
                    <wp:posOffset>815340</wp:posOffset>
                  </wp:positionH>
                  <wp:positionV relativeFrom="paragraph">
                    <wp:posOffset>-3175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06DA"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070EA219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11C6B920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F9915E0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7768B8E4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61A5F6F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1F138B6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74948EC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35A8805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37011E4E" w:rsidR="006B06DA" w:rsidRPr="006B06DA" w:rsidRDefault="00E97BB2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85B51FB" wp14:editId="708AB691">
                      <wp:simplePos x="0" y="0"/>
                      <wp:positionH relativeFrom="margin">
                        <wp:posOffset>-561340</wp:posOffset>
                      </wp:positionH>
                      <wp:positionV relativeFrom="paragraph">
                        <wp:posOffset>19685</wp:posOffset>
                      </wp:positionV>
                      <wp:extent cx="1160780" cy="1379220"/>
                      <wp:effectExtent l="0" t="0" r="1270" b="0"/>
                      <wp:wrapNone/>
                      <wp:docPr id="11409064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0780" cy="1379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B5873" w14:textId="46DD5EDA" w:rsidR="00E97BB2" w:rsidRDefault="00E97BB2" w:rsidP="00E97BB2">
                                  <w:pPr>
                                    <w:spacing w:after="28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proofErr w:type="spellStart"/>
                                  <w:r w:rsidRPr="00E97BB2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Kundenzufriedenheit</w:t>
                                  </w:r>
                                  <w:proofErr w:type="spellEnd"/>
                                </w:p>
                                <w:p w14:paraId="1EBE10D9" w14:textId="55E3D7D1" w:rsidR="00E97BB2" w:rsidRPr="00E97BB2" w:rsidRDefault="00E97BB2" w:rsidP="00E97BB2">
                                  <w:pPr>
                                    <w:spacing w:after="28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E97BB2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Digitales Marketing</w:t>
                                  </w:r>
                                </w:p>
                                <w:p w14:paraId="19D479DB" w14:textId="77777777" w:rsidR="00E97BB2" w:rsidRPr="00E97BB2" w:rsidRDefault="00E97BB2" w:rsidP="00E97BB2">
                                  <w:pPr>
                                    <w:spacing w:after="28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proofErr w:type="spellStart"/>
                                  <w:r w:rsidRPr="00E97BB2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Markenmarketing</w:t>
                                  </w:r>
                                  <w:proofErr w:type="spellEnd"/>
                                </w:p>
                                <w:p w14:paraId="075377CA" w14:textId="77777777" w:rsidR="00E97BB2" w:rsidRPr="00E97BB2" w:rsidRDefault="00E97BB2" w:rsidP="00E97BB2">
                                  <w:pPr>
                                    <w:spacing w:after="28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B51FB" id="_x0000_s1028" type="#_x0000_t202" style="position:absolute;margin-left:-44.2pt;margin-top:1.55pt;width:91.4pt;height:10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" stroked="f">
                      <v:textbox>
                        <w:txbxContent>
                          <w:p w14:paraId="20DB5873" w14:textId="46DD5EDA" w:rsidR="00E97BB2" w:rsidRDefault="00E97BB2" w:rsidP="00E97BB2">
                            <w:pPr>
                              <w:spacing w:after="28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97BB2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Kundenzufriedenheit</w:t>
                            </w:r>
                            <w:proofErr w:type="spellEnd"/>
                          </w:p>
                          <w:p w14:paraId="1EBE10D9" w14:textId="55E3D7D1" w:rsidR="00E97BB2" w:rsidRPr="00E97BB2" w:rsidRDefault="00E97BB2" w:rsidP="00E97BB2">
                            <w:pPr>
                              <w:spacing w:after="28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97BB2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Digitales Marketing</w:t>
                            </w:r>
                          </w:p>
                          <w:p w14:paraId="19D479DB" w14:textId="77777777" w:rsidR="00E97BB2" w:rsidRPr="00E97BB2" w:rsidRDefault="00E97BB2" w:rsidP="00E97BB2">
                            <w:pPr>
                              <w:spacing w:after="2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E97BB2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Markenmarketing</w:t>
                            </w:r>
                            <w:proofErr w:type="spellEnd"/>
                          </w:p>
                          <w:p w14:paraId="075377CA" w14:textId="77777777" w:rsidR="00E97BB2" w:rsidRPr="00E97BB2" w:rsidRDefault="00E97BB2" w:rsidP="00E97BB2">
                            <w:pPr>
                              <w:spacing w:after="28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BD90CB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2BA71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784BC10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15F5B1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43D4594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AA8522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297315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C7FF4F3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FACF7DE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D2140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B71257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B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39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7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4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6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1AC4E3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238B7C80" w:rsidR="006B06DA" w:rsidRPr="006B06DA" w:rsidRDefault="00E97BB2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6817C4EF" wp14:editId="3A76882A">
                  <wp:simplePos x="0" y="0"/>
                  <wp:positionH relativeFrom="column">
                    <wp:posOffset>817880</wp:posOffset>
                  </wp:positionH>
                  <wp:positionV relativeFrom="paragraph">
                    <wp:posOffset>95250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D781324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6379EDD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F6B1D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178279BA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1B207799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34EF30E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7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A58189C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03849B88" w:rsidR="006B06DA" w:rsidRPr="006B06DA" w:rsidRDefault="00575620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E22E8E6" wp14:editId="6E9B549F">
                      <wp:simplePos x="0" y="0"/>
                      <wp:positionH relativeFrom="margin">
                        <wp:posOffset>-609600</wp:posOffset>
                      </wp:positionH>
                      <wp:positionV relativeFrom="paragraph">
                        <wp:posOffset>22860</wp:posOffset>
                      </wp:positionV>
                      <wp:extent cx="1135380" cy="1200785"/>
                      <wp:effectExtent l="0" t="0" r="7620" b="0"/>
                      <wp:wrapNone/>
                      <wp:docPr id="17434134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1200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5A9DAC" w14:textId="77777777" w:rsidR="00E97BB2" w:rsidRPr="004C7C8A" w:rsidRDefault="00E97BB2" w:rsidP="00575620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C7C8A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Targeting-Gruppe 1</w:t>
                                  </w:r>
                                </w:p>
                                <w:p w14:paraId="5E5611E3" w14:textId="4B80EF5B" w:rsidR="00E97BB2" w:rsidRPr="004C7C8A" w:rsidRDefault="00E97BB2" w:rsidP="00575620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C7C8A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Produktbewertung 3x</w:t>
                                  </w:r>
                                </w:p>
                                <w:p w14:paraId="6DF94F54" w14:textId="4ABC2709" w:rsidR="00E97BB2" w:rsidRPr="004C7C8A" w:rsidRDefault="00E97BB2" w:rsidP="00575620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</w:pPr>
                                  <w:r w:rsidRPr="004C7C8A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</w:rPr>
                                    <w:t>Targeting-Gruppe 2</w:t>
                                  </w:r>
                                </w:p>
                                <w:p w14:paraId="16BAB16A" w14:textId="630261EA" w:rsidR="00575620" w:rsidRDefault="00575620" w:rsidP="00575620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Branchenkonferenz</w:t>
                                  </w:r>
                                  <w:proofErr w:type="spellEnd"/>
                                </w:p>
                                <w:p w14:paraId="78A2B979" w14:textId="02566347" w:rsidR="00575620" w:rsidRDefault="00575620" w:rsidP="00575620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gramStart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E-Mail</w:t>
                                  </w:r>
                                  <w:proofErr w:type="gramEnd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Februar</w:t>
                                  </w:r>
                                  <w:proofErr w:type="spellEnd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– Nord</w:t>
                                  </w:r>
                                </w:p>
                                <w:p w14:paraId="1FD9378B" w14:textId="5833EDEE" w:rsidR="00575620" w:rsidRPr="00E97BB2" w:rsidRDefault="00575620" w:rsidP="00575620">
                                  <w:pPr>
                                    <w:spacing w:after="10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gramStart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E-Mail</w:t>
                                  </w:r>
                                  <w:proofErr w:type="gramEnd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Februar</w:t>
                                  </w:r>
                                  <w:proofErr w:type="spellEnd"/>
                                  <w:r w:rsidRPr="00575620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– 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2E8E6" id="_x0000_s1029" type="#_x0000_t202" style="position:absolute;margin-left:-48pt;margin-top:1.8pt;width:89.4pt;height:94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" stroked="f">
                      <v:textbox>
                        <w:txbxContent>
                          <w:p w14:paraId="635A9DAC" w14:textId="77777777" w:rsidR="00E97BB2" w:rsidRPr="004C7C8A" w:rsidRDefault="00E97BB2" w:rsidP="00575620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C7C8A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Targeting-Gruppe 1</w:t>
                            </w:r>
                          </w:p>
                          <w:p w14:paraId="5E5611E3" w14:textId="4B80EF5B" w:rsidR="00E97BB2" w:rsidRPr="004C7C8A" w:rsidRDefault="00E97BB2" w:rsidP="00575620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C7C8A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Produktbewertung 3x</w:t>
                            </w:r>
                          </w:p>
                          <w:p w14:paraId="6DF94F54" w14:textId="4ABC2709" w:rsidR="00E97BB2" w:rsidRPr="004C7C8A" w:rsidRDefault="00E97BB2" w:rsidP="00575620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4C7C8A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Targeting-Gruppe 2</w:t>
                            </w:r>
                          </w:p>
                          <w:p w14:paraId="16BAB16A" w14:textId="630261EA" w:rsidR="00575620" w:rsidRDefault="00575620" w:rsidP="00575620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Branchenkonferenz</w:t>
                            </w:r>
                            <w:proofErr w:type="spellEnd"/>
                          </w:p>
                          <w:p w14:paraId="78A2B979" w14:textId="02566347" w:rsidR="00575620" w:rsidRDefault="00575620" w:rsidP="00575620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E-Mail</w:t>
                            </w:r>
                            <w:proofErr w:type="gramEnd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Februar</w:t>
                            </w:r>
                            <w:proofErr w:type="spellEnd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– Nord</w:t>
                            </w:r>
                          </w:p>
                          <w:p w14:paraId="1FD9378B" w14:textId="5833EDEE" w:rsidR="00575620" w:rsidRPr="00E97BB2" w:rsidRDefault="00575620" w:rsidP="00575620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E-Mail</w:t>
                            </w:r>
                            <w:proofErr w:type="gramEnd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Februar</w:t>
                            </w:r>
                            <w:proofErr w:type="spellEnd"/>
                            <w:r w:rsidRPr="00575620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– West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7B861E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E1487A6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49235B8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89F43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26B9EC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24D3AA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73BAA56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50EEB20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EE3BA4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DD6F86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181CEE2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C3E927E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670B0EB9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2E40BD5A" w:rsidR="006B06DA" w:rsidRPr="006B06DA" w:rsidRDefault="00575620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7456" behindDoc="0" locked="0" layoutInCell="1" allowOverlap="1" wp14:anchorId="72EAE6A4" wp14:editId="6D172D2A">
                      <wp:simplePos x="0" y="0"/>
                      <wp:positionH relativeFrom="column">
                        <wp:posOffset>-2499360</wp:posOffset>
                      </wp:positionH>
                      <wp:positionV relativeFrom="paragraph">
                        <wp:posOffset>1270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7456" behindDoc="0" locked="0" layoutInCell="1" allowOverlap="1" wp14:anchorId="72EAE6A4" wp14:editId="6D172D2A">
                      <wp:simplePos x="0" y="0"/>
                      <wp:positionH relativeFrom="column">
                        <wp:posOffset>-2499360</wp:posOffset>
                      </wp:positionH>
                      <wp:positionV relativeFrom="paragraph">
                        <wp:posOffset>1270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Chart type: Histogram. Frequency of 'Revenue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45EFBEC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00259AA6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3731CFA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03BA241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10FBE4E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D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B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7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DE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361C871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D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D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8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04821E5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C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D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F946E4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1B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2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FB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1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1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9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134920D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8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D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1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1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A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7AC34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89B8E3A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2CF0D4" w14:textId="77777777" w:rsidTr="004C7C8A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14:paraId="60CA9C14" w14:textId="77777777" w:rsidR="006B06DA" w:rsidRPr="004C7C8A" w:rsidRDefault="006B06DA" w:rsidP="004C7C8A">
      <w:pPr>
        <w:rPr>
          <w:sz w:val="2"/>
          <w:szCs w:val="2"/>
        </w:rPr>
      </w:pPr>
    </w:p>
    <w:sectPr w:rsidR="006B06DA" w:rsidRPr="004C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C7C8A"/>
    <w:rsid w:val="00575620"/>
    <w:rsid w:val="006B06DA"/>
    <w:rsid w:val="00984E07"/>
    <w:rsid w:val="00CD0A06"/>
    <w:rsid w:val="00E97BB2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„ROI“ nach „Kampagnentyp“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Kampagnentyp</a:t>
                </a:r>
              </a:p>
            </c:rich>
          </c:tx>
          <c:layout>
            <c:manualLayout>
              <c:xMode val="edge"/>
              <c:yMode val="edge"/>
              <c:x val="5.5370985603543747E-3"/>
              <c:y val="0.31057803821033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„Umsatzerlös“ nach „Kampagnenname“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Kampagnenname</a:t>
                </a:r>
              </a:p>
            </c:rich>
          </c:tx>
          <c:layout>
            <c:manualLayout>
              <c:xMode val="edge"/>
              <c:yMode val="edge"/>
              <c:x val="5.546311702717693E-3"/>
              <c:y val="0.231908075444057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Umsatzerlös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„Budget“ nach „Startdatum“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Startdatum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„Kampagnentyp“: </a:t>
            </a:r>
            <a:r>
              <a:rPr lang="de-DE">
                <a:solidFill>
                  <a:srgbClr val="DD5A13"/>
                </a:solidFill>
              </a:rPr>
              <a:t>Digitales Marketing</a:t>
            </a:r>
            <a:r>
              <a:rPr lang="de-DE"/>
              <a:t> macht den größten Teil von „Umsatzerlös“ aus.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„Tage seit dem Start“: </a:t>
            </a:r>
            <a:r>
              <a:rPr lang="de-DE">
                <a:solidFill>
                  <a:srgbClr val="DD5A13"/>
                </a:solidFill>
              </a:rPr>
              <a:t>375</a:t>
            </a:r>
            <a:r>
              <a:rPr lang="de-DE"/>
              <a:t> hat deutlich stärkere „engagierte Benutzer“.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Tage seit dem Start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Aktive Benutzer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„Insgesamt angesprochene Benutzer“ nach „Kampagnentyp“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Kampagnentyp</a:t>
                </a:r>
              </a:p>
            </c:rich>
          </c:tx>
          <c:layout>
            <c:manualLayout>
              <c:xMode val="edge"/>
              <c:yMode val="edge"/>
              <c:x val="1.621271076523995E-2"/>
              <c:y val="0.295252869510714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Insgesamt angesprochene Benutzer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„Kampagnenname“: </a:t>
            </a:r>
            <a:r>
              <a:rPr lang="de-DE">
                <a:solidFill>
                  <a:srgbClr val="DD5A13"/>
                </a:solidFill>
              </a:rPr>
              <a:t>Targeting-Gruppe 1</a:t>
            </a:r>
            <a:r>
              <a:rPr lang="de-DE"/>
              <a:t> und </a:t>
            </a:r>
            <a:r>
              <a:rPr lang="de-DE">
                <a:solidFill>
                  <a:srgbClr val="DD5A13"/>
                </a:solidFill>
              </a:rPr>
              <a:t>Plakate groß</a:t>
            </a:r>
            <a:r>
              <a:rPr lang="de-DE"/>
              <a:t> haben ein deutlich höheres „Budget“.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Kampagnenname</a:t>
                </a:r>
              </a:p>
            </c:rich>
          </c:tx>
          <c:layout>
            <c:manualLayout>
              <c:xMode val="edge"/>
              <c:yMode val="edge"/>
              <c:x val="9.727626459143969E-3"/>
              <c:y val="0.362479335605437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Revenue</a:t>
              </a:r>
            </a:p>
          </cx:txPr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Frequency</a:t>
              </a:r>
            </a:p>
          </cx:txPr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3</cp:revision>
  <dcterms:created xsi:type="dcterms:W3CDTF">2024-01-29T03:59:00Z</dcterms:created>
  <dcterms:modified xsi:type="dcterms:W3CDTF">2024-05-16T03:17:00Z</dcterms:modified>
</cp:coreProperties>
</file>