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839F5" w14:textId="39F5B06E" w:rsidR="3BB34937" w:rsidRDefault="3BB34937" w:rsidP="60A1C717">
      <w:pPr>
        <w:pStyle w:val="Title"/>
      </w:pPr>
      <w:r>
        <w:t>Marketingbericht für Adatum Corporation</w:t>
      </w:r>
    </w:p>
    <w:p w14:paraId="5B455378" w14:textId="477A5A06" w:rsidR="3BB34937" w:rsidRDefault="3BB34937" w:rsidP="60A1C717">
      <w:pPr>
        <w:pStyle w:val="Subtitle"/>
      </w:pPr>
      <w:r>
        <w:t>Erstellt von Relecloud, einer globalen Marketingagentur</w:t>
      </w:r>
    </w:p>
    <w:p w14:paraId="5B6691F0" w14:textId="44007CFA" w:rsidR="3BB34937" w:rsidRDefault="3BB34937" w:rsidP="60A1C717">
      <w:pPr>
        <w:pStyle w:val="Heading1"/>
      </w:pPr>
      <w:r>
        <w:t>Kurzfassung</w:t>
      </w:r>
    </w:p>
    <w:p w14:paraId="17056C8A" w14:textId="77777777" w:rsidR="00EC346B" w:rsidRPr="00EC346B" w:rsidRDefault="00EC346B" w:rsidP="00EC346B">
      <w:pPr>
        <w:numPr>
          <w:ilvl w:val="0"/>
          <w:numId w:val="2"/>
        </w:numPr>
        <w:spacing w:line="240" w:lineRule="auto"/>
      </w:pPr>
      <w:r>
        <w:t>Die Adatum Corporation ist ein innovatives Technologieunternehmen, das sich auf Cloud-Computing-Lösungen spezialisiert hat. Das Angebot reicht von Infrastructure as a Service (IaaS) über Platform as a Service (PaaS) bis hin zu Software as a Service (SaaS).</w:t>
      </w:r>
    </w:p>
    <w:p w14:paraId="0168DE85" w14:textId="57D2A388" w:rsidR="00EC346B" w:rsidRDefault="00EC346B" w:rsidP="00EC346B">
      <w:pPr>
        <w:numPr>
          <w:ilvl w:val="0"/>
          <w:numId w:val="2"/>
        </w:numPr>
        <w:spacing w:line="240" w:lineRule="auto"/>
      </w:pPr>
      <w:r>
        <w:t>In den letzten fünf Jahren hat Adatum ein beträchtliches Wachstum erlebt und seine Aktivitäten von seinem Hauptsitz im Silicon Valley auf Märkte in Lateinamerika ausgeweitet.</w:t>
      </w:r>
    </w:p>
    <w:p w14:paraId="067FC2B1" w14:textId="3F1755A0" w:rsidR="008B1803" w:rsidRDefault="008B1803" w:rsidP="00EC346B">
      <w:pPr>
        <w:numPr>
          <w:ilvl w:val="0"/>
          <w:numId w:val="2"/>
        </w:numPr>
        <w:spacing w:line="240" w:lineRule="auto"/>
      </w:pPr>
      <w:r>
        <w:t>Adatum ist bereit, in den kanadischen Markt einzutreten, eine Region mit aufstrebenden Technologiesektoren und einem zunehmenden Interesse an innovativen Cloud-Lösungen.</w:t>
      </w:r>
    </w:p>
    <w:p w14:paraId="0FC8E35E" w14:textId="514CB31A" w:rsidR="00EC346B" w:rsidRPr="00EC346B" w:rsidRDefault="00EC346B" w:rsidP="00EC346B">
      <w:pPr>
        <w:numPr>
          <w:ilvl w:val="0"/>
          <w:numId w:val="2"/>
        </w:numPr>
        <w:spacing w:line="240" w:lineRule="auto"/>
      </w:pPr>
      <w:r>
        <w:t>Relecloud empfiehlt eine Marketingstrategie, die die technologischen Innovationen von Adatum, den hervorragenden Support für Kundinnen und Kunden und das Engagement für Sicherheit und Datenschutz hervorhebt.</w:t>
      </w:r>
    </w:p>
    <w:p w14:paraId="28C75694" w14:textId="77777777" w:rsidR="00EC346B" w:rsidRPr="00EC346B" w:rsidRDefault="00EC346B" w:rsidP="00EC346B">
      <w:pPr>
        <w:numPr>
          <w:ilvl w:val="0"/>
          <w:numId w:val="2"/>
        </w:numPr>
        <w:spacing w:line="240" w:lineRule="auto"/>
      </w:pPr>
      <w:r>
        <w:t>Die Marketingstrategie umfasst die folgenden Schritte:</w:t>
      </w:r>
    </w:p>
    <w:p w14:paraId="025145E9" w14:textId="68D41D8C" w:rsidR="00EC346B" w:rsidRPr="00EC346B" w:rsidRDefault="00EC346B" w:rsidP="00EC346B">
      <w:pPr>
        <w:numPr>
          <w:ilvl w:val="1"/>
          <w:numId w:val="2"/>
        </w:numPr>
        <w:spacing w:line="240" w:lineRule="auto"/>
      </w:pPr>
      <w:r>
        <w:t>Durchführung umfassender Marktforschung zur Ermittlung von Zielsegmenten, den wichtigsten Konkurrenzunternehmen und den Präferenzen der Kundschaft in der neuen Region.</w:t>
      </w:r>
    </w:p>
    <w:p w14:paraId="02F39C78" w14:textId="77777777" w:rsidR="00EC346B" w:rsidRPr="00EC346B" w:rsidRDefault="00EC346B" w:rsidP="00EC346B">
      <w:pPr>
        <w:numPr>
          <w:ilvl w:val="1"/>
          <w:numId w:val="2"/>
        </w:numPr>
        <w:spacing w:line="240" w:lineRule="auto"/>
      </w:pPr>
      <w:r>
        <w:t>Erarbeitung eines überzeugenden Wertangebots, das die einzigartigen Lösungen, die überlegene Technologie und das Engagement für Nachhaltigkeit von Adatum hervorhebt.</w:t>
      </w:r>
    </w:p>
    <w:p w14:paraId="56C64A23" w14:textId="77777777" w:rsidR="00EC346B" w:rsidRPr="00EC346B" w:rsidRDefault="00EC346B" w:rsidP="00EC346B">
      <w:pPr>
        <w:numPr>
          <w:ilvl w:val="1"/>
          <w:numId w:val="2"/>
        </w:numPr>
        <w:spacing w:line="240" w:lineRule="auto"/>
      </w:pPr>
      <w:r>
        <w:t>Wir nutzen eine Mischung aus digitalen Marketingkanälen, darunter soziale Medien, gezielte E-Mail-Kampagnen, Webinare und Online-Werbung, und traditionellen Kanälen wie Branchenkonferenzen und Printmedien.</w:t>
      </w:r>
    </w:p>
    <w:p w14:paraId="10170771" w14:textId="77777777" w:rsidR="00EC346B" w:rsidRPr="00EC346B" w:rsidRDefault="00EC346B" w:rsidP="00EC346B">
      <w:pPr>
        <w:numPr>
          <w:ilvl w:val="1"/>
          <w:numId w:val="2"/>
        </w:numPr>
        <w:spacing w:line="240" w:lineRule="auto"/>
      </w:pPr>
      <w:r>
        <w:t>Zusammenarbeit mit lokalen Partnern, um den Markteintritt zu erleichtern, den Vertrieb zu verbessern und die Angebote von Adatum zu lokalisieren.</w:t>
      </w:r>
    </w:p>
    <w:p w14:paraId="5E852702" w14:textId="77777777" w:rsidR="00EC346B" w:rsidRPr="00EC346B" w:rsidRDefault="00EC346B" w:rsidP="00EC346B">
      <w:pPr>
        <w:numPr>
          <w:ilvl w:val="1"/>
          <w:numId w:val="2"/>
        </w:numPr>
        <w:spacing w:line="240" w:lineRule="auto"/>
      </w:pPr>
      <w:r>
        <w:t>Einführung von Programmen zur Bindung der Kundschaft, einschließlich technischer Supportforen und speziellen Feedback-Kanälen, um Loyalität und Vertrauen aufzubauen.</w:t>
      </w:r>
    </w:p>
    <w:p w14:paraId="353650F8" w14:textId="77777777" w:rsidR="00EC346B" w:rsidRPr="00EC346B" w:rsidRDefault="00EC346B" w:rsidP="00EC346B">
      <w:pPr>
        <w:numPr>
          <w:ilvl w:val="1"/>
          <w:numId w:val="2"/>
        </w:numPr>
        <w:spacing w:line="240" w:lineRule="auto"/>
      </w:pPr>
      <w:r>
        <w:t>Regelmäßige Überwachung der Marketingleistung und der Zufriedenheit der Kundschaft, um die Strategie bei Bedarf zu verfeinern und anzupassen.</w:t>
      </w:r>
    </w:p>
    <w:p w14:paraId="7FCCFA61" w14:textId="77777777" w:rsidR="00EC346B" w:rsidRPr="00EC346B" w:rsidRDefault="00EC346B" w:rsidP="00EC346B">
      <w:pPr>
        <w:numPr>
          <w:ilvl w:val="0"/>
          <w:numId w:val="2"/>
        </w:numPr>
        <w:spacing w:line="240" w:lineRule="auto"/>
      </w:pPr>
      <w:r>
        <w:lastRenderedPageBreak/>
        <w:t>Relecloud geht davon aus, dass die Marketing-Initiative im ersten Jahr eine Investition von 350.000 USD erfordert, mit dem Ziel, Einnahmen in Höhe von 2 Millionen USD zu erzielen, was eine Kapitalrendite von etwa 470 % bedeuten würde.</w:t>
      </w:r>
    </w:p>
    <w:p w14:paraId="2CB809CC" w14:textId="77777777" w:rsidR="00EC346B" w:rsidRPr="00EC346B" w:rsidRDefault="00EC346B" w:rsidP="00EC346B"/>
    <w:p w14:paraId="3EFED2BA" w14:textId="75CB7794" w:rsidR="3BB34937" w:rsidRDefault="3BB34937" w:rsidP="60A1C717">
      <w:pPr>
        <w:pStyle w:val="Heading1"/>
      </w:pPr>
      <w:r>
        <w:t>Einführung</w:t>
      </w:r>
    </w:p>
    <w:p w14:paraId="624AEA2C" w14:textId="4063A512" w:rsidR="008B1803" w:rsidRPr="008B1803" w:rsidRDefault="008B1803" w:rsidP="008B1803">
      <w:r>
        <w:t xml:space="preserve">Die Adatum Corporation wurde 2010 von einem Team visionärer Technologie-Fachleute und Unternehmern gegründet und hat sich schnell zu einem führenden Unternehmen in der Cloud Computing-Branche entwickelt. Mit dem Ziel, Cloud-Services für Unternehmen jeder Größe zugänglicher und effizienter zu machen, begann Adatum mit dem Angebot maßgeschneiderter IaaS-Lösungen. Das Unternehmen hat sein Portfolio schnell um </w:t>
      </w:r>
      <w:r w:rsidR="006B6A2F">
        <w:br/>
      </w:r>
      <w:r>
        <w:t>PaaS- und SaaS-Angebote erweitert, um die vielfältigen Anforderungen seiner globalen Kundschaft zu erfüllen.</w:t>
      </w:r>
    </w:p>
    <w:p w14:paraId="6F067D56" w14:textId="49C089BE" w:rsidR="008B1803" w:rsidRPr="008B1803" w:rsidRDefault="008B1803" w:rsidP="008B1803">
      <w:r>
        <w:t xml:space="preserve">Heute steht Adatum für Innovation und Exzellenz, hat weltweit über 200 Beschäftigte und betreibt mehrere hochmoderne Rechenzentren. Die bahnbrechenden Lösungen des Unternehmens werden von mehr als 1.000 Unternehmen genutzt, darunter angesehene Fortune-500-Unternehmen, staatliche Einrichtungen und dynamische Startups. Die Grundlage des Erfolgs von Adatum ist das unermüdliche Engagement für Innovation, </w:t>
      </w:r>
      <w:r w:rsidR="006B6A2F">
        <w:br/>
      </w:r>
      <w:r>
        <w:t>ein beispielloser Kundendienst und strenge Sicherheitsmaßnahmen. Das auf Skalierbarkeit, Zuverlässigkeit und Sicherheit ausgelegte Angebot erfüllt die sich ständig weiterentwickelnden Anforderungen der heutigen, schnelllebigen digitalen Wirtschaft.</w:t>
      </w:r>
    </w:p>
    <w:p w14:paraId="670346E6" w14:textId="77777777" w:rsidR="008B1803" w:rsidRDefault="008B1803" w:rsidP="008B1803">
      <w:r>
        <w:t>Die Produktpalette von Adatum umfasst eine fortschrittliche Cloudinfrastruktur, Entwicklungsplattformen und eine Reihe von Softwareanwendungen, die die Produktivität steigern und die Geschäftsabläufe rationalisieren. Darüber hinaus hat sich das Unternehmen der ökologischen Nachhaltigkeit verschrieben und setzt beim Betrieb seiner Rechenzentren umweltfreundliche Technologien und Verfahren ein.</w:t>
      </w:r>
    </w:p>
    <w:p w14:paraId="7CA29A20" w14:textId="02BD16AC" w:rsidR="004F5D6E" w:rsidRPr="008B1803" w:rsidRDefault="009E51B2" w:rsidP="009E51B2">
      <w:pPr>
        <w:pStyle w:val="Heading1"/>
      </w:pPr>
      <w:r>
        <w:t>Geplante Unternehmensexpansion</w:t>
      </w:r>
    </w:p>
    <w:p w14:paraId="09920059" w14:textId="6F88C165" w:rsidR="008B1803" w:rsidRPr="008B1803" w:rsidRDefault="008B1803" w:rsidP="008B1803">
      <w:r>
        <w:t>Die Adatum Corporation bereitet sich auf die Ausweitung ihrer Marktpräsenz in Kanada vor und sieht sich dabei mit einer Landschaft konfrontiert, die sowohl große Chancen als auch große Herausforderungen bietet:</w:t>
      </w:r>
    </w:p>
    <w:p w14:paraId="412404B7" w14:textId="77777777" w:rsidR="008B1803" w:rsidRPr="008B1803" w:rsidRDefault="008B1803" w:rsidP="008B1803">
      <w:pPr>
        <w:numPr>
          <w:ilvl w:val="0"/>
          <w:numId w:val="3"/>
        </w:numPr>
        <w:spacing w:line="240" w:lineRule="auto"/>
      </w:pPr>
      <w:r>
        <w:rPr>
          <w:b/>
        </w:rPr>
        <w:t>Begrenzte Markenbekanntheit und begrenztes Markenbewusstsein</w:t>
      </w:r>
      <w:r>
        <w:t>: Das Erreichen der Sichtbarkeit in diesen neuen Märkten ist eine der größten Hürden und erfordert robuste Marketingmaßnahmen, um die Markenpräsenz von Adatum von Grund auf aufzubauen.</w:t>
      </w:r>
    </w:p>
    <w:p w14:paraId="1DD5A4AB" w14:textId="57BB6FD3" w:rsidR="008B1803" w:rsidRPr="008B1803" w:rsidRDefault="008B1803" w:rsidP="008B1803">
      <w:pPr>
        <w:numPr>
          <w:ilvl w:val="0"/>
          <w:numId w:val="3"/>
        </w:numPr>
        <w:spacing w:line="240" w:lineRule="auto"/>
      </w:pPr>
      <w:r>
        <w:rPr>
          <w:b/>
        </w:rPr>
        <w:lastRenderedPageBreak/>
        <w:t>Intensiver Wettbewerb</w:t>
      </w:r>
      <w:r>
        <w:t>: Der Sektor der Clouddienste in Kanada ist hart umkämpft, und es gibt zahlreiche Akteure. Adatum muss den einzigartigen Wert seiner Lösungen klar artikulieren, um sich eine Nische zu schaffen.</w:t>
      </w:r>
    </w:p>
    <w:p w14:paraId="281AF2D6" w14:textId="0FDB909D" w:rsidR="008B1803" w:rsidRPr="008B1803" w:rsidRDefault="008B1803" w:rsidP="008B1803">
      <w:pPr>
        <w:numPr>
          <w:ilvl w:val="0"/>
          <w:numId w:val="3"/>
        </w:numPr>
        <w:spacing w:line="240" w:lineRule="auto"/>
      </w:pPr>
      <w:r>
        <w:rPr>
          <w:b/>
        </w:rPr>
        <w:t>Unterschiedliche Präferenzen und Erwartungen der Kundinnen und Kunden</w:t>
      </w:r>
      <w:r>
        <w:t xml:space="preserve">: </w:t>
      </w:r>
      <w:r w:rsidR="006B6A2F">
        <w:br/>
      </w:r>
      <w:r>
        <w:t>Die Abstimmung von Produkten und Marketing auf die unterschiedlichen Anforderungen dieser Märkte ist entscheidend, um bei lokalen Unternehmen und Verbraucherinnen und Verbrauchern Anklang zu finden.</w:t>
      </w:r>
    </w:p>
    <w:p w14:paraId="2CE2D6DB" w14:textId="17AE5E48" w:rsidR="008B1803" w:rsidRPr="008B1803" w:rsidRDefault="008B1803" w:rsidP="008B1803">
      <w:pPr>
        <w:numPr>
          <w:ilvl w:val="0"/>
          <w:numId w:val="3"/>
        </w:numPr>
        <w:spacing w:line="240" w:lineRule="auto"/>
      </w:pPr>
      <w:r>
        <w:rPr>
          <w:b/>
        </w:rPr>
        <w:t>Herausforderungen bei der Einhaltung von Vorschriften und Compliance</w:t>
      </w:r>
      <w:r>
        <w:t xml:space="preserve"> Adatum sieht sich mit der komplexen Aufgabe konfrontiert, die unterschiedlichen Privacy- und Datenschutzgesetze und Sicherheits- und Betriebsvorschriften der Region zu bewältigen, was gewissenhafte Anstrengungen zur Einhaltung der Vorschriften erfordert.</w:t>
      </w:r>
    </w:p>
    <w:p w14:paraId="1559649B" w14:textId="1763B325" w:rsidR="008B1803" w:rsidRPr="008B1803" w:rsidRDefault="008B1803" w:rsidP="008B1803">
      <w:pPr>
        <w:numPr>
          <w:ilvl w:val="0"/>
          <w:numId w:val="3"/>
        </w:numPr>
        <w:spacing w:line="240" w:lineRule="auto"/>
      </w:pPr>
      <w:r>
        <w:rPr>
          <w:b/>
        </w:rPr>
        <w:t>Operative und logistische Komplexität</w:t>
      </w:r>
      <w:r>
        <w:t>: Der Aufbau eines effizienten, regionenübergreifenden Betriebs stellt eine logistische Herausforderung dar. Dies gilt insbesondere in Hinsicht auf die Aufrechterhaltung eines hohen Serviceniveaus und die Verwaltung von Rechenzentren an verschiedenen geografischen Standorten.</w:t>
      </w:r>
    </w:p>
    <w:p w14:paraId="2B5822F5" w14:textId="307810C5" w:rsidR="008B1803" w:rsidRPr="008B1803" w:rsidRDefault="008B1803" w:rsidP="008B1803">
      <w:r>
        <w:t>Die Bewältigung dieser Herausforderungen erfordert strategischen Weitblick, Verständnis für den lokalen Markt und die Fähigkeit, sich an die einzigartigen Merkmale des kanadischen Marktes anzupassen. Mit seinem Engagement für Spitzeninnovation, Qualität und Zufriedenheit von Kundinnen und Kunden ist Adatum gut positioniert, um diese Komplexität in dieser spannenden Wachstumsphase zu meistern.</w:t>
      </w:r>
    </w:p>
    <w:p w14:paraId="2C078E63" w14:textId="16DE1EA9" w:rsidR="00340EEE" w:rsidRDefault="00340EEE" w:rsidP="008B1803"/>
    <w:sectPr w:rsidR="00340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C285B"/>
    <w:multiLevelType w:val="multilevel"/>
    <w:tmpl w:val="E4BC8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E266F2"/>
    <w:multiLevelType w:val="hybridMultilevel"/>
    <w:tmpl w:val="655016C4"/>
    <w:lvl w:ilvl="0" w:tplc="C5A02794">
      <w:start w:val="1"/>
      <w:numFmt w:val="bullet"/>
      <w:lvlText w:val=""/>
      <w:lvlJc w:val="left"/>
      <w:pPr>
        <w:ind w:left="720" w:hanging="360"/>
      </w:pPr>
      <w:rPr>
        <w:rFonts w:ascii="Symbol" w:hAnsi="Symbol" w:hint="default"/>
      </w:rPr>
    </w:lvl>
    <w:lvl w:ilvl="1" w:tplc="AF6EB76A">
      <w:start w:val="1"/>
      <w:numFmt w:val="bullet"/>
      <w:lvlText w:val="o"/>
      <w:lvlJc w:val="left"/>
      <w:pPr>
        <w:ind w:left="1440" w:hanging="360"/>
      </w:pPr>
      <w:rPr>
        <w:rFonts w:ascii="Courier New" w:hAnsi="Courier New" w:hint="default"/>
      </w:rPr>
    </w:lvl>
    <w:lvl w:ilvl="2" w:tplc="E760CD9E">
      <w:start w:val="1"/>
      <w:numFmt w:val="bullet"/>
      <w:lvlText w:val=""/>
      <w:lvlJc w:val="left"/>
      <w:pPr>
        <w:ind w:left="2160" w:hanging="360"/>
      </w:pPr>
      <w:rPr>
        <w:rFonts w:ascii="Wingdings" w:hAnsi="Wingdings" w:hint="default"/>
      </w:rPr>
    </w:lvl>
    <w:lvl w:ilvl="3" w:tplc="D60C0ED8">
      <w:start w:val="1"/>
      <w:numFmt w:val="bullet"/>
      <w:lvlText w:val=""/>
      <w:lvlJc w:val="left"/>
      <w:pPr>
        <w:ind w:left="2880" w:hanging="360"/>
      </w:pPr>
      <w:rPr>
        <w:rFonts w:ascii="Symbol" w:hAnsi="Symbol" w:hint="default"/>
      </w:rPr>
    </w:lvl>
    <w:lvl w:ilvl="4" w:tplc="C2B0729A">
      <w:start w:val="1"/>
      <w:numFmt w:val="bullet"/>
      <w:lvlText w:val="o"/>
      <w:lvlJc w:val="left"/>
      <w:pPr>
        <w:ind w:left="3600" w:hanging="360"/>
      </w:pPr>
      <w:rPr>
        <w:rFonts w:ascii="Courier New" w:hAnsi="Courier New" w:hint="default"/>
      </w:rPr>
    </w:lvl>
    <w:lvl w:ilvl="5" w:tplc="13CAA99C">
      <w:start w:val="1"/>
      <w:numFmt w:val="bullet"/>
      <w:lvlText w:val=""/>
      <w:lvlJc w:val="left"/>
      <w:pPr>
        <w:ind w:left="4320" w:hanging="360"/>
      </w:pPr>
      <w:rPr>
        <w:rFonts w:ascii="Wingdings" w:hAnsi="Wingdings" w:hint="default"/>
      </w:rPr>
    </w:lvl>
    <w:lvl w:ilvl="6" w:tplc="30BA9F64">
      <w:start w:val="1"/>
      <w:numFmt w:val="bullet"/>
      <w:lvlText w:val=""/>
      <w:lvlJc w:val="left"/>
      <w:pPr>
        <w:ind w:left="5040" w:hanging="360"/>
      </w:pPr>
      <w:rPr>
        <w:rFonts w:ascii="Symbol" w:hAnsi="Symbol" w:hint="default"/>
      </w:rPr>
    </w:lvl>
    <w:lvl w:ilvl="7" w:tplc="2E0CDDDC">
      <w:start w:val="1"/>
      <w:numFmt w:val="bullet"/>
      <w:lvlText w:val="o"/>
      <w:lvlJc w:val="left"/>
      <w:pPr>
        <w:ind w:left="5760" w:hanging="360"/>
      </w:pPr>
      <w:rPr>
        <w:rFonts w:ascii="Courier New" w:hAnsi="Courier New" w:hint="default"/>
      </w:rPr>
    </w:lvl>
    <w:lvl w:ilvl="8" w:tplc="FC001ADA">
      <w:start w:val="1"/>
      <w:numFmt w:val="bullet"/>
      <w:lvlText w:val=""/>
      <w:lvlJc w:val="left"/>
      <w:pPr>
        <w:ind w:left="6480" w:hanging="360"/>
      </w:pPr>
      <w:rPr>
        <w:rFonts w:ascii="Wingdings" w:hAnsi="Wingdings" w:hint="default"/>
      </w:rPr>
    </w:lvl>
  </w:abstractNum>
  <w:abstractNum w:abstractNumId="2" w15:restartNumberingAfterBreak="0">
    <w:nsid w:val="4F4A1074"/>
    <w:multiLevelType w:val="multilevel"/>
    <w:tmpl w:val="BB36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4313341">
    <w:abstractNumId w:val="1"/>
  </w:num>
  <w:num w:numId="2" w16cid:durableId="522867309">
    <w:abstractNumId w:val="0"/>
  </w:num>
  <w:num w:numId="3" w16cid:durableId="1883059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4A2902"/>
    <w:rsid w:val="00080F43"/>
    <w:rsid w:val="0009000E"/>
    <w:rsid w:val="002F1AD7"/>
    <w:rsid w:val="00340EEE"/>
    <w:rsid w:val="00354612"/>
    <w:rsid w:val="004F5D6E"/>
    <w:rsid w:val="00680A22"/>
    <w:rsid w:val="006B6A2F"/>
    <w:rsid w:val="006C632A"/>
    <w:rsid w:val="008B1803"/>
    <w:rsid w:val="009E51B2"/>
    <w:rsid w:val="00BC2BD0"/>
    <w:rsid w:val="00C53239"/>
    <w:rsid w:val="00E37FE2"/>
    <w:rsid w:val="00E827D2"/>
    <w:rsid w:val="00EB07F8"/>
    <w:rsid w:val="00EC346B"/>
    <w:rsid w:val="084A2902"/>
    <w:rsid w:val="13A652F2"/>
    <w:rsid w:val="37ADCA3C"/>
    <w:rsid w:val="3BB34937"/>
    <w:rsid w:val="4B215F93"/>
    <w:rsid w:val="60A1C7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2902"/>
  <w15:chartTrackingRefBased/>
  <w15:docId w15:val="{D3FF0D20-A2F8-4DA2-8590-5D0E6EE8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92447">
      <w:bodyDiv w:val="1"/>
      <w:marLeft w:val="0"/>
      <w:marRight w:val="0"/>
      <w:marTop w:val="0"/>
      <w:marBottom w:val="0"/>
      <w:divBdr>
        <w:top w:val="none" w:sz="0" w:space="0" w:color="auto"/>
        <w:left w:val="none" w:sz="0" w:space="0" w:color="auto"/>
        <w:bottom w:val="none" w:sz="0" w:space="0" w:color="auto"/>
        <w:right w:val="none" w:sz="0" w:space="0" w:color="auto"/>
      </w:divBdr>
    </w:div>
    <w:div w:id="1404257259">
      <w:bodyDiv w:val="1"/>
      <w:marLeft w:val="0"/>
      <w:marRight w:val="0"/>
      <w:marTop w:val="0"/>
      <w:marBottom w:val="0"/>
      <w:divBdr>
        <w:top w:val="none" w:sz="0" w:space="0" w:color="auto"/>
        <w:left w:val="none" w:sz="0" w:space="0" w:color="auto"/>
        <w:bottom w:val="none" w:sz="0" w:space="0" w:color="auto"/>
        <w:right w:val="none" w:sz="0" w:space="0" w:color="auto"/>
      </w:divBdr>
    </w:div>
    <w:div w:id="152987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18</TotalTime>
  <Pages>3</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Hung Tran</cp:lastModifiedBy>
  <cp:revision>15</cp:revision>
  <dcterms:created xsi:type="dcterms:W3CDTF">2024-03-26T18:42:00Z</dcterms:created>
  <dcterms:modified xsi:type="dcterms:W3CDTF">2024-05-13T07:03:00Z</dcterms:modified>
</cp:coreProperties>
</file>