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0D0E72" w:rsidP="000D0E72" w14:paraId="57FBB1F7" w14:textId="06BA2E5B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Tailwind Traders-Lieferantenvereinbarung</w:t>
      </w:r>
    </w:p>
    <w:p w:rsidR="000D0E72" w:rsidP="000D0E72" w14:paraId="6DE72566" w14:textId="77777777"/>
    <w:p w:rsidR="000D0E72" w:rsidRPr="00C868AD" w:rsidP="000D0E72" w14:paraId="57929DA2" w14:textId="1C4A5BD9">
      <w:pPr>
        <w:bidi w:val="0"/>
      </w:pPr>
      <w:r>
        <w:rPr>
          <w:rStyle w:val="normaltextrun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Northwind Traders ist der einzige Lieferant von Milcherzeugnissen und Eiern für Tailwind Traders.</w:t>
      </w:r>
      <w:r>
        <w:rPr>
          <w:rStyle w:val="normaltextrun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normaltextrun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Bedingungen der Lieferantenvereinbarung, die am 25. Juli 2023 mit Tailwind Traders ausgehandelt wurde, beinhalten: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4C5B2B53" w14:textId="77777777" w:rsidTr="00FE1640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2EB63921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Zahlungsbedingungen</w:t>
            </w:r>
          </w:p>
        </w:tc>
        <w:tc>
          <w:tcPr>
            <w:tcW w:w="4675" w:type="dxa"/>
          </w:tcPr>
          <w:p w:rsidR="000D0E72" w:rsidRPr="00C868AD" w:rsidP="00FE1640" w14:paraId="1FBA6255" w14:textId="3650A88F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60 Tage netto</w:t>
            </w:r>
          </w:p>
        </w:tc>
      </w:tr>
      <w:tr w14:paraId="6C36609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099DDD3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Säumnisgebühr</w:t>
            </w:r>
          </w:p>
        </w:tc>
        <w:tc>
          <w:tcPr>
            <w:tcW w:w="4675" w:type="dxa"/>
          </w:tcPr>
          <w:p w:rsidR="000D0E72" w:rsidRPr="00C868AD" w:rsidP="00FE1640" w14:paraId="09DFDD38" w14:textId="4578BE65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1 % pro Monat</w:t>
            </w:r>
          </w:p>
        </w:tc>
      </w:tr>
      <w:tr w14:paraId="0A151F0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7D248A58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Skonto</w:t>
            </w:r>
          </w:p>
        </w:tc>
        <w:tc>
          <w:tcPr>
            <w:tcW w:w="4675" w:type="dxa"/>
          </w:tcPr>
          <w:p w:rsidR="000D0E72" w:rsidRPr="00C868AD" w:rsidP="00FE1640" w14:paraId="7DDC5E28" w14:textId="69439D36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5 % Rabatt innerhalb von 15 Tagen</w:t>
            </w:r>
          </w:p>
        </w:tc>
      </w:tr>
      <w:tr w14:paraId="17DC6DC1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7549BDF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Ablaufdatum</w:t>
            </w:r>
          </w:p>
        </w:tc>
        <w:tc>
          <w:tcPr>
            <w:tcW w:w="4675" w:type="dxa"/>
          </w:tcPr>
          <w:p w:rsidR="000D0E72" w:rsidRPr="00C868AD" w:rsidP="00FE1640" w14:paraId="33ECA0AA" w14:textId="36E6472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25. Juli 2026 (3 Jahre ab dem Datum der Unterzeichnung)</w:t>
            </w:r>
          </w:p>
        </w:tc>
      </w:tr>
      <w:tr w14:paraId="79A595D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7E6B5056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Verlängerungsbedingungen</w:t>
            </w:r>
          </w:p>
        </w:tc>
        <w:tc>
          <w:tcPr>
            <w:tcW w:w="4675" w:type="dxa"/>
          </w:tcPr>
          <w:p w:rsidR="000D0E72" w:rsidRPr="00C868AD" w:rsidP="00FE1640" w14:paraId="75F60187" w14:textId="5337E8E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de-DE" w:eastAsia="ja-JP" w:bidi="ar-SA"/>
              </w:rPr>
              <w:t>Die Vereinbarung verlängert sich automatisch um weitere drei Jahre, wenn sie nicht mindestens 90 Tage vor dem Ablaufdatum von einer der Parteien schriftlich gekündigt wird.</w:t>
            </w: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de-DE" w:eastAsia="ja-JP" w:bidi="ar-SA"/>
              </w:rPr>
              <w:t> </w:t>
            </w:r>
          </w:p>
        </w:tc>
      </w:tr>
      <w:tr w14:paraId="0A06B01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0727EC5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Mindestbestellwert</w:t>
            </w:r>
          </w:p>
        </w:tc>
        <w:tc>
          <w:tcPr>
            <w:tcW w:w="4675" w:type="dxa"/>
          </w:tcPr>
          <w:p w:rsidR="000D0E72" w:rsidRPr="00C868AD" w:rsidP="00FE1640" w14:paraId="23763CC9" w14:textId="042FD81B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de-DE" w:eastAsia="ja-JP" w:bidi="ar-SA"/>
              </w:rPr>
              <w:t>20 Kisten pro Monat</w:t>
            </w:r>
          </w:p>
        </w:tc>
      </w:tr>
      <w:tr w14:paraId="51DC2BB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3D9EC16B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Maximaler Bestellwert</w:t>
            </w:r>
          </w:p>
        </w:tc>
        <w:tc>
          <w:tcPr>
            <w:tcW w:w="4675" w:type="dxa"/>
          </w:tcPr>
          <w:p w:rsidR="000D0E72" w:rsidRPr="00C868AD" w:rsidP="00FE1640" w14:paraId="0E6EF5E6" w14:textId="2E455793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de-DE" w:eastAsia="ja-JP" w:bidi="ar-SA"/>
              </w:rPr>
              <w:t>100 Kisten pro Monat</w:t>
            </w:r>
          </w:p>
        </w:tc>
      </w:tr>
      <w:tr w14:paraId="0F4716F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06868119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Preisbedingungen</w:t>
            </w:r>
          </w:p>
        </w:tc>
        <w:tc>
          <w:tcPr>
            <w:tcW w:w="4675" w:type="dxa"/>
          </w:tcPr>
          <w:p w:rsidR="000D0E72" w:rsidRPr="00C868AD" w:rsidP="00FE1640" w14:paraId="71135F97" w14:textId="77777777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Marktpreis zum Zeitpunkt des Kaufs</w:t>
            </w:r>
          </w:p>
        </w:tc>
      </w:tr>
      <w:tr w14:paraId="61EED46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35481BC1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Preisregulierungen</w:t>
            </w:r>
          </w:p>
        </w:tc>
        <w:tc>
          <w:tcPr>
            <w:tcW w:w="4675" w:type="dxa"/>
          </w:tcPr>
          <w:p w:rsidR="000D0E72" w:rsidRPr="00C868AD" w:rsidP="00FE1640" w14:paraId="2A5D8CC9" w14:textId="15F1B71E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Preiskorrekturen sind je nach Qualität und Verfügbarkeit der Produkte möglich.</w:t>
            </w:r>
          </w:p>
        </w:tc>
      </w:tr>
    </w:tbl>
    <w:p w:rsidR="000D0E72" w:rsidRPr="00C868AD" w:rsidP="000D0E72" w14:paraId="22578E5F" w14:textId="77777777"/>
    <w:p w:rsidR="047F0941" w:rsidRPr="000D0E72" w:rsidP="000D0E72" w14:paraId="71412EC6" w14:textId="2B85210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9323C"/>
    <w:rsid w:val="000D0E72"/>
    <w:rsid w:val="00146AE1"/>
    <w:rsid w:val="00234965"/>
    <w:rsid w:val="00250EBF"/>
    <w:rsid w:val="002A3586"/>
    <w:rsid w:val="00334B53"/>
    <w:rsid w:val="00381462"/>
    <w:rsid w:val="007B2B6A"/>
    <w:rsid w:val="007B4A18"/>
    <w:rsid w:val="00876BB7"/>
    <w:rsid w:val="00A37FD8"/>
    <w:rsid w:val="00C6032C"/>
    <w:rsid w:val="00C868AD"/>
    <w:rsid w:val="00D97F92"/>
    <w:rsid w:val="00EA5A21"/>
    <w:rsid w:val="00FE1640"/>
    <w:rsid w:val="047F0941"/>
    <w:rsid w:val="0870A1D7"/>
    <w:rsid w:val="0EB0ED6E"/>
    <w:rsid w:val="163EF8BB"/>
    <w:rsid w:val="308043B5"/>
    <w:rsid w:val="3E0F77A9"/>
    <w:rsid w:val="41A91DBA"/>
    <w:rsid w:val="59AFC653"/>
    <w:rsid w:val="6D4DDBD1"/>
    <w:rsid w:val="7CC7FE1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0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D0E72"/>
  </w:style>
  <w:style w:type="character" w:customStyle="1" w:styleId="eop">
    <w:name w:val="eop"/>
    <w:basedOn w:val="DefaultParagraphFont"/>
    <w:rsid w:val="000D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Matt Quinlan</cp:lastModifiedBy>
  <cp:revision>15</cp:revision>
  <dcterms:created xsi:type="dcterms:W3CDTF">2023-10-25T01:18:00Z</dcterms:created>
  <dcterms:modified xsi:type="dcterms:W3CDTF">2024-06-26T16:50:00Z</dcterms:modified>
</cp:coreProperties>
</file>