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F73F17" w:rsidP="00F73F17" w14:paraId="18CD73A2" w14:textId="77777777">
      <w:pPr>
        <w:pStyle w:val="Heading1"/>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en-US" w:bidi="ar-SA"/>
        </w:rPr>
        <w:t>Trey Research Corporation</w:t>
      </w:r>
    </w:p>
    <w:p w:rsidR="00F73F17" w:rsidP="00F73F17" w14:paraId="179942BC" w14:textId="49EA0AE4">
      <w:pPr>
        <w:pStyle w:val="Title"/>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en-US" w:bidi="ar-SA"/>
        </w:rPr>
        <w:br/>
      </w: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en-US" w:bidi="ar-SA"/>
        </w:rPr>
        <w:t>Virtuelle private Netzwerke: Eine technische Übersicht für Fabrikam, Inc.</w:t>
      </w:r>
    </w:p>
    <w:p w:rsidR="00F73F17" w:rsidP="00F73F17" w14:paraId="260884F9" w14:textId="1A908D19">
      <w:pPr>
        <w:bidi w:val="0"/>
        <w:spacing w:before="100" w:beforeAutospacing="1" w:after="100" w:afterAutospacing="1" w:line="240" w:lineRule="auto"/>
        <w:jc w:val="center"/>
        <w:rPr>
          <w:rFonts w:ascii="Times New Roman" w:eastAsia="Times New Roman" w:hAnsi="Times New Roman" w:cs="Times New Roman"/>
          <w:b/>
          <w:bCs/>
          <w:color w:val="000000"/>
          <w:sz w:val="27"/>
          <w:szCs w:val="27"/>
        </w:rPr>
      </w:pPr>
      <w:r>
        <w:rPr>
          <w:rStyle w:val="DefaultParagraphFont"/>
          <w:rFonts w:ascii="Times New Roman" w:eastAsia="Times New Roman" w:hAnsi="Times New Roman" w:cs="Times New Roman"/>
          <w:b w:val="0"/>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15. Dezember 2023</w:t>
      </w:r>
    </w:p>
    <w:p w:rsidR="00F73F17" w:rsidP="00F73F17" w14:paraId="3FFE0DE7" w14:textId="77777777">
      <w:pPr>
        <w:spacing w:before="100" w:beforeAutospacing="1" w:after="100" w:afterAutospacing="1" w:line="240" w:lineRule="auto"/>
        <w:rPr>
          <w:rFonts w:ascii="Times New Roman" w:eastAsia="Times New Roman" w:hAnsi="Times New Roman" w:cs="Times New Roman"/>
          <w:b/>
          <w:bCs/>
          <w:color w:val="000000"/>
          <w:sz w:val="27"/>
          <w:szCs w:val="27"/>
        </w:rPr>
      </w:pPr>
    </w:p>
    <w:p w:rsidR="00F73F17" w:rsidRPr="00F73F17" w:rsidP="00F73F17" w14:paraId="0A58496F" w14:textId="3E2D067F">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Virtuelle private Netzwerke (VPNs)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sind eine beliebte Netzwerksicherheitslösung, mit der der Netzwerkdatenverkehr verschlüsselt werden kann.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VPNs fungieren als sicherer Tunnel und verschlüsseln Internetdatenverkehr, was es Dritten erschwert, Aktivitäten nachzuverfolgen und Daten</w:t>
        </w:r>
      </w:hyperlink>
      <w:hyperlink r:id="rId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zu stehlen 1.</w:t>
        </w:r>
      </w:hyperlink>
    </w:p>
    <w:p w:rsidR="0025786F" w:rsidRPr="0025786F" w:rsidP="002768D4" w14:paraId="7DFD0A8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Vorteile der Einführung von VPNs:</w:t>
      </w:r>
    </w:p>
    <w:p w:rsidR="0025786F" w:rsidRPr="0025786F" w:rsidP="0025786F" w14:paraId="6F8A8203"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VPNs bieten eine zusätzliche Ebene für Datenschutz und Sicherheit, indem sie den Internetdatenverkehr verschlüsseln.</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Dies macht es Dritten schwer, Aktivitäten nachzuverfolgen und Daten zu stehlen.</w:t>
      </w:r>
    </w:p>
    <w:p w:rsidR="0025786F" w:rsidRPr="0025786F" w:rsidP="0025786F" w14:paraId="2FAA8F52" w14:textId="77777777">
      <w:pPr>
        <w:numPr>
          <w:ilvl w:val="0"/>
          <w:numId w:val="8"/>
        </w:numPr>
        <w:bidi w:val="0"/>
        <w:spacing w:before="100" w:beforeAutospacing="1" w:after="10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Mit VPNs können Sie verhindern, dass Sie bei der Nutzung des öffentlichen WLANs am Flughafen oder in der Bibliothek gehackt werden.</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Das liegt daran, dass VPNs wie ein sicherer Tunnel funktionieren und den Internetdatenverkehr verschlüsseln.</w:t>
      </w:r>
    </w:p>
    <w:p w:rsidR="0025786F" w:rsidRPr="0025786F" w:rsidP="0025786F" w14:paraId="3D491BB9" w14:textId="77777777">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5"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VPNs können Ihren Internetdienstanbieter daran hindern, zu wissen, welche Websites Sie besucht haben, da der Datenverkehr, der auf Ihren Computer kommt und von Ihrem Computer alle über die Server des VPN reist, oder server VPNs bezahlen, um 1</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 xml:space="preserve"> zu verwenden.</w:t>
      </w:r>
      <w:hyperlink r:id="rId6" w:tgtFrame="_blank" w:history="1"/>
    </w:p>
    <w:p w:rsidR="0025786F" w:rsidRPr="0025786F" w:rsidP="0025786F" w14:paraId="38B9675E" w14:textId="551733AD">
      <w:pPr>
        <w:numPr>
          <w:ilvl w:val="0"/>
          <w:numId w:val="8"/>
        </w:numPr>
        <w:bidi w:val="0"/>
        <w:spacing w:beforeAutospacing="1" w:after="0" w:afterAutospacing="1" w:line="240" w:lineRule="auto"/>
        <w:rPr>
          <w:rFonts w:ascii="Roboto" w:eastAsia="Times New Roman" w:hAnsi="Roboto" w:cs="Times New Roman"/>
          <w:color w:val="111111"/>
          <w:sz w:val="24"/>
          <w:szCs w:val="24"/>
        </w:rPr>
      </w:pP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 xml:space="preserve">VPNs können geografische Einschränkungen für Inhalt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umgehen, indem Sie Ihre IP-Adresse maskieren und Ihre Internetverbindung verschlüsseln.</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Wenn Sie eine Verbindung mit einem VPN-Server herstellen, wird Ihr Internetdatenverkehr über den VPN-Server weitergeleitet, der Ihnen eine neue IP-Adresse zuweist. </w:t>
      </w:r>
      <w:hyperlink r:id="rId8"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Dadurch erscheint es so, als ob Sie von einem anderen Ort aus auf das Internet zugreifen, sodass Sie geografische Einschränkungen für Inhalte umgehen können.</w:t>
        </w:r>
      </w:hyperlink>
    </w:p>
    <w:p w:rsidR="0025786F" w:rsidRPr="0025786F" w:rsidP="002768D4" w14:paraId="3BBF4EDA"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Nachteile der Einführung von VPNs:</w:t>
      </w:r>
    </w:p>
    <w:p w:rsidR="0025786F" w:rsidRPr="0025786F" w:rsidP="0025786F" w14:paraId="3540C289"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Verbindungsgeschwindigkeiten können langsamer sein als Ihr ISP. </w:t>
      </w: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 xml:space="preserve">Dies liegt daran, dass VPNs Ihrem Internetdatenverkehr </w:t>
        </w: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eine zusätzliche Verschlüsselungs- und Routingebene hinzufügen.</w:t>
      </w:r>
    </w:p>
    <w:p w:rsidR="0025786F" w:rsidRPr="0025786F" w:rsidP="0025786F" w14:paraId="1073C43C"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Vpn-Verwendung ist in einigen autoritären Ländern verboten.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 xml:space="preserve">In einigen Ländern sind VPNs verboten oder stark reguliert </w:t>
        </w:r>
      </w:hyperlink>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p>
    <w:p w:rsidR="0025786F" w:rsidRPr="0025786F" w:rsidP="0025786F" w14:paraId="443BE9B2" w14:textId="77777777">
      <w:pPr>
        <w:numPr>
          <w:ilvl w:val="0"/>
          <w:numId w:val="9"/>
        </w:numPr>
        <w:bidi w:val="0"/>
        <w:spacing w:beforeAutospacing="1" w:after="0" w:afterAutospacing="1" w:line="240" w:lineRule="auto"/>
        <w:rPr>
          <w:rFonts w:ascii="Roboto" w:eastAsia="Times New Roman" w:hAnsi="Roboto" w:cs="Times New Roman"/>
          <w:color w:val="111111"/>
          <w:sz w:val="24"/>
          <w:szCs w:val="24"/>
        </w:rPr>
      </w:pPr>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Die Verwendung kostenloser VPNs riskiert die Gefährdung von Anzeigen, Schadsoftware und Lecks. </w:t>
      </w:r>
      <w:hyperlink r:id="rId6"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baseline"/>
            <w:rtl w:val="0"/>
            <w:cs w:val="0"/>
            <w:lang w:val="de-DE" w:eastAsia="en-US" w:bidi="ar-SA"/>
          </w:rPr>
          <w:t xml:space="preserve">Kostenlose VPNs können Nutzerdaten an Werbekunden von Drittanbietern verkaufen oder Anzeigen in Webseiten </w:t>
        </w:r>
        <w:hyperlink r:id="rId7" w:tgtFrame="_blank" w:history="1"/>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4"/>
            <w:szCs w:val="24"/>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Roboto" w:eastAsia="Roboto" w:hAnsi="Roboto"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4"/>
          <w:szCs w:val="24"/>
          <w:highlight w:val="none"/>
          <w:u w:val="none" w:color="auto"/>
          <w:bdr w:val="none" w:sz="0" w:space="0" w:color="auto"/>
          <w:shd w:val="clear" w:color="auto" w:fill="auto"/>
          <w:vertAlign w:val="baseline"/>
          <w:rtl w:val="0"/>
          <w:cs w:val="0"/>
          <w:lang w:val="de-DE" w:eastAsia="en-US" w:bidi="ar-SA"/>
        </w:rPr>
        <w:t xml:space="preserve"> einfügen.</w:t>
      </w:r>
    </w:p>
    <w:p w:rsidR="00F73F17" w:rsidRPr="00F73F17" w:rsidP="00F73F17" w14:paraId="27EC4BDB"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Besonderheiten bei der Installation:</w:t>
      </w:r>
    </w:p>
    <w:p w:rsidR="00F73F17" w:rsidP="00F73F17" w14:paraId="2F26E8E7" w14:textId="7E1853DE">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Ein VPN richtet einen verschlüsselten Tunnel zwischen dem System ein, das den VPN-Client ausführt, und einem VPN-Server, der dann Datenverkehr über den Tunnel zum Rest des Unternehmensnetzwerks </w:t>
        </w:r>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4</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proxiest.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Führen Sie hierbei diese Schritte aus:</w:t>
      </w:r>
    </w:p>
    <w:p w:rsidR="007C4CA6" w:rsidRPr="007C4CA6" w:rsidP="00023900" w14:paraId="58E439A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Auf dem Gerät des/der Benutzenden wird ein VPN-Client installiert, der den gesamten Datenverkehr zwischen dem Gerät und dem VPN-Server verschlüsselt.</w:t>
      </w:r>
    </w:p>
    <w:p w:rsidR="007C4CA6" w:rsidRPr="007C4CA6" w:rsidP="00023900" w14:paraId="46851D94"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Der VPN-Server entschlüsselt den Datenverkehr und leitet ihn an das gewünschte Ziel weiter.</w:t>
      </w:r>
    </w:p>
    <w:p w:rsidR="007C4CA6" w:rsidRPr="007C4CA6" w:rsidP="00023900" w14:paraId="7BCC830A"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Der Zielserver antwortet auf die Anfrage, indem er den Datenverkehr an den VPN-Server zurücksendet.</w:t>
      </w:r>
    </w:p>
    <w:p w:rsidR="007C4CA6" w:rsidRPr="007C4CA6" w:rsidP="00023900" w14:paraId="6FCC1363" w14:textId="77777777">
      <w:pPr>
        <w:numPr>
          <w:ilvl w:val="1"/>
          <w:numId w:val="7"/>
        </w:numPr>
        <w:bidi w:val="0"/>
        <w:spacing w:before="100" w:beforeAutospacing="1" w:after="100" w:afterAutospacing="1" w:line="240" w:lineRule="auto"/>
        <w:rPr>
          <w:rFonts w:ascii="Times New Roman" w:eastAsia="Times New Roman" w:hAnsi="Times New Roman" w:cs="Times New Roman"/>
          <w:color w:val="111111"/>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Der VPN-Server verschlüsselt den Datenverkehr und sendet ihn zurück an den VPN-Client.</w:t>
      </w:r>
    </w:p>
    <w:p w:rsidR="007C4CA6" w:rsidRPr="00F73F17" w:rsidP="00023900" w14:paraId="3AE8EEFB" w14:textId="1C9601B5">
      <w:pPr>
        <w:numPr>
          <w:ilvl w:val="1"/>
          <w:numId w:val="7"/>
        </w:numPr>
        <w:bidi w:val="0"/>
        <w:spacing w:beforeAutospacing="1" w:after="0" w:afterAutospacing="1" w:line="240" w:lineRule="auto"/>
        <w:rPr>
          <w:rFonts w:ascii="Times New Roman" w:eastAsia="Times New Roman" w:hAnsi="Times New Roman" w:cs="Times New Roman"/>
          <w:color w:val="111111"/>
          <w:sz w:val="27"/>
          <w:szCs w:val="27"/>
        </w:rPr>
      </w:pPr>
      <w:hyperlink r:id="rId10"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Der VPN-Client entschlüsselt den Datenverkehr und sendet ihn an das Gerät </w:t>
        </w:r>
        <w:hyperlink r:id="rId11"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1</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111111"/>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des Benutzers.</w:t>
      </w:r>
    </w:p>
    <w:p w:rsidR="00F73F17" w:rsidRPr="00F73F17" w:rsidP="00F73F17" w14:paraId="02C19F51" w14:textId="77777777">
      <w:pPr>
        <w:numPr>
          <w:ilvl w:val="0"/>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Führen Sie die folgenden Schritte aus, um einen VPN-Server zu installieren und zu konfigurieren:</w:t>
      </w:r>
    </w:p>
    <w:p w:rsidR="00F73F17" w:rsidRPr="00F73F17" w:rsidP="00F73F17" w14:paraId="59099F25"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Erstellen Sie ein VPN Profil auf Ihrem Computer.</w:t>
      </w:r>
    </w:p>
    <w:p w:rsidR="00F73F17" w:rsidRPr="00F73F17" w:rsidP="00F73F17" w14:paraId="612B3B8A"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Klicken Sie auf „Start“ und dann auf „Einstellungen“, um das Einstellungsmenü zu öffnen.</w:t>
      </w:r>
    </w:p>
    <w:p w:rsidR="00F73F17" w:rsidRPr="00F73F17" w:rsidP="00F73F17" w14:paraId="5297F998"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Klicken Sie im Einstellungsmenü auf „Netzwerk und Internet“ und dann auf „VPN“.</w:t>
      </w:r>
    </w:p>
    <w:p w:rsidR="00F73F17" w:rsidRPr="00F73F17" w:rsidP="00F73F17" w14:paraId="2B4F1B9B"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Wählen Sie VPN-Verbindung hinzufügen aus.</w:t>
      </w:r>
    </w:p>
    <w:p w:rsidR="00F73F17" w:rsidRPr="00F73F17" w:rsidP="00F73F17" w14:paraId="14E2C58E"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Im Fenster zum Hinzufügen einer VPN-Verbindung sind einige Aufgaben auszuführen.</w:t>
      </w:r>
    </w:p>
    <w:p w:rsidR="00F73F17" w:rsidRPr="00F73F17" w:rsidP="00F73F17" w14:paraId="5AC18D8F" w14:textId="77777777">
      <w:pPr>
        <w:numPr>
          <w:ilvl w:val="1"/>
          <w:numId w:val="3"/>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Speichern Sie die Änderungen, die Sie vorgenommen haben.</w:t>
      </w:r>
    </w:p>
    <w:p w:rsidR="00F73F17" w:rsidRPr="00F73F17" w:rsidP="00F73F17" w14:paraId="4E6090E6" w14:textId="77777777">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Risiken und Risikominderung:</w:t>
      </w:r>
    </w:p>
    <w:p w:rsidR="00F73F17" w:rsidRPr="00F73F17" w:rsidP="00F73F17" w14:paraId="69A39B3F"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Angreifer sind sich der Remotearbeit als Bedrohungsvektor seit einiger Zeit bewusst.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Die Remotearbeitsumgebung ist aus mehreren Gründen besonders ansprechend für Angreifer.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Erstens wird die Heimnetzwerkumgebung nicht professionell verwaltet.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Am kritischsten bedeutet dies, dass viele weitere Systeme in Heimnetzwerken nicht regelmäßig gepatcht werden, und eine Reihe von Systemen ist in Bezug auf die Risikominderung veraltet.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Um in einem Unternehmensnetzwerk zu bestehen, muss ein Angreifer, der ein System ausgenutzt hat, erkennungs- und widerstandsbewehrt werden.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Auch hier ist das Heimnetz für den Angreifer freundlicher; Die Bedrohungserkennung ist in der Regel fast nicht vorhanden, und es wird nebenbei behoben, z. B. wenn ein PC neu installiert oder eingestellt wird, da er langsam ausgeführt wird.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Um die Remotearbeitsumgebung zu sichern, ist es wichtig, nullvertrauenswürdige Annahmen weiter zu erweitern.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Es ist nicht nur das Netzwerk, das feindselig angenommen werden sollte, sondern alles, was nicht unter der Kontrolle </w:t>
        </w:r>
        <w:hyperlink r:id="rId9"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des Unternehmens 4</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liegt.</w:t>
      </w:r>
    </w:p>
    <w:p w:rsidR="00F73F17" w:rsidRPr="00F73F17" w:rsidP="00F73F17" w14:paraId="4487BBF8" w14:textId="77777777">
      <w:pPr>
        <w:numPr>
          <w:ilvl w:val="0"/>
          <w:numId w:val="4"/>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Aktualisieren Sie VPNs, Netzwerkinfrastrukturgeräte und Geräte, die für remote in Arbeitsumgebungen mit den neuesten Softwarepatches und Sicherheitskonfigurationen </w:t>
        </w:r>
      </w:hyperlink>
      <w:hyperlink r:id="rId12"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6</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verwendet werden.</w:t>
      </w:r>
    </w:p>
    <w:p w:rsidR="00F73F17" w:rsidP="00F73F17" w14:paraId="3019DBD0" w14:textId="5565D1C3">
      <w:pPr>
        <w:pStyle w:val="Heading2"/>
        <w:bidi w:val="0"/>
        <w:rPr>
          <w:rFonts w:eastAsia="Times New Roman"/>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de-DE" w:eastAsia="en-US" w:bidi="ar-SA"/>
        </w:rPr>
        <w:t>Bewährte Methoden bei der Umsetzung:</w:t>
      </w:r>
    </w:p>
    <w:p w:rsidR="00F73F17" w:rsidRPr="00F73F17" w:rsidP="00F73F17" w14:paraId="162B209C" w14:textId="4953F612">
      <w:p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Zu den bewährten Methoden für die Implementierung von VPNs in einem Unternehmensnetzwerk gehören:</w:t>
      </w:r>
    </w:p>
    <w:p w:rsidR="00F73F17" w:rsidRPr="00F73F17" w:rsidP="00F73F17" w14:paraId="0F8EBC3E"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hyperlink r:id="rId13"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Wählen Sie ein standardsbasiertes VPN aus, das akzeptierte Standards verwendet, z. B. Internet Key Exchange/Internet Protocol Security (IKE/IPSec), die in der Regel weniger riskant und sicherer sind als Secure Sockets Layer/Transport Layer Security (SSL/TLS) VPNs, die benutzerdefinierten Code verwenden, um Datenverkehr über TLS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1</w:t>
        </w:r>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zu senden.</w:t>
      </w:r>
    </w:p>
    <w:p w:rsidR="00F73F17" w:rsidRPr="00F73F17" w:rsidP="00F73F17" w14:paraId="71D8598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Verwenden Sie ein VPN mit starker Kryptografie.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Überprüfen Sie, ob die Verschlüsselungsalgorithmen, Authentifizierungsalgorithmen und Protokolle, die von einem VPN verwendet werden, stark und FIP-validiert sind.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13"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Konfigurieren Sie alle VPNs für die Verwendung der mehrstufigen Authentifizierung (Multi-Factor Authentication, MFA) und ersetzen Sie die kennwortbasierte Authentifizierung durch clientbasierte Authentifizierung durch digitale Zertifikate (gespeichert auf Smartcards), wenn möglich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1</w:t>
        </w:r>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2.</w:t>
        </w:r>
      </w:hyperlink>
    </w:p>
    <w:p w:rsidR="00F73F17" w:rsidRPr="00F73F17" w:rsidP="00F73F17" w14:paraId="13EEB8E8"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Verwalten Sie Softwarerisiken.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Die Nutzung von VPN-Sicherheitsrisiken ist ein häufiger Angriffsvektor für Cyberkriminelle.</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Wählen Sie einen VPN-Anbieter mit einem starken Track Record of Vulnerability Patching aus, und fordern Sie eine Softwarerechnung von Materialien (SBOM) an, um zu überprüfen, ob Der Drittanbietercode auf dem neuesten Stand und sicher ist.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Suchen Sie außerdem nach einem Produkt, das eine Überprüfung des Codes ausführen kann, wenn sie ausgeführt wird, um potenzielle Angriffe zu erkennen.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13"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Überprüfen Sie nach der Bereitstellung eines VPN regelmäßig nach Softwareupdates </w:t>
        </w:r>
        <w:hyperlink r:id="rId14"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1</w:t>
        </w:r>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und wenden Sie sie umgehend an.</w:t>
      </w:r>
    </w:p>
    <w:p w:rsidR="00F73F17" w:rsidRPr="00F73F17" w:rsidP="00F73F17" w14:paraId="48384651"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Bereiten Sie sich auf die Verwendung von Aufständischen vor.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14"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IT-Sicherheitspersonal sollte VPN-Einschränkungen bei der Vorbereitung auf die Massennutzung </w:t>
        </w:r>
        <w:hyperlink r:id="rId15"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2</w:t>
        </w:r>
      </w:hyperlink>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testen.</w:t>
      </w:r>
    </w:p>
    <w:p w:rsidR="00F73F17" w:rsidRPr="00F73F17" w:rsidP="00F73F17" w14:paraId="31EE6772" w14:textId="77777777">
      <w:pPr>
        <w:numPr>
          <w:ilvl w:val="0"/>
          <w:numId w:val="5"/>
        </w:numPr>
        <w:bidi w:val="0"/>
        <w:spacing w:before="100" w:beforeAutospacing="1" w:after="100" w:afterAutospacing="1" w:line="240" w:lineRule="auto"/>
        <w:rPr>
          <w:rFonts w:ascii="Times New Roman" w:eastAsia="Times New Roman" w:hAnsi="Times New Roman" w:cs="Times New Roman"/>
          <w:color w:val="000000"/>
          <w:sz w:val="27"/>
          <w:szCs w:val="27"/>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Vermeiden Sie kostenlose VPNs.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00"/>
          <w:spacing w:val="0"/>
          <w:w w:val="100"/>
          <w:kern w:val="0"/>
          <w:position w:val="0"/>
          <w:sz w:val="27"/>
          <w:szCs w:val="27"/>
          <w:highlight w:val="none"/>
          <w:u w:val="none" w:color="auto"/>
          <w:bdr w:val="none" w:sz="0" w:space="0" w:color="auto"/>
          <w:shd w:val="clear" w:color="auto" w:fill="auto"/>
          <w:vertAlign w:val="baseline"/>
          <w:rtl w:val="0"/>
          <w:cs w:val="0"/>
          <w:lang w:val="de-DE" w:eastAsia="en-US" w:bidi="ar-SA"/>
        </w:rPr>
        <w:t xml:space="preserve"> </w:t>
      </w:r>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baseline"/>
            <w:rtl w:val="0"/>
            <w:cs w:val="0"/>
            <w:lang w:val="de-DE" w:eastAsia="en-US" w:bidi="ar-SA"/>
          </w:rPr>
          <w:t xml:space="preserve">Die Verwendung kostenloser VPNs riskiert die Gefährdung von Anzeigen, Schadsoftware und Lecks </w:t>
        </w:r>
      </w:hyperlink>
      <w:hyperlink r:id="rId16" w:tgtFrame="_blank" w:history="1">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0000FF"/>
            <w:spacing w:val="0"/>
            <w:w w:val="100"/>
            <w:kern w:val="0"/>
            <w:position w:val="0"/>
            <w:sz w:val="27"/>
            <w:szCs w:val="27"/>
            <w:highlight w:val="none"/>
            <w:u w:val="single" w:color="auto"/>
            <w:bdr w:val="none" w:sz="0" w:space="0" w:color="auto"/>
            <w:shd w:val="clear" w:color="auto" w:fill="auto"/>
            <w:vertAlign w:val="superscript"/>
            <w:rtl w:val="0"/>
            <w:cs w:val="0"/>
            <w:lang w:val="de-DE" w:eastAsia="en-US" w:bidi="ar-SA"/>
          </w:rPr>
          <w:t>3.</w:t>
        </w:r>
      </w:hyperlink>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03237C22"/>
    <w:multiLevelType w:val="multilevel"/>
    <w:tmpl w:val="D6309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A6B0E"/>
    <w:multiLevelType w:val="multilevel"/>
    <w:tmpl w:val="697C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4412"/>
    <w:multiLevelType w:val="multilevel"/>
    <w:tmpl w:val="2C1E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A24B20"/>
    <w:multiLevelType w:val="multilevel"/>
    <w:tmpl w:val="915A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36FB5"/>
    <w:multiLevelType w:val="multilevel"/>
    <w:tmpl w:val="0A9673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C105D2"/>
    <w:multiLevelType w:val="multilevel"/>
    <w:tmpl w:val="E124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451DA0"/>
    <w:multiLevelType w:val="multilevel"/>
    <w:tmpl w:val="5312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183E6A"/>
    <w:multiLevelType w:val="multilevel"/>
    <w:tmpl w:val="4BA42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0B1434"/>
    <w:multiLevelType w:val="multilevel"/>
    <w:tmpl w:val="8D5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190543">
    <w:abstractNumId w:val="2"/>
  </w:num>
  <w:num w:numId="2" w16cid:durableId="1781104111">
    <w:abstractNumId w:val="7"/>
  </w:num>
  <w:num w:numId="3" w16cid:durableId="428545034">
    <w:abstractNumId w:val="0"/>
  </w:num>
  <w:num w:numId="4" w16cid:durableId="706757232">
    <w:abstractNumId w:val="8"/>
  </w:num>
  <w:num w:numId="5" w16cid:durableId="908421141">
    <w:abstractNumId w:val="3"/>
  </w:num>
  <w:num w:numId="6" w16cid:durableId="1328554116">
    <w:abstractNumId w:val="6"/>
  </w:num>
  <w:num w:numId="7" w16cid:durableId="933779114">
    <w:abstractNumId w:val="4"/>
  </w:num>
  <w:num w:numId="8" w16cid:durableId="1194343244">
    <w:abstractNumId w:val="5"/>
  </w:num>
  <w:num w:numId="9" w16cid:durableId="1809470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F17"/>
    <w:rsid w:val="00023900"/>
    <w:rsid w:val="0003081F"/>
    <w:rsid w:val="0025786F"/>
    <w:rsid w:val="002768D4"/>
    <w:rsid w:val="004655EA"/>
    <w:rsid w:val="005C4D34"/>
    <w:rsid w:val="007C4CA6"/>
    <w:rsid w:val="00821306"/>
    <w:rsid w:val="00984E07"/>
    <w:rsid w:val="00AF4C95"/>
    <w:rsid w:val="00CD0A06"/>
    <w:rsid w:val="00D57DF2"/>
    <w:rsid w:val="00D811F5"/>
    <w:rsid w:val="00F73AC3"/>
    <w:rsid w:val="00F73F17"/>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05FED29"/>
  <w15:chartTrackingRefBased/>
  <w15:docId w15:val="{0A88760B-6B4A-4FCE-8D49-D0CD873C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hAnsi="Calibr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F1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F1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73F1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73F1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73F1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73F1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73F1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F1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F1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73F1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73F1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73F1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73F1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73F1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73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F1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F1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73F17"/>
    <w:pPr>
      <w:spacing w:before="160"/>
      <w:jc w:val="center"/>
    </w:pPr>
    <w:rPr>
      <w:i/>
      <w:iCs/>
      <w:color w:val="404040" w:themeColor="text1" w:themeTint="BF"/>
    </w:rPr>
  </w:style>
  <w:style w:type="character" w:customStyle="1" w:styleId="QuoteChar">
    <w:name w:val="Quote Char"/>
    <w:basedOn w:val="DefaultParagraphFont"/>
    <w:link w:val="Quote"/>
    <w:uiPriority w:val="29"/>
    <w:rsid w:val="00F73F17"/>
    <w:rPr>
      <w:i/>
      <w:iCs/>
      <w:color w:val="404040" w:themeColor="text1" w:themeTint="BF"/>
    </w:rPr>
  </w:style>
  <w:style w:type="paragraph" w:styleId="ListParagraph">
    <w:name w:val="List Paragraph"/>
    <w:basedOn w:val="Normal"/>
    <w:uiPriority w:val="34"/>
    <w:qFormat/>
    <w:rsid w:val="00F73F17"/>
    <w:pPr>
      <w:ind w:left="720"/>
      <w:contextualSpacing/>
    </w:pPr>
  </w:style>
  <w:style w:type="character" w:styleId="IntenseEmphasis">
    <w:name w:val="Intense Emphasis"/>
    <w:basedOn w:val="DefaultParagraphFont"/>
    <w:uiPriority w:val="21"/>
    <w:qFormat/>
    <w:rsid w:val="00F73F17"/>
    <w:rPr>
      <w:i/>
      <w:iCs/>
      <w:color w:val="0F4761" w:themeColor="accent1" w:themeShade="BF"/>
    </w:rPr>
  </w:style>
  <w:style w:type="paragraph" w:styleId="IntenseQuote">
    <w:name w:val="Intense Quote"/>
    <w:basedOn w:val="Normal"/>
    <w:next w:val="Normal"/>
    <w:link w:val="IntenseQuoteChar"/>
    <w:uiPriority w:val="30"/>
    <w:qFormat/>
    <w:rsid w:val="00F73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F17"/>
    <w:rPr>
      <w:i/>
      <w:iCs/>
      <w:color w:val="0F4761" w:themeColor="accent1" w:themeShade="BF"/>
    </w:rPr>
  </w:style>
  <w:style w:type="character" w:styleId="IntenseReference">
    <w:name w:val="Intense Reference"/>
    <w:basedOn w:val="DefaultParagraphFont"/>
    <w:uiPriority w:val="32"/>
    <w:qFormat/>
    <w:rsid w:val="00F73F17"/>
    <w:rPr>
      <w:b/>
      <w:bCs/>
      <w:smallCaps/>
      <w:color w:val="0F4761" w:themeColor="accent1" w:themeShade="BF"/>
      <w:spacing w:val="5"/>
    </w:rPr>
  </w:style>
  <w:style w:type="paragraph" w:styleId="NormalWeb">
    <w:name w:val="Normal (Web)"/>
    <w:basedOn w:val="Normal"/>
    <w:uiPriority w:val="99"/>
    <w:semiHidden/>
    <w:unhideWhenUsed/>
    <w:rsid w:val="00F73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3F17"/>
    <w:rPr>
      <w:b/>
      <w:bCs/>
    </w:rPr>
  </w:style>
  <w:style w:type="character" w:styleId="Hyperlink">
    <w:name w:val="Hyperlink"/>
    <w:basedOn w:val="DefaultParagraphFont"/>
    <w:uiPriority w:val="99"/>
    <w:semiHidden/>
    <w:unhideWhenUsed/>
    <w:rsid w:val="00F73F17"/>
    <w:rPr>
      <w:color w:val="0000FF"/>
      <w:u w:val="single"/>
    </w:rPr>
  </w:style>
  <w:style w:type="paragraph" w:styleId="HTMLTopofForm">
    <w:name w:val="HTML Top of Form"/>
    <w:basedOn w:val="Normal"/>
    <w:next w:val="Normal"/>
    <w:link w:val="z-TopofFormChar"/>
    <w:hidden/>
    <w:uiPriority w:val="99"/>
    <w:semiHidden/>
    <w:unhideWhenUsed/>
    <w:rsid w:val="00F73F1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HTMLTopofForm"/>
    <w:uiPriority w:val="99"/>
    <w:semiHidden/>
    <w:rsid w:val="00F73F17"/>
    <w:rPr>
      <w:rFonts w:ascii="Arial" w:eastAsia="Times New Roman" w:hAnsi="Arial" w:cs="Arial"/>
      <w:vanish/>
      <w:sz w:val="16"/>
      <w:szCs w:val="16"/>
    </w:rPr>
  </w:style>
  <w:style w:type="paragraph" w:styleId="HTMLBottomofForm">
    <w:name w:val="HTML Bottom of Form"/>
    <w:basedOn w:val="Normal"/>
    <w:next w:val="Normal"/>
    <w:link w:val="z-BottomofFormChar"/>
    <w:hidden/>
    <w:uiPriority w:val="99"/>
    <w:semiHidden/>
    <w:unhideWhenUsed/>
    <w:rsid w:val="00F73F1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HTMLBottomofForm"/>
    <w:uiPriority w:val="99"/>
    <w:semiHidden/>
    <w:rsid w:val="00F73F17"/>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ing.com/aclk?ld=e8OcZUYHFbvxJgBgmEWpxgCzVUCUz-UOb13n9w7mOCOGgLkPnDhd3Uh-ipDjPE6Hpo4QBuX2o2EUlY6g5-dRpoq53O3haHMQ8RcFRpVU95xD1yO9RVjEOu3gsgBNFb6xmA-Gvbq-gT8RFWo2P6R0BeJBd5LyAIvbSKlU_DPbqAqdr2ubUB&amp;u=aHR0cHMlM2ElMmYlMmZ3d3cub3BlcmEuY29tJTJmZmVhdHVyZXMlMmZmcmVlLXZwbiUzZnV0bV9zb3VyY2UlM2RiaW5nJTI2dXRtX21lZGl1bSUzZHBhJTI2dXRtX2NhbXBhaWduJTNkVVMlMjUyMC0lMjUyMFBlcmZvcm1hbmNlJTI1MjBNYXglMjUyMC0lMjUyMEVOJTI2dXRtX2NvbnRlbnQlM2QlN2Jhc3NldEdyb3VwSWQlN2QlMjZtc2Nsa2lkJTNkZDVhYzJiMDEzNDM2MWVkNDRmNGE0ZWE2NDA1MDk5MjIlMjZ1dG1fdGVybSUzZHd3dy5vcGVyYS5jb20&amp;rlid=d5ac2b0134361ed44f4a4ea640509922" TargetMode="External" /><Relationship Id="rId11" Type="http://schemas.openxmlformats.org/officeDocument/2006/relationships/hyperlink" Target="https://www.cisco.com/c/en/us/solutions/small-business/resource-center/security/how-to-setup-a-vpn.html" TargetMode="External" /><Relationship Id="rId12" Type="http://schemas.openxmlformats.org/officeDocument/2006/relationships/hyperlink" Target="https://www.cisa.gov/news-events/cybersecurity-advisories/aa20-073a" TargetMode="External" /><Relationship Id="rId13" Type="http://schemas.openxmlformats.org/officeDocument/2006/relationships/hyperlink" Target="https://www.bing.com/aclk?ld=e8IaDdghmbnebPF9t8NDtSPTVUCUzEN_M1950bORweSvjTxQ_j5Hx8cAExcEXM0D9tIxdCoCR_Jw7t7hWJ87VsGu1b1NcLpgYJAJvLbk73VuMpBtE5y4UGUvcr2PV-wLevlqXTg4Ng7Q5s3eKLWASODIm5vCFYV3bH2LqA92NtuM3IAecU&amp;u=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&amp;rlid=488aa28de39614beea91c72a9258abad" TargetMode="External" /><Relationship Id="rId14" Type="http://schemas.openxmlformats.org/officeDocument/2006/relationships/hyperlink" Target="https://resources.infosecinstitute.com/topic/how-to-choose-and-harden-your-vpn-best-practices-from-nsa-cisa/" TargetMode="External" /><Relationship Id="rId15" Type="http://schemas.openxmlformats.org/officeDocument/2006/relationships/hyperlink" Target="https://www.sdxcentral.com/security/definitions/what-is-encryption-definition/what-is-virtual-private-network-vpn/what-are-vpn-best-practices/" TargetMode="External" /><Relationship Id="rId16" Type="http://schemas.openxmlformats.org/officeDocument/2006/relationships/hyperlink" Target="https://forti1.com/en/ssl-vpn-best-practices-7-security-tips/"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bing.com/search?q=Virtual+Private+Networks+pros+and+cons" TargetMode="External" /><Relationship Id="rId5" Type="http://schemas.openxmlformats.org/officeDocument/2006/relationships/hyperlink" Target="https://www.bing.com/aclk?ld=e83gkJ29qbmUu8cYkNgVfaCjVUCUx3vCyorXNIwmWui8A8rISGT4ATMfXuQu_8nGJifMsVNZrD0_vVyNtSvYRynbmDYfM2jUvwoREzv_CIrOKnWn2gIEyYOWegOAxJPNIFOUp5hBSGQU35pxcSs4Qxqzw59vf63cS8Oh_e_94A9QZD8MND&amp;u=aHR0cHMlM2ElMmYlMmZ3d3cudnBubWVudG9yLmNvbSUyZmluLXVzYS1iZXN0LXZwbiUzZmtleXdvcmQlM2R2cG4lMjUyMHJhbmtpbmclMjZnZW8lM2QxMTA3MzUlMjZkZXZpY2UlM2QlMjZ1dG1fc291cmNlJTNkYmluZyUyNmFkaWQlM2Q3NjIxMDA1Nzk0MzY4MCUyNm1zY2xraWQlM2Q3NTEzMDFiNzM2MTQxZTY2ZTBiZDY0MTA0MzJlYjBkYw&amp;rlid=751301b736141e66e0bd6410432eb0dc" TargetMode="External" /><Relationship Id="rId6" Type="http://schemas.openxmlformats.org/officeDocument/2006/relationships/hyperlink" Target="https://www.consumerreports.org/electronics-computers/vpn-services/should-you-use-a-vpn-a5562069524/" TargetMode="External" /><Relationship Id="rId7" Type="http://schemas.openxmlformats.org/officeDocument/2006/relationships/hyperlink" Target="https://privacysavvy.com/vpn/guides/pros-and-cons-of-vpn/" TargetMode="External" /><Relationship Id="rId8" Type="http://schemas.openxmlformats.org/officeDocument/2006/relationships/hyperlink" Target="https://www.bing.com/aclk?ld=e8YiIMdr2QtA2Sk-u0-9k1uDVUCUwZqJo7k-TZ_u3VURZI-3jr14Tl4u2r6BKbbALVRPh16htACtOCb2UysS_OGSA02FnjNda5d_7Dsl3j4em0VxQmLB5dYQ9xV9_8fwf4GatF_vLHO4kWLTXLy2sWMccuzGxta13Ki3OpGEZizfm9Lnk7&amp;u=aHR0cHMlM2ElMmYlMmZ3d3cuZXhwcmVzc3Zwbi5jb20lMmZ3aGF0LWlzLXZwbiUyZnVuYmxvY2std2Vic2l0ZXMlM2ZvZmZlciUzZDNtb250aHNmcmVlJTI2b2ZmZXJfY29kZSUzZDNjNmhqb29yNjklMjZyZWZJRCUzZEJJX2NhbXBhaWduaWQlM2Q0MDU1NDQ1ODUlMjZtc2Nsa2lkJTNkNjU2NzIxOTRkNjRkMWQ1Y2UwNjc0NDMzYTMxNGNjMTE&amp;rlid=65672194d64d1d5ce0674433a314cc11" TargetMode="External" /><Relationship Id="rId9" Type="http://schemas.openxmlformats.org/officeDocument/2006/relationships/hyperlink" Target="https://insights.sei.cmu.edu/blog/remote-work-vulnerabilities-and-threats-to-the-enterpr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21</TotalTime>
  <Pages>1</Pages>
  <Words>2006</Words>
  <Characters>11439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12</cp:revision>
  <dcterms:created xsi:type="dcterms:W3CDTF">2024-01-17T06:21:00Z</dcterms:created>
  <dcterms:modified xsi:type="dcterms:W3CDTF">2024-06-26T16:50:00Z</dcterms:modified>
</cp:coreProperties>
</file>