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890"/>
        <w:gridCol w:w="1620"/>
      </w:tblGrid>
      <w:tr w:rsidR="0099763B" w:rsidRPr="0099763B" w14:paraId="008640EC" w14:textId="77777777" w:rsidTr="002D3D36">
        <w:trPr>
          <w:trHeight w:val="312"/>
        </w:trPr>
        <w:tc>
          <w:tcPr>
            <w:tcW w:w="5125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 xml:space="preserve">Balance de ingresos de </w:t>
            </w:r>
            <w:proofErr w:type="spellStart"/>
            <w:r>
              <w:rPr>
                <w:b/>
              </w:rPr>
              <w:t>Fabrikam</w:t>
            </w:r>
            <w:proofErr w:type="spellEnd"/>
            <w:r>
              <w:rPr>
                <w:b/>
              </w:rPr>
              <w:t xml:space="preserve"> en 2023</w:t>
            </w:r>
          </w:p>
        </w:tc>
        <w:tc>
          <w:tcPr>
            <w:tcW w:w="189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9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Balance de ingresos</w:t>
            </w:r>
          </w:p>
        </w:tc>
        <w:tc>
          <w:tcPr>
            <w:tcW w:w="189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Año pasado ($)</w:t>
            </w:r>
          </w:p>
        </w:tc>
        <w:tc>
          <w:tcPr>
            <w:tcW w:w="162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Este año ($)</w:t>
            </w:r>
          </w:p>
        </w:tc>
      </w:tr>
      <w:tr w:rsidR="0099763B" w:rsidRPr="0099763B" w14:paraId="3567DCF3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Ingresos</w:t>
            </w:r>
          </w:p>
        </w:tc>
        <w:tc>
          <w:tcPr>
            <w:tcW w:w="189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Informática en la nube</w:t>
            </w:r>
          </w:p>
        </w:tc>
        <w:tc>
          <w:tcPr>
            <w:tcW w:w="189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>30 650 000</w:t>
            </w:r>
          </w:p>
        </w:tc>
        <w:tc>
          <w:tcPr>
            <w:tcW w:w="162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>35.300.000</w:t>
            </w:r>
          </w:p>
        </w:tc>
      </w:tr>
      <w:tr w:rsidR="003341EA" w:rsidRPr="0099763B" w14:paraId="06D8F088" w14:textId="77777777" w:rsidTr="002D3D36">
        <w:trPr>
          <w:trHeight w:val="288"/>
        </w:trPr>
        <w:tc>
          <w:tcPr>
            <w:tcW w:w="5125" w:type="dxa"/>
            <w:noWrap/>
          </w:tcPr>
          <w:p w14:paraId="79975DC6" w14:textId="0364BBB5" w:rsidR="003341EA" w:rsidRPr="0099763B" w:rsidRDefault="003341EA" w:rsidP="002F2072">
            <w:r>
              <w:t xml:space="preserve">     Inteligencia artificial</w:t>
            </w:r>
          </w:p>
        </w:tc>
        <w:tc>
          <w:tcPr>
            <w:tcW w:w="189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8 350 000</w:t>
            </w:r>
          </w:p>
        </w:tc>
        <w:tc>
          <w:tcPr>
            <w:tcW w:w="162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22.845.000</w:t>
            </w:r>
          </w:p>
        </w:tc>
      </w:tr>
      <w:tr w:rsidR="002F2072" w:rsidRPr="0099763B" w14:paraId="0B00C31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Servicios de TI</w:t>
            </w:r>
          </w:p>
        </w:tc>
        <w:tc>
          <w:tcPr>
            <w:tcW w:w="189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>90 325 000</w:t>
            </w:r>
          </w:p>
        </w:tc>
        <w:tc>
          <w:tcPr>
            <w:tcW w:w="162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82.369.000</w:t>
            </w:r>
          </w:p>
        </w:tc>
      </w:tr>
      <w:tr w:rsidR="002F2072" w:rsidRPr="0099763B" w14:paraId="5FF5415D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Tarifas de licencia</w:t>
            </w:r>
          </w:p>
        </w:tc>
        <w:tc>
          <w:tcPr>
            <w:tcW w:w="189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>15 300 000</w:t>
            </w:r>
          </w:p>
        </w:tc>
        <w:tc>
          <w:tcPr>
            <w:tcW w:w="162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18.275.000</w:t>
            </w:r>
          </w:p>
        </w:tc>
      </w:tr>
      <w:tr w:rsidR="002F2072" w:rsidRPr="0099763B" w14:paraId="408995E8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Ingresos totales</w:t>
            </w:r>
          </w:p>
        </w:tc>
        <w:tc>
          <w:tcPr>
            <w:tcW w:w="189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144 625 000</w:t>
            </w:r>
          </w:p>
        </w:tc>
        <w:tc>
          <w:tcPr>
            <w:tcW w:w="162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158.789.000</w:t>
            </w:r>
          </w:p>
        </w:tc>
      </w:tr>
      <w:tr w:rsidR="002F2072" w:rsidRPr="0099763B" w14:paraId="5E53D511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Coste de los bienes vendidos (COGS)</w:t>
            </w:r>
          </w:p>
        </w:tc>
        <w:tc>
          <w:tcPr>
            <w:tcW w:w="189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Coste de ventas de productos</w:t>
            </w:r>
          </w:p>
        </w:tc>
        <w:tc>
          <w:tcPr>
            <w:tcW w:w="189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Costes directos de los materiales</w:t>
            </w:r>
          </w:p>
        </w:tc>
        <w:tc>
          <w:tcPr>
            <w:tcW w:w="189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>15 872 000</w:t>
            </w:r>
          </w:p>
        </w:tc>
        <w:tc>
          <w:tcPr>
            <w:tcW w:w="162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>18.500.000</w:t>
            </w:r>
          </w:p>
        </w:tc>
      </w:tr>
      <w:tr w:rsidR="002F2072" w:rsidRPr="0099763B" w14:paraId="2F287E0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Costes directos de personal</w:t>
            </w:r>
          </w:p>
        </w:tc>
        <w:tc>
          <w:tcPr>
            <w:tcW w:w="189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>21 570 000</w:t>
            </w:r>
          </w:p>
        </w:tc>
        <w:tc>
          <w:tcPr>
            <w:tcW w:w="162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>25.150.000</w:t>
            </w:r>
          </w:p>
        </w:tc>
      </w:tr>
      <w:tr w:rsidR="002F2072" w:rsidRPr="0099763B" w14:paraId="32A9AEC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Gastos generales de fabricación</w:t>
            </w:r>
          </w:p>
        </w:tc>
        <w:tc>
          <w:tcPr>
            <w:tcW w:w="189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>8 500 000</w:t>
            </w:r>
          </w:p>
        </w:tc>
        <w:tc>
          <w:tcPr>
            <w:tcW w:w="162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>9.890.000</w:t>
            </w:r>
          </w:p>
        </w:tc>
      </w:tr>
      <w:tr w:rsidR="002F2072" w:rsidRPr="0099763B" w14:paraId="53682003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Coste total de las ventas de productos</w:t>
            </w:r>
          </w:p>
        </w:tc>
        <w:tc>
          <w:tcPr>
            <w:tcW w:w="189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>45 942 000</w:t>
            </w:r>
          </w:p>
        </w:tc>
        <w:tc>
          <w:tcPr>
            <w:tcW w:w="162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>53.540.000</w:t>
            </w:r>
          </w:p>
        </w:tc>
      </w:tr>
      <w:tr w:rsidR="002F2072" w:rsidRPr="0099763B" w14:paraId="028F5EED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Beneficio bruto</w:t>
            </w:r>
          </w:p>
        </w:tc>
        <w:tc>
          <w:tcPr>
            <w:tcW w:w="189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98 683 000</w:t>
            </w:r>
          </w:p>
        </w:tc>
        <w:tc>
          <w:tcPr>
            <w:tcW w:w="162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105.249.000</w:t>
            </w:r>
          </w:p>
        </w:tc>
      </w:tr>
      <w:tr w:rsidR="002F2072" w:rsidRPr="0099763B" w14:paraId="7CB1D633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Gastos operativos</w:t>
            </w:r>
          </w:p>
        </w:tc>
        <w:tc>
          <w:tcPr>
            <w:tcW w:w="189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Gastos de comercialización</w:t>
            </w:r>
          </w:p>
        </w:tc>
        <w:tc>
          <w:tcPr>
            <w:tcW w:w="189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>9 370 000</w:t>
            </w:r>
          </w:p>
        </w:tc>
        <w:tc>
          <w:tcPr>
            <w:tcW w:w="162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>10.250.000</w:t>
            </w:r>
          </w:p>
        </w:tc>
      </w:tr>
      <w:tr w:rsidR="002F2072" w:rsidRPr="0099763B" w14:paraId="453F30E2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Investigación y desarrollo</w:t>
            </w:r>
          </w:p>
        </w:tc>
        <w:tc>
          <w:tcPr>
            <w:tcW w:w="189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>4 595 000</w:t>
            </w:r>
          </w:p>
        </w:tc>
        <w:tc>
          <w:tcPr>
            <w:tcW w:w="162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>5.120.000</w:t>
            </w:r>
          </w:p>
        </w:tc>
      </w:tr>
      <w:tr w:rsidR="002F2072" w:rsidRPr="0099763B" w14:paraId="548B944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Gastos generales y administrativos</w:t>
            </w:r>
          </w:p>
        </w:tc>
        <w:tc>
          <w:tcPr>
            <w:tcW w:w="189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>12 050 000</w:t>
            </w:r>
          </w:p>
        </w:tc>
        <w:tc>
          <w:tcPr>
            <w:tcW w:w="162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>12.447.000</w:t>
            </w:r>
          </w:p>
        </w:tc>
      </w:tr>
      <w:tr w:rsidR="002F2072" w:rsidRPr="0099763B" w14:paraId="58A445A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Depreciación y amortización</w:t>
            </w:r>
          </w:p>
        </w:tc>
        <w:tc>
          <w:tcPr>
            <w:tcW w:w="189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>6 125 000</w:t>
            </w:r>
          </w:p>
        </w:tc>
        <w:tc>
          <w:tcPr>
            <w:tcW w:w="162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>6.210.000</w:t>
            </w:r>
          </w:p>
        </w:tc>
      </w:tr>
      <w:tr w:rsidR="002F2072" w:rsidRPr="0099763B" w14:paraId="190E1646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Gastos operativos totales</w:t>
            </w:r>
          </w:p>
        </w:tc>
        <w:tc>
          <w:tcPr>
            <w:tcW w:w="189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>32 140 000</w:t>
            </w:r>
          </w:p>
        </w:tc>
        <w:tc>
          <w:tcPr>
            <w:tcW w:w="162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>34.027.000</w:t>
            </w:r>
          </w:p>
        </w:tc>
      </w:tr>
      <w:tr w:rsidR="002F2072" w:rsidRPr="0099763B" w14:paraId="62A96B08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Ingresos operativos (EBIT)</w:t>
            </w:r>
          </w:p>
        </w:tc>
        <w:tc>
          <w:tcPr>
            <w:tcW w:w="189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66 543 000</w:t>
            </w:r>
          </w:p>
        </w:tc>
        <w:tc>
          <w:tcPr>
            <w:tcW w:w="162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71.222.000</w:t>
            </w:r>
          </w:p>
        </w:tc>
      </w:tr>
      <w:tr w:rsidR="002F2072" w:rsidRPr="0099763B" w14:paraId="79A9EC62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Otros ingresos y gastos</w:t>
            </w:r>
          </w:p>
        </w:tc>
        <w:tc>
          <w:tcPr>
            <w:tcW w:w="189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Ingresos derivados de intereses</w:t>
            </w:r>
          </w:p>
        </w:tc>
        <w:tc>
          <w:tcPr>
            <w:tcW w:w="189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>824 650</w:t>
            </w:r>
          </w:p>
        </w:tc>
        <w:tc>
          <w:tcPr>
            <w:tcW w:w="162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>876.200</w:t>
            </w:r>
          </w:p>
        </w:tc>
      </w:tr>
      <w:tr w:rsidR="002F2072" w:rsidRPr="0099763B" w14:paraId="040478F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Gastos por intereses</w:t>
            </w:r>
          </w:p>
        </w:tc>
        <w:tc>
          <w:tcPr>
            <w:tcW w:w="189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>-3 510 000</w:t>
            </w:r>
          </w:p>
        </w:tc>
        <w:tc>
          <w:tcPr>
            <w:tcW w:w="162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>-3.675.000</w:t>
            </w:r>
          </w:p>
        </w:tc>
      </w:tr>
      <w:tr w:rsidR="002F2072" w:rsidRPr="0099763B" w14:paraId="5835BDA0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Ingresos varios</w:t>
            </w:r>
          </w:p>
        </w:tc>
        <w:tc>
          <w:tcPr>
            <w:tcW w:w="189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>320 560</w:t>
            </w:r>
          </w:p>
        </w:tc>
        <w:tc>
          <w:tcPr>
            <w:tcW w:w="162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>315.750</w:t>
            </w:r>
          </w:p>
        </w:tc>
      </w:tr>
      <w:tr w:rsidR="002F2072" w:rsidRPr="0099763B" w14:paraId="447CF4B4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Otros ingresos y gastos totales</w:t>
            </w:r>
          </w:p>
        </w:tc>
        <w:tc>
          <w:tcPr>
            <w:tcW w:w="189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>-2 364 790</w:t>
            </w:r>
          </w:p>
        </w:tc>
        <w:tc>
          <w:tcPr>
            <w:tcW w:w="162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>-2.483.050</w:t>
            </w:r>
          </w:p>
        </w:tc>
      </w:tr>
      <w:tr w:rsidR="002F2072" w:rsidRPr="0099763B" w14:paraId="748BC770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Ingresos brutos (EBT)</w:t>
            </w:r>
          </w:p>
        </w:tc>
        <w:tc>
          <w:tcPr>
            <w:tcW w:w="189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64 178 210</w:t>
            </w:r>
          </w:p>
        </w:tc>
        <w:tc>
          <w:tcPr>
            <w:tcW w:w="162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68.738.950</w:t>
            </w:r>
          </w:p>
        </w:tc>
      </w:tr>
      <w:tr w:rsidR="002F2072" w:rsidRPr="0099763B" w14:paraId="3E4F4DB9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Gastos por los impuestos a las ganancias</w:t>
            </w:r>
          </w:p>
        </w:tc>
        <w:tc>
          <w:tcPr>
            <w:tcW w:w="189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62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Gastos por los impuestos federales a las ganancias</w:t>
            </w:r>
          </w:p>
        </w:tc>
        <w:tc>
          <w:tcPr>
            <w:tcW w:w="189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13 477 424</w:t>
            </w:r>
          </w:p>
        </w:tc>
        <w:tc>
          <w:tcPr>
            <w:tcW w:w="162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14.435.180</w:t>
            </w:r>
          </w:p>
        </w:tc>
      </w:tr>
      <w:tr w:rsidR="002F2072" w:rsidRPr="0099763B" w14:paraId="16752985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0A02592" w14:textId="77777777" w:rsidR="002F2072" w:rsidRPr="0099763B" w:rsidRDefault="002F2072" w:rsidP="002F2072">
            <w:r>
              <w:t xml:space="preserve">     Gastos por los impuestos del estado de Minnesota a las ganancias</w:t>
            </w:r>
          </w:p>
        </w:tc>
        <w:tc>
          <w:tcPr>
            <w:tcW w:w="189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6 289 465</w:t>
            </w:r>
          </w:p>
        </w:tc>
        <w:tc>
          <w:tcPr>
            <w:tcW w:w="162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6.736.417</w:t>
            </w:r>
          </w:p>
        </w:tc>
      </w:tr>
      <w:tr w:rsidR="002F2072" w:rsidRPr="0099763B" w14:paraId="736827C6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Gastos totales por los impuestos a las ganancias</w:t>
            </w:r>
          </w:p>
        </w:tc>
        <w:tc>
          <w:tcPr>
            <w:tcW w:w="189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19 766 889</w:t>
            </w:r>
          </w:p>
        </w:tc>
        <w:tc>
          <w:tcPr>
            <w:tcW w:w="162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21.171.597</w:t>
            </w:r>
          </w:p>
        </w:tc>
      </w:tr>
      <w:tr w:rsidR="002F2072" w:rsidRPr="0099763B" w14:paraId="47713C0C" w14:textId="77777777" w:rsidTr="002D3D36">
        <w:trPr>
          <w:trHeight w:val="288"/>
        </w:trPr>
        <w:tc>
          <w:tcPr>
            <w:tcW w:w="512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9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62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2D3D36">
        <w:trPr>
          <w:trHeight w:val="98"/>
        </w:trPr>
        <w:tc>
          <w:tcPr>
            <w:tcW w:w="5125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Ingresos netos</w:t>
            </w:r>
          </w:p>
        </w:tc>
        <w:tc>
          <w:tcPr>
            <w:tcW w:w="189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44 411 321</w:t>
            </w:r>
          </w:p>
        </w:tc>
        <w:tc>
          <w:tcPr>
            <w:tcW w:w="162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47.567.353</w:t>
            </w:r>
          </w:p>
        </w:tc>
      </w:tr>
    </w:tbl>
    <w:p w14:paraId="48637D16" w14:textId="77777777" w:rsidR="00F73AC3" w:rsidRPr="00E64EA5" w:rsidRDefault="00F73AC3" w:rsidP="00E64EA5">
      <w:pPr>
        <w:rPr>
          <w:sz w:val="2"/>
          <w:szCs w:val="2"/>
        </w:rPr>
      </w:pPr>
    </w:p>
    <w:sectPr w:rsidR="00F73AC3" w:rsidRPr="00E6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D3D36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64EA5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40</cp:revision>
  <cp:lastPrinted>2024-05-14T03:51:00Z</cp:lastPrinted>
  <dcterms:created xsi:type="dcterms:W3CDTF">2023-12-26T20:28:00Z</dcterms:created>
  <dcterms:modified xsi:type="dcterms:W3CDTF">2024-05-16T03:32:00Z</dcterms:modified>
</cp:coreProperties>
</file>