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responsabilidad básica del equipo de diseño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Propósito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en este documento se describen las responsabilidades principales de todos los miembros del equipo de diseño en el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Responsabilidades: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trabajar de forma colaborativa con otros diseñadores, desarrolladores y partes interesadas para crear diseños de alta calidad que cumplan con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sesiones de propuestas de ideas para generar ideas creativas.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trabajan de forma colaborativa con otros diseñadores, desarrolladores y partes interesadas para crear diseños de alta calidad que cumplan con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sesiones de propuestas de ideas para generar ideas creativas.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crear diseños atractivos a nivel visual que sean fáciles de usar, accesibles y dinámicos.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diseños atractivos a nivel visual que sean fáciles de usar, accesibles y responsivos.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comunicarse de forma eficaz con los miembros del equipo, las partes interesadas y los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realizar investigaciones para identificar las necesidades, preferencias y comportamientos del usuario para basar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investigaciones para identificar las necesidades, preferencias y comportamientos de los usuarios para informar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investigación.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realizar pruebas de usabilidad para garantizar que los diseños satisfacen las necesidades de los usuarios y son accesibles para todos ellos.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pruebas de usabilidad para garantizar que los diseños satisfacen las necesidades de los usuarios y son accesibles para todos ellos.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crear y mantener la documentación de diseño, incluidas las especificaciones de diseño, las guías de estilo y los patrones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especificaciones de diseño que resuman los requisitos y directrices de diseño.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guías de estilo que definan los estándares de diseño visuales y de interacción.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modelos de diseño que se puedan reutilizar en distintos proyectos.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y mantener la documentación de diseño, que incluye guías de estilo, sistemas de diseño y especificaciones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la documentación de diseño esté actualizada y sea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documentación.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Desarrollo profesional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mantenerse al día con las últimas tendencias de diseño, herramientas y tecnologías para mejorar la calidad y la eficiencia del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Asistir a conferencias y talleres de diseño.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comunidades de diseño en línea.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cursos para aprender nuevas aptitudes de diseño.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 de las responsabilidades anteriores, los diseñadores de animación principales también son responsables de lo siguiente: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Liderazgo: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liderar el equipo de diseño y proporcionar orientación a los diseñadores júnior.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mentoría y entrenamiento a los diseñadores con menos experiencia.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revisiones de diseño y aportar comentarios constructivos a los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cumplan con los requisitos del proyecto y se entreguen a tiempo.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