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las principales responsabilidades del equipo de diseño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Propósito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en este documento se describen las responsabilidades principales de todos los miembros del equipo de diseño en el Instituto de Diseño Gráfico.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colabore con otros diseñadores, desarrolladores y partes interesadas para crear diseños de alta calidad que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sesiones de propuestas de ideas para generar ideas creativas.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trabajan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sesiones de propuestas de ideas para generar ideas creativas.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cree diseños visualmente atractivos que sean fáciles de usar, accesibles y con capacidad de respuesta.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diseños atractivos a nivel visual que sean fáciles de usar, accesibles y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comunicarse eficazmente con los miembros del equipo, las partes interesadas y los clientes para asegurarse de que se cumplen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realice investigaciones para identificar las necesidades, preferencias y comportamientos del usuario para informar a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investigaciones para identificar las necesidades, preferencias y comportamientos de los usuarios para informar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investigación.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realice pruebas de facilidad de uso para asegurarse de que los diseños satisfacen las necesidades del usuario y son accesibles para todos los usuarios.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cree y mantenga la documentación de diseño, incluidas las especificaciones de diseño, las guías de estilo y los patrones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especificaciones de diseño que resuman los requisitos y directrices de diseño.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guías de estilo que definan los estándares de diseño visuales y de interacción.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modelos de diseño que se puedan reutilizar en distintos proyectos.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y mantener la documentación de diseño, que incluye guías de estilo, sistemas de diseño y especificaciones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la documentación de diseño esté actualizada y sea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documentación.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profesional: manténgase al día con las últimas tendencias de diseño, herramientas y tecnologías para mejorar la calidad y la eficiencia del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Asistir a conferencias y talleres de diseño.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comunidades de diseño en línea.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cursos para aprender nuevas aptitudes de diseño.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 de las responsabilidades anteriores, los diseñadores de animación principales también son responsables de lo siguiente: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dirija el equipo de diseño y proporcione orientación a los diseñadores junior.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mentoría y entrenamiento a los diseñadores con menos experiencia.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revisiones de diseño y aportar comentarios constructivos a los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cumplan con los requisitos del proyecto y se entreguen a tiempo.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