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 de animación experimentado, creativo y detallista.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software de animación 2D y 3D, como Adobe After Effects, Autodesk Maya y Cinema 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Apasionada de la creación de animaciones impresionantes a nivel visual que involucran y cautivan al público.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Busco un rol de diseñador de animación principal para sacar provecho de mis aptitudes y experiencia a la hora de crear animaciones de alta calidad.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laboral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Diseñadora de animación júnior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junio de 2022 - actualidad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Colaboración con diseñadores principales para crear animaciones 2D y 3D para diversos clientes.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Creación y edición de animaciones con Adobe After Effects, Autodesk Maya y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de animación y software para mejorar la calidad de las animaciones.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Becaria de animación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mayo de 2021 - mayo de 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la creación de animaciones 2D y 3D en diversos proyectos.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Investigaciones acerca de nuevas técnicas y software de animación.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Asistencia en el desarrollo de guiones gráficos y animaciones.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Edición de animaciones con Adobe After Effects, Autodesk Maya y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Grado en Bellas Artes con especialización en animación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University of Minnesota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(Mineápolis,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agosto de 2017 - mayo de 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Animación 2D y 3D, diseño de personajes y guiones gráficos.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Participación en diversos proyectos de animación, como cortometrajes y anuncios animados.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Aptitudes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Competente en Adobe After Effects, Autodesk Maya y Cinema 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Conocimientos sólidos de los principios y técnicas de animación.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Capacidad para trabajar en colaboración con otros diseñadores y clientes.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Excelentes aptitudes de comunicación y administración del tiempo.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