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con una amplia experiencia y más de 25 años de experiencia en el sector.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aptitudes a la hora de liderar equipos y administrar proyectos, y experiencia como administrador de equipos de animación.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Responsable del equipo de animación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enero de 2015 - diciembre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 de un equipo de 10 diseñadores para crear animaciones 2D y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Administración de escalas de tiempo y presupuestos del proyecto con la garantía de la entrega a tiempo de animaciones de alta calidad.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la administración superior para desarrollar e implementar estrategias para mejorar la eficiencia del equipo de animación.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principal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2008 - diciembre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1999 - mayo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1995 - mayo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liderar equipos y administrar proyectos.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