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C54A32" w14:textId="6B7E5DC8" w:rsidR="37CC7B6B" w:rsidRDefault="37CC7B6B" w:rsidP="67E48395">
      <w:pPr>
        <w:pStyle w:val="Title"/>
      </w:pPr>
      <w:r>
        <w:t xml:space="preserve">Rapport d’analyse de marché du thé chaï Mystic Spice Premium</w:t>
      </w:r>
    </w:p>
    <w:p w14:paraId="5B9F0F4D" w14:textId="12D98DBB" w:rsidR="37CC7B6B" w:rsidRDefault="37CC7B6B" w:rsidP="67E48395">
      <w:pPr>
        <w:pStyle w:val="Subtitle"/>
      </w:pPr>
      <w:r>
        <w:t xml:space="preserve">Élaboré par le directeur marketing de Contoso Beverage</w:t>
      </w:r>
    </w:p>
    <w:p w14:paraId="40AC1FCE" w14:textId="39A5726C" w:rsidR="37CC7B6B" w:rsidRDefault="37CC7B6B" w:rsidP="67E48395">
      <w:pPr>
        <w:pStyle w:val="Heading1"/>
      </w:pPr>
      <w:r>
        <w:t xml:space="preserve">Introduction</w:t>
      </w:r>
    </w:p>
    <w:p w14:paraId="190C74C3" w14:textId="37640897" w:rsidR="37CC7B6B" w:rsidRDefault="37CC7B6B" w:rsidP="67E48395">
      <w:r>
        <w:t xml:space="preserve">Le thé chaï Mystic Spice Premium est nouveau produit lancé par Contoso Beverage, une entreprise spécialisée dans la production et la distribution de boissons de qualité supérieure dans le monde entier.</w:t>
      </w:r>
      <w:r>
        <w:t xml:space="preserve"> </w:t>
      </w:r>
      <w:r>
        <w:t xml:space="preserve">Le thé chaï Mystic Spice Premium est une boisson à base de thé épicé originaire d’Inde, devenue populaire dans le monde entier.</w:t>
      </w:r>
      <w:r>
        <w:t xml:space="preserve"> </w:t>
      </w:r>
      <w:r>
        <w:t xml:space="preserve">Il s’agit d’une boisson polyvalente, qui peut être dégustée chaude ou froide, avec ou sans lait, avec différentes épices et édulcorants.</w:t>
      </w:r>
      <w:r>
        <w:t xml:space="preserve"> </w:t>
      </w:r>
      <w:r>
        <w:t xml:space="preserve">Le thé chaï a de nombreux effets bénéfiques sur la santé, comme le renforcement de l’immunité, la réduction de l’inflammation et l’amélioration de la digestion.</w:t>
      </w:r>
      <w:r>
        <w:t xml:space="preserve"> </w:t>
      </w:r>
      <w:r>
        <w:t xml:space="preserve">Il a également une riche signification culturelle et historique, car il est souvent associé à l’hospitalité, à l’amitié et à la détente.</w:t>
      </w:r>
    </w:p>
    <w:p w14:paraId="41D3C1FD" w14:textId="50F901D0" w:rsidR="37CC7B6B" w:rsidRDefault="37CC7B6B" w:rsidP="67E48395">
      <w:r>
        <w:t xml:space="preserve">Le but de ce rapport est de fournir une analyse de marché du thé chaï Mystic Spice Premium en Amérique latine.</w:t>
      </w:r>
      <w:r>
        <w:t xml:space="preserve"> </w:t>
      </w:r>
      <w:r>
        <w:t xml:space="preserve">Le rapport doit couvrir les aspects suivants :</w:t>
      </w:r>
    </w:p>
    <w:p w14:paraId="2E828293" w14:textId="00D9B82A" w:rsidR="37CC7B6B" w:rsidRDefault="37CC7B6B" w:rsidP="67E48395">
      <w:pPr>
        <w:pStyle w:val="ListParagraph"/>
        <w:numPr>
          <w:ilvl w:val="0"/>
          <w:numId w:val="1"/>
        </w:numPr>
      </w:pPr>
      <w:r>
        <w:t xml:space="preserve">La description du produit, les caractéristiques et les avantages du thé chaï Mystic Spice Premium</w:t>
      </w:r>
    </w:p>
    <w:p w14:paraId="6C99CF9C" w14:textId="7776D6AB" w:rsidR="37CC7B6B" w:rsidRDefault="37CC7B6B" w:rsidP="67E48395">
      <w:pPr>
        <w:pStyle w:val="ListParagraph"/>
        <w:numPr>
          <w:ilvl w:val="0"/>
          <w:numId w:val="1"/>
        </w:numPr>
      </w:pPr>
      <w:r>
        <w:t xml:space="preserve">Les tendances du marché et de la demande pour le thé chaï en Amérique latine</w:t>
      </w:r>
    </w:p>
    <w:p w14:paraId="6A242E21" w14:textId="49C2851E" w:rsidR="37CC7B6B" w:rsidRDefault="37CC7B6B" w:rsidP="67E48395">
      <w:pPr>
        <w:pStyle w:val="ListParagraph"/>
        <w:numPr>
          <w:ilvl w:val="0"/>
          <w:numId w:val="1"/>
        </w:numPr>
      </w:pPr>
      <w:r>
        <w:t xml:space="preserve">L’analyse concurrentielle du thé chaï en Amérique latine</w:t>
      </w:r>
    </w:p>
    <w:p w14:paraId="338BD646" w14:textId="0F1C25B1" w:rsidR="37CC7B6B" w:rsidRDefault="37CC7B6B" w:rsidP="67E48395">
      <w:pPr>
        <w:pStyle w:val="ListParagraph"/>
        <w:numPr>
          <w:ilvl w:val="0"/>
          <w:numId w:val="1"/>
        </w:numPr>
      </w:pPr>
      <w:r>
        <w:t xml:space="preserve">Les canaux de distribution du thé chaï en Amérique latine</w:t>
      </w:r>
    </w:p>
    <w:p w14:paraId="2EE2171B" w14:textId="014E2E1E" w:rsidR="37CC7B6B" w:rsidRDefault="37CC7B6B" w:rsidP="67E48395">
      <w:pPr>
        <w:pStyle w:val="ListParagraph"/>
        <w:numPr>
          <w:ilvl w:val="0"/>
          <w:numId w:val="1"/>
        </w:numPr>
      </w:pPr>
      <w:r>
        <w:t xml:space="preserve">Le plan et la stratégie de promotion du thé chaï en Amérique latine</w:t>
      </w:r>
    </w:p>
    <w:p w14:paraId="17AAE1F4" w14:textId="0FE12655" w:rsidR="37CC7B6B" w:rsidRDefault="37CC7B6B" w:rsidP="67E48395">
      <w:pPr>
        <w:pStyle w:val="ListParagraph"/>
        <w:numPr>
          <w:ilvl w:val="0"/>
          <w:numId w:val="1"/>
        </w:numPr>
      </w:pPr>
      <w:r>
        <w:t xml:space="preserve">Les résultats attendus et les défis du plan de promotion</w:t>
      </w:r>
    </w:p>
    <w:p w14:paraId="1C57B3FA" w14:textId="3CC946B9" w:rsidR="37CC7B6B" w:rsidRDefault="37CC7B6B" w:rsidP="67E48395">
      <w:pPr>
        <w:pStyle w:val="ListParagraph"/>
        <w:numPr>
          <w:ilvl w:val="0"/>
          <w:numId w:val="1"/>
        </w:numPr>
      </w:pPr>
      <w:r>
        <w:t xml:space="preserve">Les recommandations et les conclusions pour l’avenir du thé chaï en Amérique latine</w:t>
      </w:r>
    </w:p>
    <w:p w14:paraId="527C59F4" w14:textId="7AB42C06" w:rsidR="37CC7B6B" w:rsidRDefault="37CC7B6B" w:rsidP="67E48395">
      <w:pPr>
        <w:pStyle w:val="Heading1"/>
      </w:pPr>
      <w:r>
        <w:t xml:space="preserve">Description du produit</w:t>
      </w:r>
    </w:p>
    <w:p w14:paraId="3451875E" w14:textId="03A2F862" w:rsidR="37CC7B6B" w:rsidRDefault="37CC7B6B" w:rsidP="67E48395">
      <w:r>
        <w:t xml:space="preserve">Le thé chaï Mystic Spice Premium est un mélange méticuleusement élaboré qui rend hommage aux traditions intemporelles du chaï indien.</w:t>
      </w:r>
      <w:r>
        <w:t xml:space="preserve"> </w:t>
      </w:r>
      <w:r>
        <w:t xml:space="preserve">Chaque tasse offre un voyage enchanteur à travers les paysages vibrants de l’Inde, amenant directement chez vous cette expérience authentique du chaï.</w:t>
      </w:r>
      <w:r>
        <w:t xml:space="preserve"> </w:t>
      </w:r>
      <w:r>
        <w:t xml:space="preserve">La description du produit, les caractéristiques et les avantages du thé chaï Mystic Spice Premium sont résumés au tableau suivant :</w:t>
      </w:r>
    </w:p>
    <w:tbl>
      <w:tblPr>
        <w:tblStyle w:val="TableGrid"/>
        <w:tblW w:w="0" w:type="auto"/>
        <w:tblBorders>
          <w:top w:val="single" w:sz="8" w:space="0" w:color="D1D1D1" w:themeColor="background2" w:themeShade="E6"/>
          <w:left w:val="single" w:sz="8" w:space="0" w:color="D1D1D1" w:themeColor="background2" w:themeShade="E6"/>
          <w:bottom w:val="single" w:sz="8" w:space="0" w:color="D1D1D1" w:themeColor="background2" w:themeShade="E6"/>
          <w:right w:val="single" w:sz="8" w:space="0" w:color="D1D1D1" w:themeColor="background2" w:themeShade="E6"/>
          <w:insideH w:val="single" w:sz="8" w:space="0" w:color="F0F0F0"/>
          <w:insideV w:val="nil"/>
        </w:tblBorders>
        <w:tblLayout w:type="fixed"/>
        <w:tblLook w:val="0420" w:firstRow="1" w:lastRow="0" w:firstColumn="0" w:lastColumn="0" w:noHBand="0" w:noVBand="1"/>
      </w:tblPr>
      <w:tblGrid>
        <w:gridCol w:w="4680"/>
        <w:gridCol w:w="4680"/>
      </w:tblGrid>
      <w:tr w:rsidR="67E48395" w14:paraId="413CC341" w14:textId="77777777" w:rsidTr="67E48395">
        <w:trPr>
          <w:trHeight w:val="300"/>
        </w:trPr>
        <w:tc>
          <w:tcPr>
            <w:tcW w:w="4680" w:type="dxa"/>
            <w:shd w:val="clear" w:color="auto" w:fill="F5F5F5"/>
            <w:tcMar>
              <w:top w:w="60" w:type="dxa"/>
              <w:left w:w="60" w:type="dxa"/>
              <w:bottom w:w="60" w:type="dxa"/>
              <w:right w:w="60" w:type="dxa"/>
            </w:tcMar>
          </w:tcPr>
          <w:p w14:paraId="150E661B" w14:textId="7D259723" w:rsidR="67E48395" w:rsidRDefault="67E48395" w:rsidP="67E48395">
            <w:pPr>
              <w:rPr>
                <w:b/>
                <w:bCs/>
                <w:sz w:val="22"/>
                <w:szCs w:val="22"/>
              </w:rPr>
            </w:pPr>
            <w:r>
              <w:rPr>
                <w:b/>
                <w:sz w:val="22"/>
              </w:rPr>
              <w:t xml:space="preserve">Nom du produit</w:t>
            </w:r>
          </w:p>
        </w:tc>
        <w:tc>
          <w:tcPr>
            <w:tcW w:w="4680" w:type="dxa"/>
            <w:shd w:val="clear" w:color="auto" w:fill="F5F5F5"/>
            <w:tcMar>
              <w:top w:w="60" w:type="dxa"/>
              <w:left w:w="60" w:type="dxa"/>
              <w:bottom w:w="60" w:type="dxa"/>
              <w:right w:w="60" w:type="dxa"/>
            </w:tcMar>
          </w:tcPr>
          <w:p w14:paraId="7EF39C9F" w14:textId="33AF0B23" w:rsidR="67E48395" w:rsidRDefault="67E48395" w:rsidP="67E48395">
            <w:pPr>
              <w:rPr>
                <w:b/>
                <w:bCs/>
                <w:sz w:val="22"/>
                <w:szCs w:val="22"/>
              </w:rPr>
            </w:pPr>
            <w:r>
              <w:rPr>
                <w:b/>
                <w:sz w:val="22"/>
              </w:rPr>
              <w:t xml:space="preserve">Description du produit</w:t>
            </w:r>
          </w:p>
        </w:tc>
      </w:tr>
      <w:tr w:rsidR="67E48395" w14:paraId="48AEA594" w14:textId="77777777" w:rsidTr="67E48395">
        <w:trPr>
          <w:trHeight w:val="300"/>
        </w:trPr>
        <w:tc>
          <w:tcPr>
            <w:tcW w:w="4680" w:type="dxa"/>
            <w:shd w:val="clear" w:color="auto" w:fill="FFFFFF" w:themeFill="background1"/>
            <w:tcMar>
              <w:top w:w="60" w:type="dxa"/>
              <w:left w:w="60" w:type="dxa"/>
              <w:bottom w:w="60" w:type="dxa"/>
              <w:right w:w="60" w:type="dxa"/>
            </w:tcMar>
          </w:tcPr>
          <w:p w14:paraId="18B65F2B" w14:textId="02391EF9" w:rsidR="67E48395" w:rsidRDefault="67E48395" w:rsidP="67E48395">
            <w:pPr>
              <w:rPr>
                <w:sz w:val="22"/>
                <w:szCs w:val="22"/>
              </w:rPr>
            </w:pPr>
            <w:r>
              <w:rPr>
                <w:sz w:val="22"/>
              </w:rPr>
              <w:t xml:space="preserve">Thé chaï Mystic Spice Premium</w:t>
            </w:r>
          </w:p>
        </w:tc>
        <w:tc>
          <w:tcPr>
            <w:tcW w:w="4680" w:type="dxa"/>
            <w:shd w:val="clear" w:color="auto" w:fill="FFFFFF" w:themeFill="background1"/>
            <w:tcMar>
              <w:top w:w="60" w:type="dxa"/>
              <w:left w:w="60" w:type="dxa"/>
              <w:bottom w:w="60" w:type="dxa"/>
              <w:right w:w="60" w:type="dxa"/>
            </w:tcMar>
          </w:tcPr>
          <w:p w14:paraId="20BF2ADD" w14:textId="1978C47E" w:rsidR="67E48395" w:rsidRDefault="67E48395" w:rsidP="67E48395">
            <w:pPr>
              <w:rPr>
                <w:sz w:val="22"/>
                <w:szCs w:val="22"/>
              </w:rPr>
            </w:pPr>
            <w:r>
              <w:rPr>
                <w:sz w:val="22"/>
              </w:rPr>
              <w:t xml:space="preserve">Laissez-vous séduire par la richesse et l’arôme du thé chaï Mystic Spice Premium, un mélange méticuleusement élaboré qui rend hommage aux traditions intemporelles du chaï indien.</w:t>
            </w:r>
            <w:r>
              <w:rPr>
                <w:sz w:val="22"/>
              </w:rPr>
              <w:t xml:space="preserve"> </w:t>
            </w:r>
            <w:r>
              <w:rPr>
                <w:sz w:val="22"/>
              </w:rPr>
              <w:t xml:space="preserve">Chaque tasse offre un voyage enchanteur à travers les paysages vibrants de l’Inde, amenant directement chez vous cette expérience authentique du chaï.</w:t>
            </w:r>
          </w:p>
        </w:tc>
      </w:tr>
      <w:tr w:rsidR="67E48395" w14:paraId="74475928" w14:textId="77777777" w:rsidTr="67E48395">
        <w:trPr>
          <w:trHeight w:val="300"/>
        </w:trPr>
        <w:tc>
          <w:tcPr>
            <w:tcW w:w="4680" w:type="dxa"/>
            <w:shd w:val="clear" w:color="auto" w:fill="FFFFFF" w:themeFill="background1"/>
            <w:tcMar>
              <w:top w:w="60" w:type="dxa"/>
              <w:left w:w="60" w:type="dxa"/>
              <w:bottom w:w="60" w:type="dxa"/>
              <w:right w:w="60" w:type="dxa"/>
            </w:tcMar>
          </w:tcPr>
          <w:p w14:paraId="64557775" w14:textId="4958189B" w:rsidR="67E48395" w:rsidRDefault="67E48395" w:rsidP="67E48395">
            <w:pPr>
              <w:rPr>
                <w:sz w:val="22"/>
                <w:szCs w:val="22"/>
              </w:rPr>
            </w:pPr>
            <w:r>
              <w:rPr>
                <w:sz w:val="22"/>
              </w:rPr>
              <w:t xml:space="preserve">Principales caractéristiques</w:t>
            </w:r>
          </w:p>
        </w:tc>
        <w:tc>
          <w:tcPr>
            <w:tcW w:w="4680" w:type="dxa"/>
            <w:shd w:val="clear" w:color="auto" w:fill="FFFFFF" w:themeFill="background1"/>
            <w:tcMar>
              <w:top w:w="60" w:type="dxa"/>
              <w:left w:w="60" w:type="dxa"/>
              <w:bottom w:w="60" w:type="dxa"/>
              <w:right w:w="60" w:type="dxa"/>
            </w:tcMar>
          </w:tcPr>
          <w:p w14:paraId="764189BF" w14:textId="10799271" w:rsidR="67E48395" w:rsidRDefault="67E48395" w:rsidP="67E48395">
            <w:pPr>
              <w:rPr>
                <w:sz w:val="22"/>
                <w:szCs w:val="22"/>
              </w:rPr>
            </w:pPr>
            <w:r>
              <w:rPr>
                <w:sz w:val="22"/>
              </w:rPr>
              <w:t xml:space="preserve">Principaux avantages</w:t>
            </w:r>
          </w:p>
        </w:tc>
      </w:tr>
      <w:tr w:rsidR="67E48395" w14:paraId="00A674A4" w14:textId="77777777" w:rsidTr="67E48395">
        <w:trPr>
          <w:trHeight w:val="300"/>
        </w:trPr>
        <w:tc>
          <w:tcPr>
            <w:tcW w:w="4680" w:type="dxa"/>
            <w:shd w:val="clear" w:color="auto" w:fill="FFFFFF" w:themeFill="background1"/>
            <w:tcMar>
              <w:top w:w="60" w:type="dxa"/>
              <w:left w:w="60" w:type="dxa"/>
              <w:bottom w:w="60" w:type="dxa"/>
              <w:right w:w="60" w:type="dxa"/>
            </w:tcMar>
          </w:tcPr>
          <w:p w14:paraId="56EE3A98" w14:textId="152FF641" w:rsidR="67E48395" w:rsidRDefault="67E48395" w:rsidP="67E48395">
            <w:pPr>
              <w:rPr>
                <w:sz w:val="22"/>
                <w:szCs w:val="22"/>
              </w:rPr>
            </w:pPr>
            <w:r>
              <w:rPr>
                <w:sz w:val="22"/>
              </w:rPr>
              <w:t xml:space="preserve">Mélange authentique :</w:t>
            </w:r>
            <w:r>
              <w:rPr>
                <w:sz w:val="22"/>
              </w:rPr>
              <w:t xml:space="preserve"> </w:t>
            </w:r>
            <w:r>
              <w:rPr>
                <w:sz w:val="22"/>
              </w:rPr>
              <w:t xml:space="preserve">Notre thé chaï est un mélange harmonieux de feuilles de thé noir de première qualité et d’une sélection d’épices moulues, dont la cannelle, la cardamome, le clou de girofle, le gingembre et le poivre noir.</w:t>
            </w:r>
            <w:r>
              <w:rPr>
                <w:sz w:val="22"/>
              </w:rPr>
              <w:t xml:space="preserve"> </w:t>
            </w:r>
            <w:r>
              <w:rPr>
                <w:sz w:val="22"/>
              </w:rPr>
              <w:t xml:space="preserve">Cette recette ancestrale promet une saveur authentique et puissante à chaque gorgée.</w:t>
            </w:r>
          </w:p>
        </w:tc>
        <w:tc>
          <w:tcPr>
            <w:tcW w:w="4680" w:type="dxa"/>
            <w:shd w:val="clear" w:color="auto" w:fill="FFFFFF" w:themeFill="background1"/>
            <w:tcMar>
              <w:top w:w="60" w:type="dxa"/>
              <w:left w:w="60" w:type="dxa"/>
              <w:bottom w:w="60" w:type="dxa"/>
              <w:right w:w="60" w:type="dxa"/>
            </w:tcMar>
          </w:tcPr>
          <w:p w14:paraId="6630794E" w14:textId="3ABDD3E9" w:rsidR="67E48395" w:rsidRDefault="67E48395" w:rsidP="67E48395">
            <w:pPr>
              <w:rPr>
                <w:sz w:val="22"/>
                <w:szCs w:val="22"/>
              </w:rPr>
            </w:pPr>
            <w:r>
              <w:rPr>
                <w:sz w:val="22"/>
              </w:rPr>
              <w:t xml:space="preserve">Des ingrédients bénéfiques pour la santé :</w:t>
            </w:r>
            <w:r>
              <w:rPr>
                <w:sz w:val="22"/>
              </w:rPr>
              <w:t xml:space="preserve"> </w:t>
            </w:r>
            <w:r>
              <w:rPr>
                <w:sz w:val="22"/>
              </w:rPr>
              <w:t xml:space="preserve">Chaque ingrédient du thé chaï Mystic Spice est choisi pour ses bienfaits naturels sur la santé.</w:t>
            </w:r>
            <w:r>
              <w:rPr>
                <w:sz w:val="22"/>
              </w:rPr>
              <w:t xml:space="preserve"> </w:t>
            </w:r>
            <w:r>
              <w:rPr>
                <w:sz w:val="22"/>
              </w:rPr>
              <w:t xml:space="preserve">Le gingembre et la cardamome facilitent la digestion, la cannelle aide à réguler la glycémie et les clous de girofle apportent une bonne dose d’antioxydants.</w:t>
            </w:r>
          </w:p>
        </w:tc>
      </w:tr>
      <w:tr w:rsidR="67E48395" w14:paraId="5EDAF95A" w14:textId="77777777" w:rsidTr="67E48395">
        <w:trPr>
          <w:trHeight w:val="300"/>
        </w:trPr>
        <w:tc>
          <w:tcPr>
            <w:tcW w:w="4680" w:type="dxa"/>
            <w:shd w:val="clear" w:color="auto" w:fill="FFFFFF" w:themeFill="background1"/>
            <w:tcMar>
              <w:top w:w="60" w:type="dxa"/>
              <w:left w:w="60" w:type="dxa"/>
              <w:bottom w:w="60" w:type="dxa"/>
              <w:right w:w="60" w:type="dxa"/>
            </w:tcMar>
          </w:tcPr>
          <w:p w14:paraId="7428236D" w14:textId="31CE50BE" w:rsidR="67E48395" w:rsidRDefault="67E48395" w:rsidP="67E48395">
            <w:pPr>
              <w:rPr>
                <w:sz w:val="22"/>
                <w:szCs w:val="22"/>
              </w:rPr>
            </w:pPr>
            <w:r>
              <w:rPr>
                <w:sz w:val="22"/>
              </w:rPr>
              <w:t xml:space="preserve">Un arôme et une saveur particulièrement riches :</w:t>
            </w:r>
            <w:r>
              <w:rPr>
                <w:sz w:val="22"/>
              </w:rPr>
              <w:t xml:space="preserve"> </w:t>
            </w:r>
            <w:r>
              <w:rPr>
                <w:sz w:val="22"/>
              </w:rPr>
              <w:t xml:space="preserve">L’arôme chaud et épicé et le goût profond et revigorant de notre thé chaï en font la boisson idéale pour commencer la journée ou se détendre le soir.</w:t>
            </w:r>
            <w:r>
              <w:rPr>
                <w:sz w:val="22"/>
              </w:rPr>
              <w:t xml:space="preserve"> </w:t>
            </w:r>
            <w:r>
              <w:rPr>
                <w:sz w:val="22"/>
              </w:rPr>
              <w:t xml:space="preserve">Ses saveurs, à la fois intenses et équilibrées, créent une expérience réconfortante et apaisante.</w:t>
            </w:r>
          </w:p>
        </w:tc>
        <w:tc>
          <w:tcPr>
            <w:tcW w:w="4680" w:type="dxa"/>
            <w:shd w:val="clear" w:color="auto" w:fill="FFFFFF" w:themeFill="background1"/>
            <w:tcMar>
              <w:top w:w="60" w:type="dxa"/>
              <w:left w:w="60" w:type="dxa"/>
              <w:bottom w:w="60" w:type="dxa"/>
              <w:right w:w="60" w:type="dxa"/>
            </w:tcMar>
          </w:tcPr>
          <w:p w14:paraId="4AE92CE8" w14:textId="3D85BAF9" w:rsidR="67E48395" w:rsidRDefault="67E48395" w:rsidP="67E48395">
            <w:pPr>
              <w:rPr>
                <w:sz w:val="22"/>
                <w:szCs w:val="22"/>
              </w:rPr>
            </w:pPr>
            <w:r>
              <w:rPr>
                <w:sz w:val="22"/>
              </w:rPr>
              <w:t xml:space="preserve">Des options d’infusion variées :</w:t>
            </w:r>
            <w:r>
              <w:rPr>
                <w:sz w:val="22"/>
              </w:rPr>
              <w:t xml:space="preserve"> </w:t>
            </w:r>
            <w:r>
              <w:rPr>
                <w:sz w:val="22"/>
              </w:rPr>
              <w:t xml:space="preserve">Que vous aimiez votre thé chaï chaud, en thé glacé rafraîchissant ou en mode crémeux, notre mélange est suffisamment polyvalent pour répondre à toutes les préférences.</w:t>
            </w:r>
            <w:r>
              <w:rPr>
                <w:sz w:val="22"/>
              </w:rPr>
              <w:t xml:space="preserve"> </w:t>
            </w:r>
            <w:r>
              <w:rPr>
                <w:sz w:val="22"/>
              </w:rPr>
              <w:t xml:space="preserve">Des instructions de préparation faciles sont incluses pour vous aider à déguster votre chaï comme vous l’aimez.</w:t>
            </w:r>
          </w:p>
        </w:tc>
      </w:tr>
      <w:tr w:rsidR="67E48395" w14:paraId="63F35732" w14:textId="77777777" w:rsidTr="67E48395">
        <w:trPr>
          <w:trHeight w:val="300"/>
        </w:trPr>
        <w:tc>
          <w:tcPr>
            <w:tcW w:w="4680" w:type="dxa"/>
            <w:shd w:val="clear" w:color="auto" w:fill="FFFFFF" w:themeFill="background1"/>
            <w:tcMar>
              <w:top w:w="60" w:type="dxa"/>
              <w:left w:w="60" w:type="dxa"/>
              <w:bottom w:w="60" w:type="dxa"/>
              <w:right w:w="60" w:type="dxa"/>
            </w:tcMar>
          </w:tcPr>
          <w:p w14:paraId="514B16FD" w14:textId="176E9223" w:rsidR="67E48395" w:rsidRDefault="67E48395" w:rsidP="67E48395">
            <w:pPr>
              <w:rPr>
                <w:sz w:val="22"/>
                <w:szCs w:val="22"/>
              </w:rPr>
            </w:pPr>
            <w:r>
              <w:rPr>
                <w:sz w:val="22"/>
              </w:rPr>
              <w:t xml:space="preserve">Sources d’approvisionnement durables :</w:t>
            </w:r>
            <w:r>
              <w:rPr>
                <w:sz w:val="22"/>
              </w:rPr>
              <w:t xml:space="preserve"> </w:t>
            </w:r>
            <w:r>
              <w:rPr>
                <w:sz w:val="22"/>
              </w:rPr>
              <w:t xml:space="preserve">Engagés dans le développement durable, nous nous approvisionnons en ingrédients auprès de petites exploitations pratiquant l’agriculture biologique, garantissant ainsi, non seulement une qualité optimale, mais aussi le bien-être de notre planète.</w:t>
            </w:r>
          </w:p>
        </w:tc>
        <w:tc>
          <w:tcPr>
            <w:tcW w:w="4680" w:type="dxa"/>
            <w:shd w:val="clear" w:color="auto" w:fill="FFFFFF" w:themeFill="background1"/>
            <w:tcMar>
              <w:top w:w="60" w:type="dxa"/>
              <w:left w:w="60" w:type="dxa"/>
              <w:bottom w:w="60" w:type="dxa"/>
              <w:right w:w="60" w:type="dxa"/>
            </w:tcMar>
          </w:tcPr>
          <w:p w14:paraId="2BDF97FC" w14:textId="6BDAEB87" w:rsidR="67E48395" w:rsidRDefault="67E48395" w:rsidP="67E48395">
            <w:pPr>
              <w:rPr>
                <w:sz w:val="22"/>
                <w:szCs w:val="22"/>
              </w:rPr>
            </w:pPr>
            <w:r>
              <w:rPr>
                <w:sz w:val="22"/>
              </w:rPr>
              <w:t xml:space="preserve">Un emballage élégant :</w:t>
            </w:r>
            <w:r>
              <w:rPr>
                <w:sz w:val="22"/>
              </w:rPr>
              <w:t xml:space="preserve"> </w:t>
            </w:r>
            <w:r>
              <w:rPr>
                <w:sz w:val="22"/>
              </w:rPr>
              <w:t xml:space="preserve">Le thé chaï Mystic Spice est présenté dans un emballage à la fois superbe et respectueux de l’environnement, un cadeau luxueux, idéal pour les amateurs de thé, à offrir ou à s’offrir.</w:t>
            </w:r>
          </w:p>
        </w:tc>
      </w:tr>
      <w:tr w:rsidR="67E48395" w14:paraId="7D3856E5" w14:textId="77777777" w:rsidTr="67E48395">
        <w:trPr>
          <w:trHeight w:val="300"/>
        </w:trPr>
        <w:tc>
          <w:tcPr>
            <w:tcW w:w="4680" w:type="dxa"/>
            <w:shd w:val="clear" w:color="auto" w:fill="FFFFFF" w:themeFill="background1"/>
            <w:tcMar>
              <w:top w:w="60" w:type="dxa"/>
              <w:left w:w="60" w:type="dxa"/>
              <w:bottom w:w="60" w:type="dxa"/>
              <w:right w:w="60" w:type="dxa"/>
            </w:tcMar>
          </w:tcPr>
          <w:p w14:paraId="61F0DEFF" w14:textId="433E1F78" w:rsidR="67E48395" w:rsidRDefault="67E48395" w:rsidP="67E48395">
            <w:pPr>
              <w:rPr>
                <w:sz w:val="22"/>
                <w:szCs w:val="22"/>
              </w:rPr>
            </w:pPr>
            <w:r>
              <w:rPr>
                <w:sz w:val="22"/>
              </w:rPr>
              <w:t xml:space="preserve">La garantie de la satisfaction des clients :</w:t>
            </w:r>
            <w:r>
              <w:rPr>
                <w:sz w:val="22"/>
              </w:rPr>
              <w:t xml:space="preserve"> </w:t>
            </w:r>
            <w:r>
              <w:rPr>
                <w:sz w:val="22"/>
              </w:rPr>
              <w:t xml:space="preserve">Nous nous portons garants de nos produits et offrons une garantie de satisfaction.</w:t>
            </w:r>
            <w:r>
              <w:rPr>
                <w:sz w:val="22"/>
              </w:rPr>
              <w:t xml:space="preserve"> </w:t>
            </w:r>
            <w:r>
              <w:rPr>
                <w:sz w:val="22"/>
              </w:rPr>
              <w:t xml:space="preserve">Si le thé chaï Mystic Spice ne répond pas à vos attentes, nous nous engageons à y remédier.</w:t>
            </w:r>
          </w:p>
        </w:tc>
        <w:tc>
          <w:tcPr>
            <w:tcW w:w="4680" w:type="dxa"/>
            <w:shd w:val="clear" w:color="auto" w:fill="FFFFFF" w:themeFill="background1"/>
            <w:tcMar>
              <w:top w:w="60" w:type="dxa"/>
              <w:left w:w="60" w:type="dxa"/>
              <w:bottom w:w="60" w:type="dxa"/>
              <w:right w:w="60" w:type="dxa"/>
            </w:tcMar>
          </w:tcPr>
          <w:p w14:paraId="300AC347" w14:textId="4071380A" w:rsidR="67E48395" w:rsidRDefault="67E48395" w:rsidP="67E48395">
            <w:pPr>
              <w:rPr>
                <w:sz w:val="22"/>
                <w:szCs w:val="22"/>
              </w:rPr>
            </w:pPr>
            <w:r>
              <w:rPr>
                <w:sz w:val="22"/>
              </w:rPr>
              <w:t xml:space="preserve">Idéal pour :</w:t>
            </w:r>
            <w:r>
              <w:rPr>
                <w:sz w:val="22"/>
              </w:rPr>
              <w:t xml:space="preserve"> </w:t>
            </w:r>
            <w:r>
              <w:rPr>
                <w:sz w:val="22"/>
              </w:rPr>
              <w:t xml:space="preserve">Les amateurs de thé, les personnes soucieuses de leur santé, les amoureux des boissons chaudes et épicées et tous ceux qui souhaitent découvrir les riches saveurs du thé chaï indien traditionnel.</w:t>
            </w:r>
          </w:p>
        </w:tc>
      </w:tr>
    </w:tbl>
    <w:p w14:paraId="0B7E28B2" w14:textId="2D1539DC" w:rsidR="0044AF5E" w:rsidRDefault="0044AF5E" w:rsidP="67E48395">
      <w:pPr>
        <w:pStyle w:val="Heading1"/>
      </w:pPr>
      <w:r>
        <w:t xml:space="preserve">Tendances du marché et de la demande</w:t>
      </w:r>
    </w:p>
    <w:p w14:paraId="036906F1" w14:textId="67446842" w:rsidR="0044AF5E" w:rsidRDefault="0044AF5E" w:rsidP="67E48395">
      <w:r>
        <w:t xml:space="preserve">Le marché latino-américain offre une grande opportunité pour le thé chaï, cette région étant en demande croissante de produits sains, naturels et exotiques.</w:t>
      </w:r>
      <w:r>
        <w:t xml:space="preserve"> </w:t>
      </w:r>
      <w:r>
        <w:t xml:space="preserve">La région possède également une puissante culture du thé, en particulier dans des pays comme l’Argentine, le Chili et l’Uruguay, où le maté est une boisson populaire.</w:t>
      </w:r>
      <w:r>
        <w:t xml:space="preserve"> </w:t>
      </w:r>
      <w:r>
        <w:t xml:space="preserve">Le thé chaï séduira à la fois les amateurs de thé et les buveurs de café, car il offre un apport en caféine similaire et un profil de saveurs plus complexe.</w:t>
      </w:r>
      <w:r>
        <w:t xml:space="preserve"> </w:t>
      </w:r>
      <w:r>
        <w:t xml:space="preserve">Le thé chaï peut également correspondre au style de vie et aux préférences des consommateurs latino-américains, qui apprécient la convivialité, le partage et la gourmandise.</w:t>
      </w:r>
    </w:p>
    <w:p w14:paraId="57D3432D" w14:textId="40240FDC" w:rsidR="0044AF5E" w:rsidRDefault="0044AF5E" w:rsidP="67E48395">
      <w:r>
        <w:t xml:space="preserve">Selon un rapport établi par Grand View Research, la taille du marché mondial du thé chaï a été évaluée à 1,9 milliard de dollars US en 2019 et devrait atteindre un taux de croissance annuel composé (TCAC) de 5,5 % entre 2020 et 2027.</w:t>
      </w:r>
      <w:r>
        <w:t xml:space="preserve"> </w:t>
      </w:r>
      <w:r>
        <w:t xml:space="preserve">Le rapport indique également que l’Amérique latine est l’une des régions où la croissance du thé croissance du thé chaï est la plus rapide, avec un TCAC évoluant de 6,2 % entre 2020 et 2027.</w:t>
      </w:r>
      <w:r>
        <w:t xml:space="preserve"> </w:t>
      </w:r>
      <w:r>
        <w:t xml:space="preserve">Les principaux moteurs de la croissance du thé chaï en Amérique latine sont les suivants :</w:t>
      </w:r>
    </w:p>
    <w:p w14:paraId="4019840E" w14:textId="22E8718D" w:rsidR="0044AF5E" w:rsidRDefault="0044AF5E" w:rsidP="67E48395">
      <w:pPr>
        <w:pStyle w:val="ListParagraph"/>
        <w:numPr>
          <w:ilvl w:val="0"/>
          <w:numId w:val="1"/>
        </w:numPr>
      </w:pPr>
      <w:r>
        <w:t xml:space="preserve">La prise de conscience et l’intérêt croissants pour les bienfaits pour la santé et les aspects culturels du thé chaï</w:t>
      </w:r>
    </w:p>
    <w:p w14:paraId="598D8F6C" w14:textId="638CDC61" w:rsidR="0044AF5E" w:rsidRDefault="0044AF5E" w:rsidP="67E48395">
      <w:pPr>
        <w:pStyle w:val="ListParagraph"/>
        <w:numPr>
          <w:ilvl w:val="0"/>
          <w:numId w:val="1"/>
        </w:numPr>
      </w:pPr>
      <w:r>
        <w:t xml:space="preserve">L’augmentation du revenu disponible et du pouvoir d’achat des consommateurs de la classe moyenne</w:t>
      </w:r>
    </w:p>
    <w:p w14:paraId="2766F95E" w14:textId="49906EB0" w:rsidR="0044AF5E" w:rsidRDefault="0044AF5E" w:rsidP="67E48395">
      <w:pPr>
        <w:pStyle w:val="ListParagraph"/>
        <w:numPr>
          <w:ilvl w:val="0"/>
          <w:numId w:val="1"/>
        </w:numPr>
      </w:pPr>
      <w:r>
        <w:t xml:space="preserve">La popularité croissante des thés de spécialité et des thés haut de gamme chez les jeunes et les citadins</w:t>
      </w:r>
    </w:p>
    <w:p w14:paraId="27408CE8" w14:textId="0DFB247E" w:rsidR="0044AF5E" w:rsidRDefault="0044AF5E" w:rsidP="67E48395">
      <w:pPr>
        <w:pStyle w:val="ListParagraph"/>
        <w:numPr>
          <w:ilvl w:val="0"/>
          <w:numId w:val="1"/>
        </w:numPr>
      </w:pPr>
      <w:r>
        <w:t xml:space="preserve">La distribution et la disponibilité croissantes de la gamme des thés chaï dans divers canaux, tels que les supermarchés, les cafés et les plates-formes en ligne.</w:t>
      </w:r>
    </w:p>
    <w:p w14:paraId="3BEF15B1" w14:textId="37550FAF" w:rsidR="0044AF5E" w:rsidRDefault="0044AF5E" w:rsidP="67E48395">
      <w:pPr>
        <w:pStyle w:val="ListParagraph"/>
        <w:numPr>
          <w:ilvl w:val="0"/>
          <w:numId w:val="1"/>
        </w:numPr>
      </w:pPr>
      <w:r>
        <w:t xml:space="preserve">L’émergence de saveurs et de formats nouveaux et innovants de thé chaï, tels que les variétés prêtes à boire, instantanées et biologiques.</w:t>
      </w:r>
    </w:p>
    <w:p w14:paraId="1CD12FDF" w14:textId="3A8F9744" w:rsidR="0044AF5E" w:rsidRDefault="0044AF5E" w:rsidP="67E48395">
      <w:pPr>
        <w:pStyle w:val="Heading1"/>
      </w:pPr>
      <w:r>
        <w:t xml:space="preserve">Analyse concurrentielle</w:t>
      </w:r>
    </w:p>
    <w:p w14:paraId="26FEC944" w14:textId="37478AB2" w:rsidR="0044AF5E" w:rsidRDefault="0044AF5E" w:rsidP="67E48395">
      <w:r>
        <w:t xml:space="preserve">Le marché du thé chaï en Amérique latine est compétitif et fragmenté, avec plusieurs acteurs locaux et internationaux qui se disputent une part du marché.</w:t>
      </w:r>
      <w:r>
        <w:t xml:space="preserve"> </w:t>
      </w:r>
      <w:r>
        <w:t xml:space="preserve">Les principaux concurrents du thé chaï dans la région sont les suivants :</w:t>
      </w:r>
    </w:p>
    <w:p w14:paraId="1EEC1C0A" w14:textId="6AD7A1F7" w:rsidR="0044AF5E" w:rsidRDefault="0044AF5E" w:rsidP="67E48395">
      <w:pPr>
        <w:pStyle w:val="ListParagraph"/>
        <w:numPr>
          <w:ilvl w:val="0"/>
          <w:numId w:val="1"/>
        </w:numPr>
      </w:pPr>
      <w:r>
        <w:t xml:space="preserve">Tetley :</w:t>
      </w:r>
      <w:r>
        <w:t xml:space="preserve"> </w:t>
      </w:r>
      <w:r>
        <w:t xml:space="preserve">Tetley est une société de thé britannique très présente en Amérique latine, notamment au Brésil, où elle est leader du marché.</w:t>
      </w:r>
      <w:r>
        <w:t xml:space="preserve"> </w:t>
      </w:r>
      <w:r>
        <w:t xml:space="preserve">Tetley propose une gamme de produits à base de thé chaï, tels que le thé noir, le thé vert et les variétés à base d’herbes, en sachets de thé, en feuilles et prêts à boire.</w:t>
      </w:r>
      <w:r>
        <w:t xml:space="preserve"> </w:t>
      </w:r>
      <w:r>
        <w:t xml:space="preserve">Les thés chaï de Tetley’s sont proposés à des prix abordables et sont largement disponibles dans les supermarchés, les magasins de proximité et les plates-formes en ligne.</w:t>
      </w:r>
      <w:r>
        <w:t xml:space="preserve"> </w:t>
      </w:r>
      <w:r>
        <w:t xml:space="preserve">Les forces de Tetley sont la reconnaissance de sa marque, sa qualité et sa variété, tandis que ses faiblesses proviennent de son manque d’innovation et de différenciation.</w:t>
      </w:r>
    </w:p>
    <w:p w14:paraId="4143BC46" w14:textId="6193F666" w:rsidR="0044AF5E" w:rsidRDefault="0044AF5E" w:rsidP="67E48395">
      <w:pPr>
        <w:pStyle w:val="ListParagraph"/>
        <w:numPr>
          <w:ilvl w:val="0"/>
          <w:numId w:val="1"/>
        </w:numPr>
      </w:pPr>
      <w:r>
        <w:t xml:space="preserve">Teavana :</w:t>
      </w:r>
      <w:r>
        <w:t xml:space="preserve"> </w:t>
      </w:r>
      <w:r>
        <w:t xml:space="preserve">Teavana est une société de thé basée aux États-Unis qui appartient à Starbucks et qui est présente dans plusieurs pays d’Amérique latine, tels que le Mexique, la Colombie et le Pérou.</w:t>
      </w:r>
      <w:r>
        <w:t xml:space="preserve"> </w:t>
      </w:r>
      <w:r>
        <w:t xml:space="preserve">Teavana propose une gamme exclusive et de qualité supérieure de thés chaï, tels que Masala Chaï, Rooibos Chaï et Chaï Latte, en feuilles et prêts à boire.</w:t>
      </w:r>
      <w:r>
        <w:t xml:space="preserve"> </w:t>
      </w:r>
      <w:r>
        <w:t xml:space="preserve">Les produits à base de thé chaï de Teavana sont vendus à un prix élevé et sont principalement disponibles dans les points de vente Starbucks, les magasins spécialisés et les plateformes en ligne.</w:t>
      </w:r>
      <w:r>
        <w:t xml:space="preserve"> </w:t>
      </w:r>
      <w:r>
        <w:t xml:space="preserve">Les points forts de Teavana sont sa qualité, son innovation et son service client, tandis que ses faiblesses proviennent de son prix élevé et de sa distribution limitée.</w:t>
      </w:r>
    </w:p>
    <w:p w14:paraId="0E03E6D5" w14:textId="33BC258A" w:rsidR="0044AF5E" w:rsidRDefault="0044AF5E" w:rsidP="67E48395">
      <w:pPr>
        <w:pStyle w:val="ListParagraph"/>
        <w:numPr>
          <w:ilvl w:val="0"/>
          <w:numId w:val="1"/>
        </w:numPr>
      </w:pPr>
      <w:r>
        <w:t xml:space="preserve">David’s Tea :</w:t>
      </w:r>
      <w:r>
        <w:t xml:space="preserve"> </w:t>
      </w:r>
      <w:r>
        <w:t xml:space="preserve">David’s Tea est une entreprise canadienne de thé qui est présente dans certains pays d’Amérique latine, tels que le Chili et le Costa Rica.</w:t>
      </w:r>
      <w:r>
        <w:t xml:space="preserve"> </w:t>
      </w:r>
      <w:r>
        <w:t xml:space="preserve">David’s Tea propose une gamme variée et créative de produits à base de thé chaï, tels que le Pumpkin chaï, le Chocolate chaï et le Turmeric chaï, en feuilles et en sachets.</w:t>
      </w:r>
      <w:r>
        <w:t xml:space="preserve"> </w:t>
      </w:r>
      <w:r>
        <w:t xml:space="preserve">Les produits à base de thé chaï de David’s Tea sont proposés à des prix modérés et sont disponibles dans ses propres magasins, sur des plates-formes en ligne et dans certains magasins spécialisés.</w:t>
      </w:r>
      <w:r>
        <w:t xml:space="preserve"> </w:t>
      </w:r>
      <w:r>
        <w:t xml:space="preserve">Les points forts de David’s Tea sont sa variété, sa saveur et son emballage, tandis que ses points faibles sont sa distribution limitée et la notoriété de sa marque.</w:t>
      </w:r>
    </w:p>
    <w:p w14:paraId="47CDF615" w14:textId="60A00873" w:rsidR="0044AF5E" w:rsidRDefault="0044AF5E" w:rsidP="67E48395">
      <w:pPr>
        <w:pStyle w:val="ListParagraph"/>
        <w:numPr>
          <w:ilvl w:val="0"/>
          <w:numId w:val="1"/>
        </w:numPr>
      </w:pPr>
      <w:r>
        <w:t xml:space="preserve">Marques locales :</w:t>
      </w:r>
      <w:r>
        <w:t xml:space="preserve"> </w:t>
      </w:r>
      <w:r>
        <w:t xml:space="preserve">Plusieurs marques locales proposent également des produits à base de thé chaï en Amérique latine, par exemple, Mate Factor, Chai Mate et Chai Brasil.</w:t>
      </w:r>
      <w:r>
        <w:t xml:space="preserve"> </w:t>
      </w:r>
      <w:r>
        <w:t xml:space="preserve">Ces marques répondent aux goûts et aux préférences locales des consommateurs et proposent des produits de thé chaï mélangés à des ingrédients locaux, tels que le maté, le guarana et l’açaï.</w:t>
      </w:r>
      <w:r>
        <w:t xml:space="preserve"> </w:t>
      </w:r>
      <w:r>
        <w:t xml:space="preserve">Les produits à base de thé chaï de ces marques sont vendus à des prix compétitifs et sont disponibles dans différents canaux : supermarchés, magasins de produits diététiques et cafés.</w:t>
      </w:r>
      <w:r>
        <w:t xml:space="preserve"> </w:t>
      </w:r>
      <w:r>
        <w:t xml:space="preserve">Les points forts de ces marques sont leur prix abordable, leur accessibilité et leur adaptabilité, tandis que leurs faiblesses sont leur manque de qualité, de cohérence et d’innovation.</w:t>
      </w:r>
    </w:p>
    <w:p w14:paraId="6B2B0FB4" w14:textId="732750DB" w:rsidR="0044AF5E" w:rsidRDefault="0044AF5E" w:rsidP="67E48395">
      <w:r>
        <w:t xml:space="preserve">La part de marché du thé chaï en Amérique latine est estimée comme suit :</w:t>
      </w:r>
    </w:p>
    <w:tbl>
      <w:tblPr>
        <w:tblStyle w:val="TableGrid"/>
        <w:tblW w:w="0" w:type="auto"/>
        <w:tblBorders>
          <w:top w:val="single" w:sz="8" w:space="0" w:color="D1D1D1" w:themeColor="background2" w:themeShade="E6"/>
          <w:left w:val="single" w:sz="8" w:space="0" w:color="D1D1D1" w:themeColor="background2" w:themeShade="E6"/>
          <w:bottom w:val="single" w:sz="8" w:space="0" w:color="D1D1D1" w:themeColor="background2" w:themeShade="E6"/>
          <w:right w:val="single" w:sz="8" w:space="0" w:color="D1D1D1" w:themeColor="background2" w:themeShade="E6"/>
          <w:insideH w:val="single" w:sz="8" w:space="0" w:color="F0F0F0"/>
          <w:insideV w:val="nil"/>
        </w:tblBorders>
        <w:tblLayout w:type="fixed"/>
        <w:tblLook w:val="0420" w:firstRow="1" w:lastRow="0" w:firstColumn="0" w:lastColumn="0" w:noHBand="0" w:noVBand="1"/>
      </w:tblPr>
      <w:tblGrid>
        <w:gridCol w:w="3120"/>
        <w:gridCol w:w="3120"/>
        <w:gridCol w:w="3120"/>
      </w:tblGrid>
      <w:tr w:rsidR="67E48395" w14:paraId="3D8188FD" w14:textId="77777777" w:rsidTr="67E48395">
        <w:trPr>
          <w:trHeight w:val="300"/>
        </w:trPr>
        <w:tc>
          <w:tcPr>
            <w:tcW w:w="3120" w:type="dxa"/>
            <w:shd w:val="clear" w:color="auto" w:fill="F5F5F5"/>
            <w:tcMar>
              <w:top w:w="60" w:type="dxa"/>
              <w:left w:w="60" w:type="dxa"/>
              <w:bottom w:w="60" w:type="dxa"/>
              <w:right w:w="60" w:type="dxa"/>
            </w:tcMar>
          </w:tcPr>
          <w:p w14:paraId="3F32D20D" w14:textId="76F8EA9B" w:rsidR="67E48395" w:rsidRDefault="67E48395" w:rsidP="67E48395">
            <w:pPr>
              <w:rPr>
                <w:b/>
                <w:bCs/>
                <w:sz w:val="22"/>
                <w:szCs w:val="22"/>
              </w:rPr>
            </w:pPr>
            <w:r>
              <w:rPr>
                <w:b/>
                <w:sz w:val="22"/>
              </w:rPr>
              <w:t xml:space="preserve">Marque</w:t>
            </w:r>
          </w:p>
        </w:tc>
        <w:tc>
          <w:tcPr>
            <w:tcW w:w="3120" w:type="dxa"/>
            <w:shd w:val="clear" w:color="auto" w:fill="F5F5F5"/>
            <w:tcMar>
              <w:top w:w="60" w:type="dxa"/>
              <w:left w:w="60" w:type="dxa"/>
              <w:bottom w:w="60" w:type="dxa"/>
              <w:right w:w="60" w:type="dxa"/>
            </w:tcMar>
          </w:tcPr>
          <w:p w14:paraId="2C6C3DF7" w14:textId="27C228A5" w:rsidR="67E48395" w:rsidRDefault="67E48395" w:rsidP="67E48395">
            <w:pPr>
              <w:rPr>
                <w:b/>
                <w:bCs/>
                <w:sz w:val="22"/>
                <w:szCs w:val="22"/>
              </w:rPr>
            </w:pPr>
            <w:r>
              <w:rPr>
                <w:b/>
                <w:sz w:val="22"/>
              </w:rPr>
              <w:t xml:space="preserve">Part de marché (%)</w:t>
            </w:r>
          </w:p>
        </w:tc>
        <w:tc>
          <w:tcPr>
            <w:tcW w:w="3120" w:type="dxa"/>
            <w:shd w:val="clear" w:color="auto" w:fill="F5F5F5"/>
            <w:tcMar>
              <w:top w:w="60" w:type="dxa"/>
              <w:left w:w="60" w:type="dxa"/>
              <w:bottom w:w="60" w:type="dxa"/>
              <w:right w:w="60" w:type="dxa"/>
            </w:tcMar>
          </w:tcPr>
          <w:p w14:paraId="21D73643" w14:textId="59DA2412" w:rsidR="67E48395" w:rsidRDefault="67E48395" w:rsidP="67E48395">
            <w:pPr>
              <w:rPr>
                <w:b/>
                <w:bCs/>
                <w:sz w:val="22"/>
                <w:szCs w:val="22"/>
              </w:rPr>
            </w:pPr>
            <w:r>
              <w:rPr>
                <w:b/>
                <w:sz w:val="22"/>
              </w:rPr>
              <w:t xml:space="preserve">Stratégie de tarification</w:t>
            </w:r>
          </w:p>
        </w:tc>
      </w:tr>
      <w:tr w:rsidR="67E48395" w14:paraId="302EA27F" w14:textId="77777777" w:rsidTr="67E48395">
        <w:trPr>
          <w:trHeight w:val="300"/>
        </w:trPr>
        <w:tc>
          <w:tcPr>
            <w:tcW w:w="3120" w:type="dxa"/>
            <w:shd w:val="clear" w:color="auto" w:fill="FFFFFF" w:themeFill="background1"/>
            <w:tcMar>
              <w:top w:w="60" w:type="dxa"/>
              <w:left w:w="60" w:type="dxa"/>
              <w:bottom w:w="60" w:type="dxa"/>
              <w:right w:w="60" w:type="dxa"/>
            </w:tcMar>
          </w:tcPr>
          <w:p w14:paraId="71A19298" w14:textId="54A1A435" w:rsidR="67E48395" w:rsidRDefault="67E48395" w:rsidP="67E48395">
            <w:pPr>
              <w:rPr>
                <w:sz w:val="22"/>
                <w:szCs w:val="22"/>
              </w:rPr>
            </w:pPr>
            <w:r>
              <w:rPr>
                <w:sz w:val="22"/>
              </w:rPr>
              <w:t xml:space="preserve">Tetley</w:t>
            </w:r>
          </w:p>
        </w:tc>
        <w:tc>
          <w:tcPr>
            <w:tcW w:w="3120" w:type="dxa"/>
            <w:shd w:val="clear" w:color="auto" w:fill="FFFFFF" w:themeFill="background1"/>
            <w:tcMar>
              <w:top w:w="60" w:type="dxa"/>
              <w:left w:w="60" w:type="dxa"/>
              <w:bottom w:w="60" w:type="dxa"/>
              <w:right w:w="60" w:type="dxa"/>
            </w:tcMar>
          </w:tcPr>
          <w:p w14:paraId="098311D9" w14:textId="0E3810DC" w:rsidR="67E48395" w:rsidRDefault="67E48395" w:rsidP="67E48395">
            <w:pPr>
              <w:rPr>
                <w:sz w:val="22"/>
                <w:szCs w:val="22"/>
              </w:rPr>
            </w:pPr>
            <w:r>
              <w:rPr>
                <w:sz w:val="22"/>
              </w:rPr>
              <w:t xml:space="preserve">25</w:t>
            </w:r>
          </w:p>
        </w:tc>
        <w:tc>
          <w:tcPr>
            <w:tcW w:w="3120" w:type="dxa"/>
            <w:shd w:val="clear" w:color="auto" w:fill="FFFFFF" w:themeFill="background1"/>
            <w:tcMar>
              <w:top w:w="60" w:type="dxa"/>
              <w:left w:w="60" w:type="dxa"/>
              <w:bottom w:w="60" w:type="dxa"/>
              <w:right w:w="60" w:type="dxa"/>
            </w:tcMar>
          </w:tcPr>
          <w:p w14:paraId="40E89D25" w14:textId="46610D3A" w:rsidR="67E48395" w:rsidRDefault="67E48395" w:rsidP="67E48395">
            <w:pPr>
              <w:rPr>
                <w:sz w:val="22"/>
                <w:szCs w:val="22"/>
              </w:rPr>
            </w:pPr>
            <w:r>
              <w:rPr>
                <w:sz w:val="22"/>
              </w:rPr>
              <w:t xml:space="preserve">Économique</w:t>
            </w:r>
          </w:p>
        </w:tc>
      </w:tr>
      <w:tr w:rsidR="67E48395" w14:paraId="423624CC" w14:textId="77777777" w:rsidTr="67E48395">
        <w:trPr>
          <w:trHeight w:val="300"/>
        </w:trPr>
        <w:tc>
          <w:tcPr>
            <w:tcW w:w="3120" w:type="dxa"/>
            <w:shd w:val="clear" w:color="auto" w:fill="FFFFFF" w:themeFill="background1"/>
            <w:tcMar>
              <w:top w:w="60" w:type="dxa"/>
              <w:left w:w="60" w:type="dxa"/>
              <w:bottom w:w="60" w:type="dxa"/>
              <w:right w:w="60" w:type="dxa"/>
            </w:tcMar>
          </w:tcPr>
          <w:p w14:paraId="484338CD" w14:textId="3EF8BBF7" w:rsidR="67E48395" w:rsidRDefault="67E48395" w:rsidP="67E48395">
            <w:pPr>
              <w:rPr>
                <w:sz w:val="22"/>
                <w:szCs w:val="22"/>
              </w:rPr>
            </w:pPr>
            <w:r>
              <w:rPr>
                <w:sz w:val="22"/>
              </w:rPr>
              <w:t xml:space="preserve">Teavana</w:t>
            </w:r>
          </w:p>
        </w:tc>
        <w:tc>
          <w:tcPr>
            <w:tcW w:w="3120" w:type="dxa"/>
            <w:shd w:val="clear" w:color="auto" w:fill="FFFFFF" w:themeFill="background1"/>
            <w:tcMar>
              <w:top w:w="60" w:type="dxa"/>
              <w:left w:w="60" w:type="dxa"/>
              <w:bottom w:w="60" w:type="dxa"/>
              <w:right w:w="60" w:type="dxa"/>
            </w:tcMar>
          </w:tcPr>
          <w:p w14:paraId="1AA004AB" w14:textId="2FCA6A11" w:rsidR="67E48395" w:rsidRDefault="67E48395" w:rsidP="67E48395">
            <w:pPr>
              <w:rPr>
                <w:sz w:val="22"/>
                <w:szCs w:val="22"/>
              </w:rPr>
            </w:pPr>
            <w:r>
              <w:rPr>
                <w:sz w:val="22"/>
              </w:rPr>
              <w:t xml:space="preserve">15</w:t>
            </w:r>
          </w:p>
        </w:tc>
        <w:tc>
          <w:tcPr>
            <w:tcW w:w="3120" w:type="dxa"/>
            <w:shd w:val="clear" w:color="auto" w:fill="FFFFFF" w:themeFill="background1"/>
            <w:tcMar>
              <w:top w:w="60" w:type="dxa"/>
              <w:left w:w="60" w:type="dxa"/>
              <w:bottom w:w="60" w:type="dxa"/>
              <w:right w:w="60" w:type="dxa"/>
            </w:tcMar>
          </w:tcPr>
          <w:p w14:paraId="2D163C6D" w14:textId="411E7DA0" w:rsidR="67E48395" w:rsidRDefault="67E48395" w:rsidP="67E48395">
            <w:pPr>
              <w:rPr>
                <w:sz w:val="22"/>
                <w:szCs w:val="22"/>
              </w:rPr>
            </w:pPr>
            <w:r>
              <w:rPr>
                <w:sz w:val="22"/>
              </w:rPr>
              <w:t xml:space="preserve">Premium</w:t>
            </w:r>
          </w:p>
        </w:tc>
      </w:tr>
      <w:tr w:rsidR="67E48395" w14:paraId="379827BE" w14:textId="77777777" w:rsidTr="67E48395">
        <w:trPr>
          <w:trHeight w:val="300"/>
        </w:trPr>
        <w:tc>
          <w:tcPr>
            <w:tcW w:w="3120" w:type="dxa"/>
            <w:shd w:val="clear" w:color="auto" w:fill="FFFFFF" w:themeFill="background1"/>
            <w:tcMar>
              <w:top w:w="60" w:type="dxa"/>
              <w:left w:w="60" w:type="dxa"/>
              <w:bottom w:w="60" w:type="dxa"/>
              <w:right w:w="60" w:type="dxa"/>
            </w:tcMar>
          </w:tcPr>
          <w:p w14:paraId="628AB0D3" w14:textId="3325E34A" w:rsidR="67E48395" w:rsidRDefault="67E48395" w:rsidP="67E48395">
            <w:pPr>
              <w:rPr>
                <w:sz w:val="22"/>
                <w:szCs w:val="22"/>
              </w:rPr>
            </w:pPr>
            <w:r>
              <w:rPr>
                <w:sz w:val="22"/>
              </w:rPr>
              <w:t xml:space="preserve">David’s Tea</w:t>
            </w:r>
          </w:p>
        </w:tc>
        <w:tc>
          <w:tcPr>
            <w:tcW w:w="3120" w:type="dxa"/>
            <w:shd w:val="clear" w:color="auto" w:fill="FFFFFF" w:themeFill="background1"/>
            <w:tcMar>
              <w:top w:w="60" w:type="dxa"/>
              <w:left w:w="60" w:type="dxa"/>
              <w:bottom w:w="60" w:type="dxa"/>
              <w:right w:w="60" w:type="dxa"/>
            </w:tcMar>
          </w:tcPr>
          <w:p w14:paraId="2CB4BD6F" w14:textId="72CAA228" w:rsidR="67E48395" w:rsidRDefault="67E48395" w:rsidP="67E48395">
            <w:pPr>
              <w:rPr>
                <w:sz w:val="22"/>
                <w:szCs w:val="22"/>
              </w:rPr>
            </w:pPr>
            <w:r>
              <w:rPr>
                <w:sz w:val="22"/>
              </w:rPr>
              <w:t xml:space="preserve">10</w:t>
            </w:r>
          </w:p>
        </w:tc>
        <w:tc>
          <w:tcPr>
            <w:tcW w:w="3120" w:type="dxa"/>
            <w:shd w:val="clear" w:color="auto" w:fill="FFFFFF" w:themeFill="background1"/>
            <w:tcMar>
              <w:top w:w="60" w:type="dxa"/>
              <w:left w:w="60" w:type="dxa"/>
              <w:bottom w:w="60" w:type="dxa"/>
              <w:right w:w="60" w:type="dxa"/>
            </w:tcMar>
          </w:tcPr>
          <w:p w14:paraId="21990E29" w14:textId="3021F6E4" w:rsidR="67E48395" w:rsidRDefault="67E48395" w:rsidP="67E48395">
            <w:pPr>
              <w:rPr>
                <w:sz w:val="22"/>
                <w:szCs w:val="22"/>
              </w:rPr>
            </w:pPr>
            <w:r>
              <w:rPr>
                <w:sz w:val="22"/>
              </w:rPr>
              <w:t xml:space="preserve">Modéré</w:t>
            </w:r>
          </w:p>
        </w:tc>
      </w:tr>
      <w:tr w:rsidR="67E48395" w14:paraId="0456B065" w14:textId="77777777" w:rsidTr="67E48395">
        <w:trPr>
          <w:trHeight w:val="300"/>
        </w:trPr>
        <w:tc>
          <w:tcPr>
            <w:tcW w:w="3120" w:type="dxa"/>
            <w:shd w:val="clear" w:color="auto" w:fill="FFFFFF" w:themeFill="background1"/>
            <w:tcMar>
              <w:top w:w="60" w:type="dxa"/>
              <w:left w:w="60" w:type="dxa"/>
              <w:bottom w:w="60" w:type="dxa"/>
              <w:right w:w="60" w:type="dxa"/>
            </w:tcMar>
          </w:tcPr>
          <w:p w14:paraId="04FEDD30" w14:textId="6EDF66C5" w:rsidR="67E48395" w:rsidRDefault="67E48395" w:rsidP="67E48395">
            <w:pPr>
              <w:rPr>
                <w:sz w:val="22"/>
                <w:szCs w:val="22"/>
              </w:rPr>
            </w:pPr>
            <w:r>
              <w:rPr>
                <w:sz w:val="22"/>
              </w:rPr>
              <w:t xml:space="preserve">Marques locales</w:t>
            </w:r>
          </w:p>
        </w:tc>
        <w:tc>
          <w:tcPr>
            <w:tcW w:w="3120" w:type="dxa"/>
            <w:shd w:val="clear" w:color="auto" w:fill="FFFFFF" w:themeFill="background1"/>
            <w:tcMar>
              <w:top w:w="60" w:type="dxa"/>
              <w:left w:w="60" w:type="dxa"/>
              <w:bottom w:w="60" w:type="dxa"/>
              <w:right w:w="60" w:type="dxa"/>
            </w:tcMar>
          </w:tcPr>
          <w:p w14:paraId="4E0DAD96" w14:textId="66383910" w:rsidR="67E48395" w:rsidRDefault="67E48395" w:rsidP="67E48395">
            <w:pPr>
              <w:rPr>
                <w:sz w:val="22"/>
                <w:szCs w:val="22"/>
              </w:rPr>
            </w:pPr>
            <w:r>
              <w:rPr>
                <w:sz w:val="22"/>
              </w:rPr>
              <w:t xml:space="preserve">50</w:t>
            </w:r>
          </w:p>
        </w:tc>
        <w:tc>
          <w:tcPr>
            <w:tcW w:w="3120" w:type="dxa"/>
            <w:shd w:val="clear" w:color="auto" w:fill="FFFFFF" w:themeFill="background1"/>
            <w:tcMar>
              <w:top w:w="60" w:type="dxa"/>
              <w:left w:w="60" w:type="dxa"/>
              <w:bottom w:w="60" w:type="dxa"/>
              <w:right w:w="60" w:type="dxa"/>
            </w:tcMar>
          </w:tcPr>
          <w:p w14:paraId="172643D0" w14:textId="6DFCC2CA" w:rsidR="67E48395" w:rsidRDefault="67E48395" w:rsidP="67E48395">
            <w:pPr>
              <w:rPr>
                <w:sz w:val="22"/>
                <w:szCs w:val="22"/>
              </w:rPr>
            </w:pPr>
            <w:r>
              <w:rPr>
                <w:sz w:val="22"/>
              </w:rPr>
              <w:t xml:space="preserve">Compétitif</w:t>
            </w:r>
          </w:p>
        </w:tc>
      </w:tr>
    </w:tbl>
    <w:p w14:paraId="18025358" w14:textId="7211BB2C" w:rsidR="6FF815AF" w:rsidRDefault="6FF815AF" w:rsidP="67E48395">
      <w:pPr>
        <w:pStyle w:val="Heading1"/>
      </w:pPr>
      <w:r>
        <w:t xml:space="preserve">Canaux de distribution</w:t>
      </w:r>
    </w:p>
    <w:p w14:paraId="193FEC94" w14:textId="5D2774FD" w:rsidR="6FF815AF" w:rsidRDefault="6FF815AF" w:rsidP="67E48395">
      <w:r>
        <w:t xml:space="preserve">Les canaux de distribution du thé chaï en Amérique latine sont les moyens par lesquels les thés chaï sont livrés et vendus aux consommateurs.</w:t>
      </w:r>
      <w:r>
        <w:t xml:space="preserve"> </w:t>
      </w:r>
      <w:r>
        <w:t xml:space="preserve">Les circuits de distribution du thé chaï en Amérique latine peuvent être classés en trois catégories : les détaillants, les grossistes et les distributeurs.</w:t>
      </w:r>
    </w:p>
    <w:p w14:paraId="729C2270" w14:textId="3B091883" w:rsidR="6FF815AF" w:rsidRDefault="6FF815AF" w:rsidP="67E48395">
      <w:r>
        <w:t xml:space="preserve">Les détaillants sont les entreprises qui vendent les produits de thé chaï directement aux consommateurs, comme les supermarchés, les magasins de proximité, les magasins spécialisés, les cafés et les plateformes en ligne.</w:t>
      </w:r>
      <w:r>
        <w:t xml:space="preserve"> </w:t>
      </w:r>
      <w:r>
        <w:t xml:space="preserve">Les détaillants constituent le canal le plus visible et le plus accessible pour les thés chaï, et ils peuvent influencer la perception, la préférence et l’achat des thés chaï par le consommateur.</w:t>
      </w:r>
      <w:r>
        <w:t xml:space="preserve"> </w:t>
      </w:r>
      <w:r>
        <w:t xml:space="preserve">Les détaillants peuvent également offrir un soutien promotionnel et commercial pour les produits à base de thé chaï, tels que des présentoirs, des panneaux et des espaces en rayon.</w:t>
      </w:r>
      <w:r>
        <w:t xml:space="preserve"> </w:t>
      </w:r>
      <w:r>
        <w:t xml:space="preserve">Parmi les principaux détaillants de thé chaï en Amérique latine figurent Walmart, Carrefour, Oxxo, Starbucks et Amazon.</w:t>
      </w:r>
    </w:p>
    <w:p w14:paraId="121FC6B9" w14:textId="00CE4BB7" w:rsidR="6FF815AF" w:rsidRDefault="6FF815AF" w:rsidP="67E48395">
      <w:r>
        <w:t xml:space="preserve">Les grossistes sont des entreprises qui achètent le thé chaï en vrac auprès des fabricants ou des distributeurs et le vendent aux détaillants ou à d’autres intermédiaires.</w:t>
      </w:r>
      <w:r>
        <w:t xml:space="preserve"> </w:t>
      </w:r>
      <w:r>
        <w:t xml:space="preserve">Les grossistes sont le lien entre l’offre et la demande du thé chaï, et ils peuvent offrir des économies d’échelle, des services de stockage et de transport pour le thé chaï.</w:t>
      </w:r>
      <w:r>
        <w:t xml:space="preserve"> </w:t>
      </w:r>
      <w:r>
        <w:t xml:space="preserve">Les grossistes peuvent également fournir des données sur le marché, des informations sur les retours et des facilités de crédit pour les produits à base de thé chaï.</w:t>
      </w:r>
      <w:r>
        <w:t xml:space="preserve"> </w:t>
      </w:r>
      <w:r>
        <w:t xml:space="preserve">Parmi les principaux grossistes en thé chaï en Amérique latine figurent Cencosud, Grupo Pao de Acucar, La Anonima et Makro.</w:t>
      </w:r>
    </w:p>
    <w:p w14:paraId="40C37405" w14:textId="21727E7B" w:rsidR="6FF815AF" w:rsidRDefault="6FF815AF" w:rsidP="67E48395">
      <w:r>
        <w:t xml:space="preserve">Les distributeurs sont des entreprises qui représentent et distribuent le thé chaï au nom des fabricants ou des grossistes.</w:t>
      </w:r>
      <w:r>
        <w:t xml:space="preserve"> </w:t>
      </w:r>
      <w:r>
        <w:t xml:space="preserve">Les distributeurs sont des agents qui facilitent la circulation et la vente du thé chaï sur les différents marchés et dans les différentes régions et qui peuvent offrir des services de marketing, de vente et d’après-vente pour les produits à base de thé chaï.</w:t>
      </w:r>
      <w:r>
        <w:t xml:space="preserve"> </w:t>
      </w:r>
      <w:r>
        <w:t xml:space="preserve">Les distributeurs peuvent également établir et entretenir des relations avec les détaillants et les consommateurs, et fournir un support technique et logistique pour les produits à base de thé chaï.</w:t>
      </w:r>
      <w:r>
        <w:t xml:space="preserve"> </w:t>
      </w:r>
      <w:r>
        <w:t xml:space="preserve">Parmi les principaux distributeurs de thé chaï en Amérique latine figurent Unilever, Nestle, Coca-Cola et PepsiCo.</w:t>
      </w:r>
    </w:p>
    <w:p w14:paraId="5B9C275A" w14:textId="0339049D" w:rsidR="6FF815AF" w:rsidRDefault="6FF815AF" w:rsidP="67E48395">
      <w:pPr>
        <w:pStyle w:val="Heading1"/>
      </w:pPr>
      <w:r>
        <w:t xml:space="preserve">Plan et stratégie de promotion</w:t>
      </w:r>
    </w:p>
    <w:p w14:paraId="7197F645" w14:textId="34E7509F" w:rsidR="6FF815AF" w:rsidRDefault="6FF815AF" w:rsidP="67E48395">
      <w:r>
        <w:t xml:space="preserve">Le plan et la stratégie de promotion du thé chaï en Amérique latine vise à atteindre les objectifs suivants :</w:t>
      </w:r>
    </w:p>
    <w:p w14:paraId="6CD81975" w14:textId="08B9D89A" w:rsidR="6FF815AF" w:rsidRDefault="6FF815AF" w:rsidP="67E48395">
      <w:pPr>
        <w:pStyle w:val="ListParagraph"/>
        <w:numPr>
          <w:ilvl w:val="0"/>
          <w:numId w:val="1"/>
        </w:numPr>
      </w:pPr>
      <w:r>
        <w:t xml:space="preserve">Accroître la sensibilisation et l’intérêt du public cible pour le thé chaï</w:t>
      </w:r>
    </w:p>
    <w:p w14:paraId="2FCA4598" w14:textId="090FA2F5" w:rsidR="6FF815AF" w:rsidRDefault="6FF815AF" w:rsidP="67E48395">
      <w:pPr>
        <w:pStyle w:val="ListParagraph"/>
        <w:numPr>
          <w:ilvl w:val="0"/>
          <w:numId w:val="1"/>
        </w:numPr>
      </w:pPr>
      <w:r>
        <w:t xml:space="preserve">Positionner le thé chaï comme un produit de qualité, naturel et sain qui offre une expérience unique et enrichissante.</w:t>
      </w:r>
    </w:p>
    <w:p w14:paraId="5979059B" w14:textId="04CFDC63" w:rsidR="6FF815AF" w:rsidRDefault="6FF815AF" w:rsidP="67E48395">
      <w:pPr>
        <w:pStyle w:val="ListParagraph"/>
        <w:numPr>
          <w:ilvl w:val="0"/>
          <w:numId w:val="1"/>
        </w:numPr>
      </w:pPr>
      <w:r>
        <w:t xml:space="preserve">Encourager l’essai et l’achat de thé chaï par le biais de divers canaux et incitations.</w:t>
      </w:r>
    </w:p>
    <w:p w14:paraId="22B6A332" w14:textId="1AEED899" w:rsidR="6FF815AF" w:rsidRDefault="6FF815AF" w:rsidP="67E48395">
      <w:pPr>
        <w:pStyle w:val="ListParagraph"/>
        <w:numPr>
          <w:ilvl w:val="0"/>
          <w:numId w:val="1"/>
        </w:numPr>
      </w:pPr>
      <w:r>
        <w:t xml:space="preserve">Fidéliser les consommateurs de thé chaï par l’engagement et les commentaires</w:t>
      </w:r>
    </w:p>
    <w:p w14:paraId="44E4D29D" w14:textId="6FB69824" w:rsidR="6FF815AF" w:rsidRDefault="6FF815AF" w:rsidP="67E48395">
      <w:r>
        <w:t xml:space="preserve">Le plan et la stratégie de promotion du thé chaï en Amérique latine utilisera une combinaison de tactiques, par exemple :</w:t>
      </w:r>
    </w:p>
    <w:p w14:paraId="6BD90A5D" w14:textId="03CFD89E" w:rsidR="6FF815AF" w:rsidRDefault="6FF815AF" w:rsidP="67E48395">
      <w:pPr>
        <w:pStyle w:val="ListParagraph"/>
        <w:numPr>
          <w:ilvl w:val="0"/>
          <w:numId w:val="1"/>
        </w:numPr>
      </w:pPr>
      <w:r>
        <w:t xml:space="preserve">La création d’un nom de marque et d’un logo accrocheurs et mémorables pour le thé chaï</w:t>
      </w:r>
    </w:p>
    <w:p w14:paraId="05F2A334" w14:textId="245373A3" w:rsidR="6FF815AF" w:rsidRDefault="6FF815AF" w:rsidP="67E48395">
      <w:pPr>
        <w:pStyle w:val="ListParagraph"/>
        <w:numPr>
          <w:ilvl w:val="0"/>
          <w:numId w:val="1"/>
        </w:numPr>
      </w:pPr>
      <w:r>
        <w:t xml:space="preserve">Le développement d’un site web et d’une réelle présence du thé chaï sur les réseaux sociaux afin de mettre en valeur ses avantages, ses caractéristiques et son histoire.</w:t>
      </w:r>
    </w:p>
    <w:p w14:paraId="319B15F6" w14:textId="6A098EAC" w:rsidR="6FF815AF" w:rsidRDefault="6FF815AF" w:rsidP="67E48395">
      <w:pPr>
        <w:pStyle w:val="ListParagraph"/>
        <w:numPr>
          <w:ilvl w:val="0"/>
          <w:numId w:val="1"/>
        </w:numPr>
      </w:pPr>
      <w:r>
        <w:t xml:space="preserve">Le lancement d’une campagne de marketing numérique utilisant le référencement naturel (SEO), le référencement payant (SEM), le marketing par e-mail et le marketing d’influence pour atteindre et attirer des clients potentiels.</w:t>
      </w:r>
    </w:p>
    <w:p w14:paraId="24984846" w14:textId="1D651AFA" w:rsidR="6FF815AF" w:rsidRDefault="6FF815AF" w:rsidP="67E48395">
      <w:pPr>
        <w:pStyle w:val="ListParagraph"/>
        <w:numPr>
          <w:ilvl w:val="0"/>
          <w:numId w:val="1"/>
        </w:numPr>
      </w:pPr>
      <w:r>
        <w:t xml:space="preserve">La distribution d’échantillons gratuits et de coupons de thé chaï dans des endroits stratégiques, tels que les supermarchés, les cafés et les magasins de produits diététiques.</w:t>
      </w:r>
    </w:p>
    <w:p w14:paraId="6E782225" w14:textId="15008438" w:rsidR="6FF815AF" w:rsidRDefault="6FF815AF" w:rsidP="67E48395">
      <w:pPr>
        <w:pStyle w:val="ListParagraph"/>
        <w:numPr>
          <w:ilvl w:val="0"/>
          <w:numId w:val="1"/>
        </w:numPr>
      </w:pPr>
      <w:r>
        <w:t xml:space="preserve">L’organisation d’événements et de concours invitant les consommateurs à goûter et à partager le thé chaï avec leurs amis et leur famille.</w:t>
      </w:r>
    </w:p>
    <w:p w14:paraId="7118204F" w14:textId="1C58FF09" w:rsidR="6FF815AF" w:rsidRDefault="6FF815AF" w:rsidP="67E48395">
      <w:pPr>
        <w:pStyle w:val="ListParagraph"/>
        <w:numPr>
          <w:ilvl w:val="0"/>
          <w:numId w:val="1"/>
        </w:numPr>
      </w:pPr>
      <w:r>
        <w:t xml:space="preserve">Le partenariat avec des entreprises et des organisations locales qui partagent les mêmes valeurs et la même vision que le thé chaï.</w:t>
      </w:r>
    </w:p>
    <w:p w14:paraId="026ED2F7" w14:textId="161E8D26" w:rsidR="6FF815AF" w:rsidRDefault="6FF815AF" w:rsidP="67E48395">
      <w:r>
        <w:t xml:space="preserve">Le plan et la stratégie de promotion du thé chaï en Amérique latine sera mis en œuvre sur une période de 12 mois, impliquant un budget de 100 000 dollars.</w:t>
      </w:r>
      <w:r>
        <w:t xml:space="preserve"> </w:t>
      </w:r>
      <w:r>
        <w:t xml:space="preserve">Le plan sera contrôlé et évalué à l’aide d’indicateurs de performance clés, tels que le trafic sur le site web, l’engagement sur les réseaux sociaux, les taux d’ouverture des e-mails, les taux de conversion, le volume des ventes, la satisfaction des clients et les taux de fidélisation.</w:t>
      </w:r>
    </w:p>
    <w:p w14:paraId="7C7633F6" w14:textId="7A788FBD" w:rsidR="6FF815AF" w:rsidRDefault="6FF815AF" w:rsidP="67E48395">
      <w:pPr>
        <w:pStyle w:val="Heading1"/>
      </w:pPr>
      <w:r>
        <w:t xml:space="preserve">Résultats attendus et défis à relever</w:t>
      </w:r>
    </w:p>
    <w:p w14:paraId="23725121" w14:textId="797DFF20" w:rsidR="6FF815AF" w:rsidRDefault="6FF815AF" w:rsidP="67E48395">
      <w:r>
        <w:t xml:space="preserve">Les résultats attendus du plan et de la stratégie de promotion du thé chaï en Amérique latine sont les suivants :</w:t>
      </w:r>
    </w:p>
    <w:p w14:paraId="7092C15B" w14:textId="4138865A" w:rsidR="6FF815AF" w:rsidRDefault="6FF815AF" w:rsidP="67E48395">
      <w:pPr>
        <w:pStyle w:val="ListParagraph"/>
        <w:numPr>
          <w:ilvl w:val="0"/>
          <w:numId w:val="1"/>
        </w:numPr>
      </w:pPr>
      <w:r>
        <w:t xml:space="preserve">Une augmentation de 20 % de la notoriété et de l’intérêt du public cible pour le thé chaï</w:t>
      </w:r>
    </w:p>
    <w:p w14:paraId="7F5876BB" w14:textId="6689E640" w:rsidR="6FF815AF" w:rsidRDefault="6FF815AF" w:rsidP="67E48395">
      <w:pPr>
        <w:pStyle w:val="ListParagraph"/>
        <w:numPr>
          <w:ilvl w:val="0"/>
          <w:numId w:val="1"/>
        </w:numPr>
      </w:pPr>
      <w:r>
        <w:t xml:space="preserve">Une augmentation de 10 % de la part de marché du thé chaï dans la région</w:t>
      </w:r>
    </w:p>
    <w:p w14:paraId="0E1F0867" w14:textId="41544E40" w:rsidR="6FF815AF" w:rsidRDefault="6FF815AF" w:rsidP="67E48395">
      <w:pPr>
        <w:pStyle w:val="ListParagraph"/>
        <w:numPr>
          <w:ilvl w:val="0"/>
          <w:numId w:val="1"/>
        </w:numPr>
      </w:pPr>
      <w:r>
        <w:t xml:space="preserve">Une augmentation de 15 % du volume des ventes et du chiffre d’affaires du thé chaï dans la région</w:t>
      </w:r>
    </w:p>
    <w:p w14:paraId="1454AD85" w14:textId="07777BA0" w:rsidR="6FF815AF" w:rsidRDefault="6FF815AF" w:rsidP="67E48395">
      <w:pPr>
        <w:pStyle w:val="ListParagraph"/>
        <w:numPr>
          <w:ilvl w:val="0"/>
          <w:numId w:val="1"/>
        </w:numPr>
      </w:pPr>
      <w:r>
        <w:t xml:space="preserve">Une augmentation de 25 % du taux de satisfaction et de fidélisation des consommateurs de thé chaï dans la région</w:t>
      </w:r>
    </w:p>
    <w:p w14:paraId="36B9B9BB" w14:textId="4BE08C93" w:rsidR="6FF815AF" w:rsidRDefault="6FF815AF" w:rsidP="67E48395">
      <w:r>
        <w:t xml:space="preserve">Les défis potentiels du plan et de la stratégie de promotion du thé chaï en Amérique latine sont les suivants :</w:t>
      </w:r>
    </w:p>
    <w:p w14:paraId="60DDFD07" w14:textId="29508D57" w:rsidR="6FF815AF" w:rsidRDefault="6FF815AF" w:rsidP="67E48395">
      <w:pPr>
        <w:pStyle w:val="ListParagraph"/>
        <w:numPr>
          <w:ilvl w:val="0"/>
          <w:numId w:val="1"/>
        </w:numPr>
      </w:pPr>
      <w:r>
        <w:t xml:space="preserve">Le prix élevé et le caractère peu abordable des produits à base de thé chaï par rapport à d’autres boissons</w:t>
      </w:r>
    </w:p>
    <w:p w14:paraId="3DB7485A" w14:textId="02E2B3D2" w:rsidR="6FF815AF" w:rsidRDefault="6FF815AF" w:rsidP="67E48395">
      <w:pPr>
        <w:pStyle w:val="ListParagraph"/>
        <w:numPr>
          <w:ilvl w:val="0"/>
          <w:numId w:val="1"/>
        </w:numPr>
      </w:pPr>
      <w:r>
        <w:t xml:space="preserve">Le manque de connaissance et de familiarité avec le thé chaï dans certains segments de la population</w:t>
      </w:r>
    </w:p>
    <w:p w14:paraId="7D580196" w14:textId="26F0F49F" w:rsidR="6FF815AF" w:rsidRDefault="6FF815AF" w:rsidP="67E48395">
      <w:pPr>
        <w:pStyle w:val="ListParagraph"/>
        <w:numPr>
          <w:ilvl w:val="0"/>
          <w:numId w:val="1"/>
        </w:numPr>
      </w:pPr>
      <w:r>
        <w:t xml:space="preserve">La concurrence d’autres thés, tels que les thés à base de plantes, les thés verts et les thés noirs</w:t>
      </w:r>
    </w:p>
    <w:p w14:paraId="354BC620" w14:textId="7B137406" w:rsidR="6FF815AF" w:rsidRDefault="6FF815AF" w:rsidP="67E48395">
      <w:pPr>
        <w:pStyle w:val="ListParagraph"/>
        <w:numPr>
          <w:ilvl w:val="0"/>
          <w:numId w:val="1"/>
        </w:numPr>
      </w:pPr>
      <w:r>
        <w:t xml:space="preserve">Les barrières réglementaires et culturelles qui peuvent limiter l’entrée et l’expansion des produits à base de thé chaï dans certains pays.</w:t>
      </w:r>
    </w:p>
    <w:p w14:paraId="1DD2CECF" w14:textId="7AB3FCAD" w:rsidR="6FF815AF" w:rsidRDefault="6FF815AF" w:rsidP="67E48395">
      <w:pPr>
        <w:pStyle w:val="ListParagraph"/>
        <w:numPr>
          <w:ilvl w:val="0"/>
          <w:numId w:val="1"/>
        </w:numPr>
      </w:pPr>
      <w:r>
        <w:t xml:space="preserve">Certaines questions environnementales et sociales susceptibles d’affecter l’approvisionnement et la qualité des ingrédients du thé chaï</w:t>
      </w:r>
    </w:p>
    <w:p w14:paraId="5FC9BC5B" w14:textId="5F62B1BA" w:rsidR="6FF815AF" w:rsidRDefault="6FF815AF" w:rsidP="67E48395">
      <w:pPr>
        <w:pStyle w:val="Heading1"/>
      </w:pPr>
      <w:r>
        <w:t xml:space="preserve">Recommandations et conclusions</w:t>
      </w:r>
    </w:p>
    <w:p w14:paraId="5E1B99A0" w14:textId="61BD8832" w:rsidR="6FF815AF" w:rsidRDefault="6FF815AF" w:rsidP="67E48395">
      <w:r>
        <w:t xml:space="preserve">Fondées sur l'analyse du marché, l’analyse de la concurrence, des canaux de distribution et du plan et de la stratégie de promotion, les recommandations et conclusions suivantes ont été tirées concernant l’avenir du thé chaï en Amérique latine :</w:t>
      </w:r>
    </w:p>
    <w:p w14:paraId="3086C7CA" w14:textId="35A472BE" w:rsidR="6FF815AF" w:rsidRDefault="6FF815AF" w:rsidP="67E48395">
      <w:pPr>
        <w:pStyle w:val="ListParagraph"/>
        <w:numPr>
          <w:ilvl w:val="0"/>
          <w:numId w:val="1"/>
        </w:numPr>
      </w:pPr>
      <w:r>
        <w:t xml:space="preserve">Le thé chaï est un produit prometteur, doté d’un potentiel de croissance et de réussite sur le marché latino-américain, car il offre une alternative saine, naturelle et exotique à d’autres boissons.</w:t>
      </w:r>
    </w:p>
    <w:p w14:paraId="5F89F555" w14:textId="25D80E19" w:rsidR="6FF815AF" w:rsidRDefault="6FF815AF" w:rsidP="67E48395">
      <w:pPr>
        <w:pStyle w:val="ListParagraph"/>
        <w:numPr>
          <w:ilvl w:val="0"/>
          <w:numId w:val="1"/>
        </w:numPr>
      </w:pPr>
      <w:r>
        <w:t xml:space="preserve">Le thé chaï doit être positionné et commercialisé comme un produit de qualité supérieure, authentique et polyvalent. Il s’adresse à différents publics et peut être consommé en diverses occasions.</w:t>
      </w:r>
    </w:p>
    <w:p w14:paraId="068F0F8C" w14:textId="426F1D34" w:rsidR="6FF815AF" w:rsidRDefault="6FF815AF" w:rsidP="67E48395">
      <w:pPr>
        <w:pStyle w:val="ListParagraph"/>
        <w:numPr>
          <w:ilvl w:val="0"/>
          <w:numId w:val="1"/>
        </w:numPr>
      </w:pPr>
      <w:r>
        <w:t xml:space="preserve">Le thé chaï doit tirer parti de ses caractéristiques et de ses bénéfices uniques, tels que la richesse de son arôme, sa saveur et ses bienfaits pour la santé, afin de se différencier des autres thés.</w:t>
      </w:r>
    </w:p>
    <w:p w14:paraId="3B618AC1" w14:textId="3CFA58AC" w:rsidR="6FF815AF" w:rsidRDefault="6FF815AF" w:rsidP="67E48395">
      <w:pPr>
        <w:pStyle w:val="ListParagraph"/>
        <w:numPr>
          <w:ilvl w:val="0"/>
          <w:numId w:val="1"/>
        </w:numPr>
      </w:pPr>
      <w:r>
        <w:t xml:space="preserve">Le thé chaï doit utiliser un mélange de tactiques en ligne et hors ligne pour atteindre et engager le public cible, et pour créer une base de clients fidèles et satisfaits.</w:t>
      </w:r>
    </w:p>
    <w:p w14:paraId="16AE9C3A" w14:textId="4BE3AA8E" w:rsidR="6FF815AF" w:rsidRDefault="6FF815AF" w:rsidP="67E48395">
      <w:pPr>
        <w:pStyle w:val="ListParagraph"/>
        <w:numPr>
          <w:ilvl w:val="0"/>
          <w:numId w:val="1"/>
        </w:numPr>
      </w:pPr>
      <w:r>
        <w:t xml:space="preserve">Le thé chaï doit surmonter les défis et les menaces susceptibles d’entraver sa croissance et son expansion dans la région, tels que le prix, la sensibilisation, la concurrence, la réglementation et la durabilité.</w:t>
      </w:r>
    </w:p>
    <w:p w14:paraId="716FA3F0" w14:textId="2AD12232" w:rsidR="6FF815AF" w:rsidRDefault="6FF815AF" w:rsidP="67E48395">
      <w:r>
        <w:t xml:space="preserve">En conclusion, le thé chaï est un produit qui a beaucoup de potentiel et d’opportunités sur le marché latino-américain, mais qui est également confronté à quelques défis et à certains risques.</w:t>
      </w:r>
      <w:r>
        <w:t xml:space="preserve"> </w:t>
      </w:r>
      <w:r>
        <w:t xml:space="preserve">Le plan et la stratégie de promotion décrits dans le présent rapport visent à résoudre ces problèmes et à atteindre les résultats souhaités.</w:t>
      </w:r>
      <w:r>
        <w:t xml:space="preserve"> </w:t>
      </w:r>
      <w:r>
        <w:t xml:space="preserve">Le plan et la stratégie de promotion doivent toutefois être constamment contrôlés, évalués et ajustés, en fonction de l’évolution des conditions du marché et du retour d’information des clients.</w:t>
      </w:r>
    </w:p>
    <w:p w14:paraId="2C078E63" w14:textId="77777777" w:rsidR="00B213FA" w:rsidRDefault="00B213FA"/>
    <w:sectPr w:rsidR="00B213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40642"/>
    <w:multiLevelType w:val="hybridMultilevel"/>
    <w:tmpl w:val="70329054"/>
    <w:lvl w:ilvl="0" w:tplc="7C1222D2">
      <w:start w:val="1"/>
      <w:numFmt w:val="bullet"/>
      <w:lvlText w:val=""/>
      <w:lvlJc w:val="left"/>
      <w:pPr>
        <w:ind w:left="720" w:hanging="360"/>
      </w:pPr>
      <w:rPr>
        <w:rFonts w:ascii="Symbol" w:hAnsi="Symbol" w:hint="default"/>
      </w:rPr>
    </w:lvl>
    <w:lvl w:ilvl="1" w:tplc="4106DE24">
      <w:start w:val="1"/>
      <w:numFmt w:val="bullet"/>
      <w:lvlText w:val="o"/>
      <w:lvlJc w:val="left"/>
      <w:pPr>
        <w:ind w:left="1440" w:hanging="360"/>
      </w:pPr>
      <w:rPr>
        <w:rFonts w:ascii="Courier New" w:hAnsi="Courier New" w:hint="default"/>
      </w:rPr>
    </w:lvl>
    <w:lvl w:ilvl="2" w:tplc="9AD21B2A">
      <w:start w:val="1"/>
      <w:numFmt w:val="bullet"/>
      <w:lvlText w:val=""/>
      <w:lvlJc w:val="left"/>
      <w:pPr>
        <w:ind w:left="2160" w:hanging="360"/>
      </w:pPr>
      <w:rPr>
        <w:rFonts w:ascii="Wingdings" w:hAnsi="Wingdings" w:hint="default"/>
      </w:rPr>
    </w:lvl>
    <w:lvl w:ilvl="3" w:tplc="82A80D84">
      <w:start w:val="1"/>
      <w:numFmt w:val="bullet"/>
      <w:lvlText w:val=""/>
      <w:lvlJc w:val="left"/>
      <w:pPr>
        <w:ind w:left="2880" w:hanging="360"/>
      </w:pPr>
      <w:rPr>
        <w:rFonts w:ascii="Symbol" w:hAnsi="Symbol" w:hint="default"/>
      </w:rPr>
    </w:lvl>
    <w:lvl w:ilvl="4" w:tplc="F0BAC22A">
      <w:start w:val="1"/>
      <w:numFmt w:val="bullet"/>
      <w:lvlText w:val="o"/>
      <w:lvlJc w:val="left"/>
      <w:pPr>
        <w:ind w:left="3600" w:hanging="360"/>
      </w:pPr>
      <w:rPr>
        <w:rFonts w:ascii="Courier New" w:hAnsi="Courier New" w:hint="default"/>
      </w:rPr>
    </w:lvl>
    <w:lvl w:ilvl="5" w:tplc="3FA053D4">
      <w:start w:val="1"/>
      <w:numFmt w:val="bullet"/>
      <w:lvlText w:val=""/>
      <w:lvlJc w:val="left"/>
      <w:pPr>
        <w:ind w:left="4320" w:hanging="360"/>
      </w:pPr>
      <w:rPr>
        <w:rFonts w:ascii="Wingdings" w:hAnsi="Wingdings" w:hint="default"/>
      </w:rPr>
    </w:lvl>
    <w:lvl w:ilvl="6" w:tplc="41C44710">
      <w:start w:val="1"/>
      <w:numFmt w:val="bullet"/>
      <w:lvlText w:val=""/>
      <w:lvlJc w:val="left"/>
      <w:pPr>
        <w:ind w:left="5040" w:hanging="360"/>
      </w:pPr>
      <w:rPr>
        <w:rFonts w:ascii="Symbol" w:hAnsi="Symbol" w:hint="default"/>
      </w:rPr>
    </w:lvl>
    <w:lvl w:ilvl="7" w:tplc="AB185FB4">
      <w:start w:val="1"/>
      <w:numFmt w:val="bullet"/>
      <w:lvlText w:val="o"/>
      <w:lvlJc w:val="left"/>
      <w:pPr>
        <w:ind w:left="5760" w:hanging="360"/>
      </w:pPr>
      <w:rPr>
        <w:rFonts w:ascii="Courier New" w:hAnsi="Courier New" w:hint="default"/>
      </w:rPr>
    </w:lvl>
    <w:lvl w:ilvl="8" w:tplc="EF147E98">
      <w:start w:val="1"/>
      <w:numFmt w:val="bullet"/>
      <w:lvlText w:val=""/>
      <w:lvlJc w:val="left"/>
      <w:pPr>
        <w:ind w:left="6480" w:hanging="360"/>
      </w:pPr>
      <w:rPr>
        <w:rFonts w:ascii="Wingdings" w:hAnsi="Wingdings" w:hint="default"/>
      </w:rPr>
    </w:lvl>
  </w:abstractNum>
  <w:abstractNum w:abstractNumId="1" w15:restartNumberingAfterBreak="0">
    <w:nsid w:val="30100659"/>
    <w:multiLevelType w:val="hybridMultilevel"/>
    <w:tmpl w:val="3C2CE61A"/>
    <w:lvl w:ilvl="0" w:tplc="FB72CDD4">
      <w:start w:val="1"/>
      <w:numFmt w:val="bullet"/>
      <w:lvlText w:val=""/>
      <w:lvlJc w:val="left"/>
      <w:pPr>
        <w:ind w:left="720" w:hanging="360"/>
      </w:pPr>
      <w:rPr>
        <w:rFonts w:ascii="Symbol" w:hAnsi="Symbol" w:hint="default"/>
      </w:rPr>
    </w:lvl>
    <w:lvl w:ilvl="1" w:tplc="C13213A2">
      <w:start w:val="1"/>
      <w:numFmt w:val="bullet"/>
      <w:lvlText w:val="o"/>
      <w:lvlJc w:val="left"/>
      <w:pPr>
        <w:ind w:left="1440" w:hanging="360"/>
      </w:pPr>
      <w:rPr>
        <w:rFonts w:ascii="Courier New" w:hAnsi="Courier New" w:hint="default"/>
      </w:rPr>
    </w:lvl>
    <w:lvl w:ilvl="2" w:tplc="ACD6FEC2">
      <w:start w:val="1"/>
      <w:numFmt w:val="bullet"/>
      <w:lvlText w:val=""/>
      <w:lvlJc w:val="left"/>
      <w:pPr>
        <w:ind w:left="2160" w:hanging="360"/>
      </w:pPr>
      <w:rPr>
        <w:rFonts w:ascii="Wingdings" w:hAnsi="Wingdings" w:hint="default"/>
      </w:rPr>
    </w:lvl>
    <w:lvl w:ilvl="3" w:tplc="131457F0">
      <w:start w:val="1"/>
      <w:numFmt w:val="bullet"/>
      <w:lvlText w:val=""/>
      <w:lvlJc w:val="left"/>
      <w:pPr>
        <w:ind w:left="2880" w:hanging="360"/>
      </w:pPr>
      <w:rPr>
        <w:rFonts w:ascii="Symbol" w:hAnsi="Symbol" w:hint="default"/>
      </w:rPr>
    </w:lvl>
    <w:lvl w:ilvl="4" w:tplc="E664447C">
      <w:start w:val="1"/>
      <w:numFmt w:val="bullet"/>
      <w:lvlText w:val="o"/>
      <w:lvlJc w:val="left"/>
      <w:pPr>
        <w:ind w:left="3600" w:hanging="360"/>
      </w:pPr>
      <w:rPr>
        <w:rFonts w:ascii="Courier New" w:hAnsi="Courier New" w:hint="default"/>
      </w:rPr>
    </w:lvl>
    <w:lvl w:ilvl="5" w:tplc="A60E0F6C">
      <w:start w:val="1"/>
      <w:numFmt w:val="bullet"/>
      <w:lvlText w:val=""/>
      <w:lvlJc w:val="left"/>
      <w:pPr>
        <w:ind w:left="4320" w:hanging="360"/>
      </w:pPr>
      <w:rPr>
        <w:rFonts w:ascii="Wingdings" w:hAnsi="Wingdings" w:hint="default"/>
      </w:rPr>
    </w:lvl>
    <w:lvl w:ilvl="6" w:tplc="F222CA82">
      <w:start w:val="1"/>
      <w:numFmt w:val="bullet"/>
      <w:lvlText w:val=""/>
      <w:lvlJc w:val="left"/>
      <w:pPr>
        <w:ind w:left="5040" w:hanging="360"/>
      </w:pPr>
      <w:rPr>
        <w:rFonts w:ascii="Symbol" w:hAnsi="Symbol" w:hint="default"/>
      </w:rPr>
    </w:lvl>
    <w:lvl w:ilvl="7" w:tplc="8D5A5FB6">
      <w:start w:val="1"/>
      <w:numFmt w:val="bullet"/>
      <w:lvlText w:val="o"/>
      <w:lvlJc w:val="left"/>
      <w:pPr>
        <w:ind w:left="5760" w:hanging="360"/>
      </w:pPr>
      <w:rPr>
        <w:rFonts w:ascii="Courier New" w:hAnsi="Courier New" w:hint="default"/>
      </w:rPr>
    </w:lvl>
    <w:lvl w:ilvl="8" w:tplc="33BAC046">
      <w:start w:val="1"/>
      <w:numFmt w:val="bullet"/>
      <w:lvlText w:val=""/>
      <w:lvlJc w:val="left"/>
      <w:pPr>
        <w:ind w:left="6480" w:hanging="360"/>
      </w:pPr>
      <w:rPr>
        <w:rFonts w:ascii="Wingdings" w:hAnsi="Wingdings" w:hint="default"/>
      </w:rPr>
    </w:lvl>
  </w:abstractNum>
  <w:abstractNum w:abstractNumId="2" w15:restartNumberingAfterBreak="0">
    <w:nsid w:val="71EB2020"/>
    <w:multiLevelType w:val="hybridMultilevel"/>
    <w:tmpl w:val="BF0E0D78"/>
    <w:lvl w:ilvl="0" w:tplc="F97216F4">
      <w:start w:val="1"/>
      <w:numFmt w:val="bullet"/>
      <w:lvlText w:val=""/>
      <w:lvlJc w:val="left"/>
      <w:pPr>
        <w:ind w:left="720" w:hanging="360"/>
      </w:pPr>
      <w:rPr>
        <w:rFonts w:ascii="Symbol" w:hAnsi="Symbol" w:hint="default"/>
      </w:rPr>
    </w:lvl>
    <w:lvl w:ilvl="1" w:tplc="EA44DA80">
      <w:start w:val="1"/>
      <w:numFmt w:val="bullet"/>
      <w:lvlText w:val="o"/>
      <w:lvlJc w:val="left"/>
      <w:pPr>
        <w:ind w:left="1440" w:hanging="360"/>
      </w:pPr>
      <w:rPr>
        <w:rFonts w:ascii="Courier New" w:hAnsi="Courier New" w:hint="default"/>
      </w:rPr>
    </w:lvl>
    <w:lvl w:ilvl="2" w:tplc="EAF65CE0">
      <w:start w:val="1"/>
      <w:numFmt w:val="bullet"/>
      <w:lvlText w:val=""/>
      <w:lvlJc w:val="left"/>
      <w:pPr>
        <w:ind w:left="2160" w:hanging="360"/>
      </w:pPr>
      <w:rPr>
        <w:rFonts w:ascii="Wingdings" w:hAnsi="Wingdings" w:hint="default"/>
      </w:rPr>
    </w:lvl>
    <w:lvl w:ilvl="3" w:tplc="9040649C">
      <w:start w:val="1"/>
      <w:numFmt w:val="bullet"/>
      <w:lvlText w:val=""/>
      <w:lvlJc w:val="left"/>
      <w:pPr>
        <w:ind w:left="2880" w:hanging="360"/>
      </w:pPr>
      <w:rPr>
        <w:rFonts w:ascii="Symbol" w:hAnsi="Symbol" w:hint="default"/>
      </w:rPr>
    </w:lvl>
    <w:lvl w:ilvl="4" w:tplc="4FB07C02">
      <w:start w:val="1"/>
      <w:numFmt w:val="bullet"/>
      <w:lvlText w:val="o"/>
      <w:lvlJc w:val="left"/>
      <w:pPr>
        <w:ind w:left="3600" w:hanging="360"/>
      </w:pPr>
      <w:rPr>
        <w:rFonts w:ascii="Courier New" w:hAnsi="Courier New" w:hint="default"/>
      </w:rPr>
    </w:lvl>
    <w:lvl w:ilvl="5" w:tplc="DE340B66">
      <w:start w:val="1"/>
      <w:numFmt w:val="bullet"/>
      <w:lvlText w:val=""/>
      <w:lvlJc w:val="left"/>
      <w:pPr>
        <w:ind w:left="4320" w:hanging="360"/>
      </w:pPr>
      <w:rPr>
        <w:rFonts w:ascii="Wingdings" w:hAnsi="Wingdings" w:hint="default"/>
      </w:rPr>
    </w:lvl>
    <w:lvl w:ilvl="6" w:tplc="90B298C2">
      <w:start w:val="1"/>
      <w:numFmt w:val="bullet"/>
      <w:lvlText w:val=""/>
      <w:lvlJc w:val="left"/>
      <w:pPr>
        <w:ind w:left="5040" w:hanging="360"/>
      </w:pPr>
      <w:rPr>
        <w:rFonts w:ascii="Symbol" w:hAnsi="Symbol" w:hint="default"/>
      </w:rPr>
    </w:lvl>
    <w:lvl w:ilvl="7" w:tplc="CFB602C0">
      <w:start w:val="1"/>
      <w:numFmt w:val="bullet"/>
      <w:lvlText w:val="o"/>
      <w:lvlJc w:val="left"/>
      <w:pPr>
        <w:ind w:left="5760" w:hanging="360"/>
      </w:pPr>
      <w:rPr>
        <w:rFonts w:ascii="Courier New" w:hAnsi="Courier New" w:hint="default"/>
      </w:rPr>
    </w:lvl>
    <w:lvl w:ilvl="8" w:tplc="D2C8EB72">
      <w:start w:val="1"/>
      <w:numFmt w:val="bullet"/>
      <w:lvlText w:val=""/>
      <w:lvlJc w:val="left"/>
      <w:pPr>
        <w:ind w:left="6480" w:hanging="360"/>
      </w:pPr>
      <w:rPr>
        <w:rFonts w:ascii="Wingdings" w:hAnsi="Wingdings" w:hint="default"/>
      </w:rPr>
    </w:lvl>
  </w:abstractNum>
  <w:num w:numId="1" w16cid:durableId="1765687431">
    <w:abstractNumId w:val="0"/>
  </w:num>
  <w:num w:numId="2" w16cid:durableId="2143186288">
    <w:abstractNumId w:val="2"/>
  </w:num>
  <w:num w:numId="3" w16cid:durableId="19376403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dirty" w:grammar="dirty"/>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0CC72CA"/>
    <w:rsid w:val="0044AF5E"/>
    <w:rsid w:val="007E20A4"/>
    <w:rsid w:val="00B213FA"/>
    <w:rsid w:val="00D0462E"/>
    <w:rsid w:val="08AB66FF"/>
    <w:rsid w:val="1DC3BFD6"/>
    <w:rsid w:val="20CC72CA"/>
    <w:rsid w:val="2CC5A33D"/>
    <w:rsid w:val="2DCA18E2"/>
    <w:rsid w:val="35C59830"/>
    <w:rsid w:val="37CC7B6B"/>
    <w:rsid w:val="417CA1FA"/>
    <w:rsid w:val="5DC1E64B"/>
    <w:rsid w:val="67E48395"/>
    <w:rsid w:val="6FF815AF"/>
    <w:rsid w:val="781D2B77"/>
    <w:rsid w:val="786AA39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C72CA"/>
  <w15:chartTrackingRefBased/>
  <w15:docId w15:val="{1E5A9331-F0FB-4A4D-8B0C-1D72AE15A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fr-FR"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ba5c36-b7cf-4793-bbc2-bd5b3a9f95ca}"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Pages>
  <Words>2146</Words>
  <Characters>12233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Frink</dc:creator>
  <cp:keywords/>
  <dc:description/>
  <cp:lastModifiedBy>Matt Quinlan</cp:lastModifiedBy>
  <cp:revision>3</cp:revision>
  <dcterms:created xsi:type="dcterms:W3CDTF">2024-01-24T22:09:00Z</dcterms:created>
  <dcterms:modified xsi:type="dcterms:W3CDTF">2024-06-26T16:47:00Z</dcterms:modified>
</cp:coreProperties>
</file>