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CV –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Concepteur d’animation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Informations de contact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E-mail 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Objectif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Mettre à profit mes compétences créatives et techniques en tant que concepteur d’animation dans un environnement dynamique et innovant.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Expérience professionnelle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Concepteur d’animation (janvier 2021 à ce jour)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Direction d’une équipe de 12 animateurs pour créer des animations 3D de haute qualité pour divers projets, notamment des longs métrages, des publicités et des jeux vidéo.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Collaboration avec les réalisateurs, les producteurs et les clients pour garantir la vision artistique et les normes de qualité.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Utilisation de Maya, Blender et Adobe Creative Suite pour la conception et l’animation des personnages, des environnements et des effets.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Concepteur d’animation (janvier 2018 à décembre 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Travail sur une variété de projets d’animation 2D et 3D, des courts métrages aux séries en ligne, en passant par les vidéos éducatives.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Création de scénarimages, de croquis, de modèles et d’animations à l’aide de Toon Boom, Photoshop et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Retours d’information et suggestions visant à améliorer le flux de travail et la qualité de l’animation.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Concepteur d’animation junior (septembre 2016 à mai 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Assistance des animateurs principaux dans la création et l’édition d’animations 2D pour les plateformes web et mobiles.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Utilisation de Flash, Illustrator et Animate pour concevoir et animer des personnages, des arrière-plans et des éléments d’interface utilisateur.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Application des guides de style, des exigences des clients et des spécifications des projets.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Concepteur d’animation indépendant (janvier 2014 à août 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Prestation de services d’animation à des clients d’horizons divers, notamment des développeurs de jeux indépendants, des magazines en ligne et des influenceurs sur les médias sociaux.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Communication avec les clients pour comprendre leurs besoins et garantir des prestations de qualité.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Université d’art et de design, New York, NY (septembre 2010 à juin 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Licence en Beaux-Arts spécialisée en animation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Université en ligne, enseignement à distance (septembre 2015 à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Master en arts d’animation, diplôme prévu :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Compétences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Maîtrise de divers logiciels d’animation, tels que Maya, Blender, Toon Boom, Flash, Photoshop, After Effects et Animate.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Expérience dans l’animation 2D et 3D, ainsi que dans le graphisme et les effets visuels.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Créatif et artistique, avec un sens aigu du détail, de la couleur et de la composition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Esprit d’équipe, excellentes aptitudes à la communication et à la collaboration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Adaptabilité et flexibilité, capacité de travail sur différents styles et genres d’animation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Intérêts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Films et émissions d’animation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Jeux vidéo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Dessin et peinture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Apprentissage de nouvelles techniques et tendances en matière d’animation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Langages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Anglais (langue maternelle)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Espagnol (courant)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Certifications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Expert certifié Adobe en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Formateur certifié de la Blender Foundation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Publications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L’art de l’animation 3D : Guide pour les débutants.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New York 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Comment créer des animations graphiques époustouflantes avec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