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627505" w14:textId="77777777" w:rsidR="00421D2A" w:rsidRPr="00421D2A" w:rsidRDefault="00BA37F1" w:rsidP="00421D2A">
      <w:pPr>
        <w:pStyle w:val="Heading1"/>
      </w:pPr>
      <w:r>
        <w:rPr>
          <w:rFonts w:ascii="Aptos Display" w:eastAsia="Aptos Display" w:hAnsi="Aptos Display" w:cs="Times New Roman"/>
          <w:color w:val="0F4761"/>
          <w:lang w:val="id-ID"/>
        </w:rPr>
        <w:t>Dokumen Spesifikasi Produk</w:t>
      </w:r>
    </w:p>
    <w:p w14:paraId="423C5F0F" w14:textId="2143A535" w:rsidR="00421D2A" w:rsidRPr="00421D2A" w:rsidRDefault="00BA37F1" w:rsidP="00421D2A">
      <w:r>
        <w:rPr>
          <w:rFonts w:eastAsia="Calibri" w:cs="Times New Roman"/>
          <w:b/>
          <w:bCs/>
          <w:lang w:val="id-ID"/>
        </w:rPr>
        <w:t>Nama Produk:</w:t>
      </w:r>
      <w:r>
        <w:rPr>
          <w:rFonts w:eastAsia="Calibri" w:cs="Times New Roman"/>
          <w:lang w:val="id-ID"/>
        </w:rPr>
        <w:t xml:space="preserve"> Adatum Pulse</w:t>
      </w:r>
      <w:r>
        <w:rPr>
          <w:rFonts w:eastAsia="Calibri" w:cs="Times New Roman"/>
          <w:lang w:val="id-ID"/>
        </w:rPr>
        <w:br/>
      </w:r>
      <w:r>
        <w:rPr>
          <w:rFonts w:eastAsia="Calibri" w:cs="Times New Roman"/>
          <w:b/>
          <w:bCs/>
          <w:lang w:val="id-ID"/>
        </w:rPr>
        <w:t>Tipe Produk:</w:t>
      </w:r>
      <w:r>
        <w:rPr>
          <w:rFonts w:eastAsia="Calibri" w:cs="Times New Roman"/>
          <w:lang w:val="id-ID"/>
        </w:rPr>
        <w:t xml:space="preserve"> Platform Komunikasi Internal </w:t>
      </w:r>
      <w:r>
        <w:rPr>
          <w:rFonts w:eastAsia="Calibri" w:cs="Times New Roman"/>
          <w:lang w:val="id-ID"/>
        </w:rPr>
        <w:br/>
      </w:r>
      <w:r>
        <w:rPr>
          <w:rFonts w:eastAsia="Calibri" w:cs="Times New Roman"/>
          <w:b/>
          <w:bCs/>
          <w:lang w:val="id-ID"/>
        </w:rPr>
        <w:t>Versi:</w:t>
      </w:r>
      <w:r>
        <w:rPr>
          <w:rFonts w:eastAsia="Calibri" w:cs="Times New Roman"/>
          <w:lang w:val="id-ID"/>
        </w:rPr>
        <w:t xml:space="preserve"> 1.0</w:t>
      </w:r>
      <w:r>
        <w:rPr>
          <w:rFonts w:eastAsia="Calibri" w:cs="Times New Roman"/>
          <w:lang w:val="id-ID"/>
        </w:rPr>
        <w:br/>
      </w:r>
      <w:r>
        <w:rPr>
          <w:rFonts w:eastAsia="Calibri" w:cs="Times New Roman"/>
          <w:b/>
          <w:bCs/>
          <w:lang w:val="id-ID"/>
        </w:rPr>
        <w:t>Disiapkan oleh :</w:t>
      </w:r>
      <w:r>
        <w:rPr>
          <w:rFonts w:eastAsia="Calibri" w:cs="Times New Roman"/>
          <w:lang w:val="id-ID"/>
        </w:rPr>
        <w:t xml:space="preserve"> Tim Komunikasi Adatum Corp.</w:t>
      </w:r>
      <w:r>
        <w:rPr>
          <w:rFonts w:eastAsia="Calibri" w:cs="Times New Roman"/>
          <w:lang w:val="id-ID"/>
        </w:rPr>
        <w:br/>
      </w:r>
      <w:r>
        <w:pict w14:anchorId="2CEF5094">
          <v:rect id="_x0000_i1025" style="width:0;height:1.5pt" o:hralign="center" o:hrstd="t" o:hr="t" fillcolor="#a0a0a0" stroked="f"/>
        </w:pict>
      </w:r>
    </w:p>
    <w:p w14:paraId="211798EB" w14:textId="77777777" w:rsidR="00421D2A" w:rsidRPr="00421D2A" w:rsidRDefault="00BA37F1" w:rsidP="00421D2A">
      <w:pPr>
        <w:rPr>
          <w:b/>
          <w:bCs/>
        </w:rPr>
      </w:pPr>
      <w:r>
        <w:rPr>
          <w:rFonts w:eastAsia="Calibri" w:cs="Times New Roman"/>
          <w:b/>
          <w:bCs/>
          <w:lang w:val="id-ID"/>
        </w:rPr>
        <w:t>1. Gambaran Umum Produk</w:t>
      </w:r>
    </w:p>
    <w:p w14:paraId="21523A60" w14:textId="7BC0830C" w:rsidR="00421D2A" w:rsidRPr="00BA37F1" w:rsidRDefault="00BA37F1" w:rsidP="00421D2A">
      <w:pPr>
        <w:rPr>
          <w:lang w:val="id-ID"/>
        </w:rPr>
      </w:pPr>
      <w:r>
        <w:rPr>
          <w:rFonts w:eastAsia="Calibri" w:cs="Times New Roman"/>
          <w:b/>
          <w:bCs/>
          <w:lang w:val="id-ID"/>
        </w:rPr>
        <w:t>Adatum Pulse</w:t>
      </w:r>
      <w:r>
        <w:rPr>
          <w:rFonts w:eastAsia="Calibri" w:cs="Times New Roman"/>
          <w:lang w:val="id-ID"/>
        </w:rPr>
        <w:t xml:space="preserve"> adalah platform komunikasi internal tingkat perusahaan yang dirancang untuk membantu organisasi besar menciptakan strategi komunikasi yang lebih efektif, menarik, dan berdasarkan data. Pulse mengonsolidasikan pesan organisasi ke hub terpusat, melengkapi para profesional berkomunikasi dengan alat untuk menargetkan dan mempersonalisasi konten, dan memberikan analitis waktu nyata tentang keterlibatan dan sentimen karyawan.</w:t>
      </w:r>
    </w:p>
    <w:p w14:paraId="6A9647E5" w14:textId="77777777" w:rsidR="00421D2A" w:rsidRPr="00BA37F1" w:rsidRDefault="00BA37F1" w:rsidP="00421D2A">
      <w:pPr>
        <w:rPr>
          <w:lang w:val="id-ID"/>
        </w:rPr>
      </w:pPr>
      <w:r>
        <w:rPr>
          <w:rFonts w:eastAsia="Calibri" w:cs="Times New Roman"/>
          <w:lang w:val="id-ID"/>
        </w:rPr>
        <w:t>Tujuan Pulse adalah untuk memindahkan komunikasi internal dari fungsi operasional murni ke pengaktif strategis budaya, keselarasan, dan kepuasan karyawan.</w:t>
      </w:r>
    </w:p>
    <w:p w14:paraId="2250FFEC" w14:textId="77777777" w:rsidR="00421D2A" w:rsidRPr="00421D2A" w:rsidRDefault="00BA37F1" w:rsidP="00421D2A">
      <w:r>
        <w:pict w14:anchorId="7AF3FE62">
          <v:rect id="_x0000_i1026" style="width:0;height:1.5pt" o:hralign="center" o:hrstd="t" o:hr="t" fillcolor="#a0a0a0" stroked="f"/>
        </w:pict>
      </w:r>
    </w:p>
    <w:p w14:paraId="1876D183" w14:textId="77777777" w:rsidR="00421D2A" w:rsidRPr="00421D2A" w:rsidRDefault="00BA37F1" w:rsidP="00421D2A">
      <w:pPr>
        <w:rPr>
          <w:b/>
          <w:bCs/>
        </w:rPr>
      </w:pPr>
      <w:r>
        <w:rPr>
          <w:rFonts w:eastAsia="Calibri" w:cs="Times New Roman"/>
          <w:b/>
          <w:bCs/>
          <w:lang w:val="id-ID"/>
        </w:rPr>
        <w:t>2. Target audiens</w:t>
      </w:r>
    </w:p>
    <w:p w14:paraId="21503ABA" w14:textId="77777777" w:rsidR="00421D2A" w:rsidRPr="00BA37F1" w:rsidRDefault="00BA37F1" w:rsidP="00421D2A">
      <w:pPr>
        <w:numPr>
          <w:ilvl w:val="0"/>
          <w:numId w:val="1"/>
        </w:numPr>
        <w:rPr>
          <w:lang w:val="da-DK"/>
        </w:rPr>
      </w:pPr>
      <w:r>
        <w:rPr>
          <w:rFonts w:eastAsia="Calibri" w:cs="Times New Roman"/>
          <w:lang w:val="id-ID"/>
        </w:rPr>
        <w:t>Perusahaan besar dengan karyawan 500 orang lebih</w:t>
      </w:r>
    </w:p>
    <w:p w14:paraId="1DE9A486" w14:textId="77777777" w:rsidR="00421D2A" w:rsidRPr="00BA37F1" w:rsidRDefault="00BA37F1" w:rsidP="00421D2A">
      <w:pPr>
        <w:numPr>
          <w:ilvl w:val="0"/>
          <w:numId w:val="1"/>
        </w:numPr>
        <w:rPr>
          <w:lang w:val="it-IT"/>
        </w:rPr>
      </w:pPr>
      <w:r>
        <w:rPr>
          <w:rFonts w:eastAsia="Calibri" w:cs="Times New Roman"/>
          <w:lang w:val="id-ID"/>
        </w:rPr>
        <w:t>Organisasi dengan tim terdistribusi atau hibrid</w:t>
      </w:r>
    </w:p>
    <w:p w14:paraId="27596FF0" w14:textId="77777777" w:rsidR="00421D2A" w:rsidRPr="00421D2A" w:rsidRDefault="00BA37F1" w:rsidP="00421D2A">
      <w:pPr>
        <w:numPr>
          <w:ilvl w:val="0"/>
          <w:numId w:val="1"/>
        </w:numPr>
      </w:pPr>
      <w:r>
        <w:rPr>
          <w:rFonts w:eastAsia="Calibri" w:cs="Times New Roman"/>
          <w:lang w:val="id-ID"/>
        </w:rPr>
        <w:t>Departemen SDM, Komunikasi Perusahaan, dan Keterlibatan Internal</w:t>
      </w:r>
    </w:p>
    <w:p w14:paraId="2D281A10" w14:textId="77777777" w:rsidR="00421D2A" w:rsidRPr="00BA37F1" w:rsidRDefault="00BA37F1" w:rsidP="00421D2A">
      <w:pPr>
        <w:numPr>
          <w:ilvl w:val="0"/>
          <w:numId w:val="1"/>
        </w:numPr>
        <w:rPr>
          <w:lang w:val="da-DK"/>
        </w:rPr>
      </w:pPr>
      <w:r>
        <w:rPr>
          <w:rFonts w:eastAsia="Calibri" w:cs="Times New Roman"/>
          <w:lang w:val="id-ID"/>
        </w:rPr>
        <w:t>Industri termasuk Sektor Layanan Kesehatan, Keuangan, Teknologi, Pendidikan, dan Publik</w:t>
      </w:r>
    </w:p>
    <w:p w14:paraId="767CA36A" w14:textId="77777777" w:rsidR="00421D2A" w:rsidRPr="00421D2A" w:rsidRDefault="00BA37F1" w:rsidP="00421D2A">
      <w:r>
        <w:pict w14:anchorId="775F3ABD">
          <v:rect id="_x0000_i1027" style="width:0;height:1.5pt" o:hralign="center" o:hrstd="t" o:hr="t" fillcolor="#a0a0a0" stroked="f"/>
        </w:pict>
      </w:r>
    </w:p>
    <w:p w14:paraId="2695FDEA" w14:textId="77777777" w:rsidR="00421D2A" w:rsidRPr="00BA37F1" w:rsidRDefault="00BA37F1" w:rsidP="00421D2A">
      <w:pPr>
        <w:rPr>
          <w:b/>
          <w:bCs/>
          <w:lang w:val="it-IT"/>
        </w:rPr>
      </w:pPr>
      <w:r>
        <w:rPr>
          <w:rFonts w:eastAsia="Calibri" w:cs="Times New Roman"/>
          <w:b/>
          <w:bCs/>
          <w:lang w:val="id-ID"/>
        </w:rPr>
        <w:t>3. Fitur Utama dan Spesifikasi Fungsi</w:t>
      </w:r>
    </w:p>
    <w:p w14:paraId="633ABCC4" w14:textId="77777777" w:rsidR="00421D2A" w:rsidRPr="00BA37F1" w:rsidRDefault="00BA37F1" w:rsidP="00421D2A">
      <w:pPr>
        <w:rPr>
          <w:b/>
          <w:bCs/>
          <w:lang w:val="it-IT"/>
        </w:rPr>
      </w:pPr>
      <w:r>
        <w:rPr>
          <w:rFonts w:eastAsia="Calibri" w:cs="Times New Roman"/>
          <w:b/>
          <w:bCs/>
          <w:lang w:val="id-ID"/>
        </w:rPr>
        <w:t>3.1 Pusat Pesan Terpadu</w:t>
      </w:r>
    </w:p>
    <w:p w14:paraId="5F68A556" w14:textId="77777777" w:rsidR="00421D2A" w:rsidRPr="00421D2A" w:rsidRDefault="00BA37F1" w:rsidP="00421D2A">
      <w:pPr>
        <w:numPr>
          <w:ilvl w:val="0"/>
          <w:numId w:val="2"/>
        </w:numPr>
      </w:pPr>
      <w:r>
        <w:rPr>
          <w:rFonts w:eastAsia="Calibri" w:cs="Times New Roman"/>
          <w:lang w:val="id-ID"/>
        </w:rPr>
        <w:t>Platform terpusat untuk menerbitkan pesan internal, pembaruan, buletin, dan komunikasi kepemimpinan.</w:t>
      </w:r>
    </w:p>
    <w:p w14:paraId="4C9BB0EE" w14:textId="77777777" w:rsidR="00421D2A" w:rsidRPr="00421D2A" w:rsidRDefault="00BA37F1" w:rsidP="00421D2A">
      <w:pPr>
        <w:numPr>
          <w:ilvl w:val="0"/>
          <w:numId w:val="2"/>
        </w:numPr>
      </w:pPr>
      <w:r>
        <w:rPr>
          <w:rFonts w:eastAsia="Calibri" w:cs="Times New Roman"/>
          <w:lang w:val="id-ID"/>
        </w:rPr>
        <w:t>Terintegrasi penuh dengan Tim Microsoft, Outlook, dan platform seluler (iOS/Android).</w:t>
      </w:r>
    </w:p>
    <w:p w14:paraId="0BDF6864" w14:textId="77777777" w:rsidR="00421D2A" w:rsidRPr="00421D2A" w:rsidRDefault="00BA37F1" w:rsidP="00421D2A">
      <w:pPr>
        <w:numPr>
          <w:ilvl w:val="0"/>
          <w:numId w:val="2"/>
        </w:numPr>
      </w:pPr>
      <w:r>
        <w:rPr>
          <w:rFonts w:eastAsia="Calibri" w:cs="Times New Roman"/>
          <w:lang w:val="id-ID"/>
        </w:rPr>
        <w:t>Mendukung jenis konten yang kaya: teks, gambar, video, jajak pendapat, dan file yang disematkan.</w:t>
      </w:r>
    </w:p>
    <w:p w14:paraId="14B47436" w14:textId="726CB178" w:rsidR="00421D2A" w:rsidRPr="00421D2A" w:rsidRDefault="00BA37F1" w:rsidP="00421D2A">
      <w:pPr>
        <w:numPr>
          <w:ilvl w:val="0"/>
          <w:numId w:val="2"/>
        </w:numPr>
      </w:pPr>
      <w:r>
        <w:rPr>
          <w:rFonts w:eastAsia="Calibri" w:cs="Times New Roman"/>
          <w:lang w:val="id-ID"/>
        </w:rPr>
        <w:t>Pemberitahuan melalui pemberitahuan push, email, atau peringatan Tim.</w:t>
      </w:r>
    </w:p>
    <w:p w14:paraId="69DAF1B7" w14:textId="77777777" w:rsidR="00421D2A" w:rsidRPr="00421D2A" w:rsidRDefault="00BA37F1" w:rsidP="00421D2A">
      <w:pPr>
        <w:rPr>
          <w:b/>
          <w:bCs/>
        </w:rPr>
      </w:pPr>
      <w:r>
        <w:rPr>
          <w:rFonts w:eastAsia="Calibri" w:cs="Times New Roman"/>
          <w:b/>
          <w:bCs/>
          <w:lang w:val="id-ID"/>
        </w:rPr>
        <w:t>3.2 Penargetan Cerdas &amp; Personalisasi</w:t>
      </w:r>
    </w:p>
    <w:p w14:paraId="0F77D8DE" w14:textId="5B74C12C" w:rsidR="00421D2A" w:rsidRPr="00BA37F1" w:rsidRDefault="00BA37F1" w:rsidP="00421D2A">
      <w:pPr>
        <w:numPr>
          <w:ilvl w:val="0"/>
          <w:numId w:val="3"/>
        </w:numPr>
        <w:rPr>
          <w:lang w:val="es-ES"/>
        </w:rPr>
      </w:pPr>
      <w:r>
        <w:rPr>
          <w:rFonts w:eastAsia="Calibri" w:cs="Times New Roman"/>
          <w:lang w:val="id-ID"/>
        </w:rPr>
        <w:t>Segmentasi audiens dinamis berdasarkan peran, departemen, lokasi, dan masa jabatan.</w:t>
      </w:r>
    </w:p>
    <w:p w14:paraId="03C778E5" w14:textId="77777777" w:rsidR="00421D2A" w:rsidRPr="00421D2A" w:rsidRDefault="00BA37F1" w:rsidP="00421D2A">
      <w:pPr>
        <w:numPr>
          <w:ilvl w:val="0"/>
          <w:numId w:val="3"/>
        </w:numPr>
      </w:pPr>
      <w:r>
        <w:rPr>
          <w:rFonts w:eastAsia="Calibri" w:cs="Times New Roman"/>
          <w:lang w:val="id-ID"/>
        </w:rPr>
        <w:lastRenderedPageBreak/>
        <w:t>Salam, rekomendasi, dan konten unggulan yang dipersonalisasi berdasarkan profil pengguna.</w:t>
      </w:r>
    </w:p>
    <w:p w14:paraId="16759E2B" w14:textId="77777777" w:rsidR="00421D2A" w:rsidRPr="00BA37F1" w:rsidRDefault="00BA37F1" w:rsidP="00421D2A">
      <w:pPr>
        <w:numPr>
          <w:ilvl w:val="0"/>
          <w:numId w:val="3"/>
        </w:numPr>
        <w:rPr>
          <w:lang w:val="es-ES"/>
        </w:rPr>
      </w:pPr>
      <w:r>
        <w:rPr>
          <w:rFonts w:eastAsia="Calibri" w:cs="Times New Roman"/>
          <w:lang w:val="id-ID"/>
        </w:rPr>
        <w:t xml:space="preserve">Penjadwalan pesan menurut zona waktu </w:t>
      </w:r>
      <w:r>
        <w:rPr>
          <w:rFonts w:eastAsia="Calibri" w:cs="Times New Roman"/>
          <w:lang w:val="id-ID"/>
        </w:rPr>
        <w:t>dan ketersediaan audiens.</w:t>
      </w:r>
    </w:p>
    <w:p w14:paraId="39419B35" w14:textId="77777777" w:rsidR="00421D2A" w:rsidRPr="00421D2A" w:rsidRDefault="00BA37F1" w:rsidP="00421D2A">
      <w:pPr>
        <w:rPr>
          <w:b/>
          <w:bCs/>
        </w:rPr>
      </w:pPr>
      <w:r>
        <w:rPr>
          <w:rFonts w:eastAsia="Calibri" w:cs="Times New Roman"/>
          <w:b/>
          <w:bCs/>
          <w:lang w:val="id-ID"/>
        </w:rPr>
        <w:t>3.3 Dasbor Analisis Keterlibatan</w:t>
      </w:r>
    </w:p>
    <w:p w14:paraId="24EC13F3" w14:textId="77777777" w:rsidR="00421D2A" w:rsidRPr="00421D2A" w:rsidRDefault="00BA37F1" w:rsidP="00421D2A">
      <w:pPr>
        <w:numPr>
          <w:ilvl w:val="0"/>
          <w:numId w:val="4"/>
        </w:numPr>
      </w:pPr>
      <w:r>
        <w:rPr>
          <w:rFonts w:eastAsia="Calibri" w:cs="Times New Roman"/>
          <w:lang w:val="id-ID"/>
        </w:rPr>
        <w:t>Pelacakan waktu nyata tentang tarif terbuka, rasio klik-tayang, dan interaksi pesan.</w:t>
      </w:r>
    </w:p>
    <w:p w14:paraId="0FC62700" w14:textId="77777777" w:rsidR="00421D2A" w:rsidRPr="00421D2A" w:rsidRDefault="00BA37F1" w:rsidP="00421D2A">
      <w:pPr>
        <w:numPr>
          <w:ilvl w:val="0"/>
          <w:numId w:val="4"/>
        </w:numPr>
      </w:pPr>
      <w:r>
        <w:rPr>
          <w:rFonts w:eastAsia="Calibri" w:cs="Times New Roman"/>
          <w:lang w:val="id-ID"/>
        </w:rPr>
        <w:t>Analisis sentimen menggunakan pemrosesan bahasa alami (NLP) pada komentar dan umpan balik.</w:t>
      </w:r>
    </w:p>
    <w:p w14:paraId="3FD2D6AF" w14:textId="77777777" w:rsidR="00421D2A" w:rsidRPr="00421D2A" w:rsidRDefault="00BA37F1" w:rsidP="00421D2A">
      <w:pPr>
        <w:numPr>
          <w:ilvl w:val="0"/>
          <w:numId w:val="4"/>
        </w:numPr>
      </w:pPr>
      <w:r>
        <w:rPr>
          <w:rFonts w:eastAsia="Calibri" w:cs="Times New Roman"/>
          <w:lang w:val="id-ID"/>
        </w:rPr>
        <w:t>Peta panas menunjukkan tren keterlibatan di seluruh departemen dan wilayah.</w:t>
      </w:r>
    </w:p>
    <w:p w14:paraId="1682CD72" w14:textId="77777777" w:rsidR="00421D2A" w:rsidRPr="00421D2A" w:rsidRDefault="00BA37F1" w:rsidP="00421D2A">
      <w:pPr>
        <w:numPr>
          <w:ilvl w:val="0"/>
          <w:numId w:val="4"/>
        </w:numPr>
      </w:pPr>
      <w:r>
        <w:rPr>
          <w:rFonts w:eastAsia="Calibri" w:cs="Times New Roman"/>
          <w:lang w:val="id-ID"/>
        </w:rPr>
        <w:t>Laporan yang dapat dikirim untuk pemangku kepentingan dan tim pimpinan.</w:t>
      </w:r>
    </w:p>
    <w:p w14:paraId="33104809" w14:textId="77777777" w:rsidR="00421D2A" w:rsidRPr="00421D2A" w:rsidRDefault="00BA37F1" w:rsidP="00421D2A">
      <w:pPr>
        <w:rPr>
          <w:b/>
          <w:bCs/>
        </w:rPr>
      </w:pPr>
      <w:r>
        <w:rPr>
          <w:rFonts w:eastAsia="Calibri" w:cs="Times New Roman"/>
          <w:b/>
          <w:bCs/>
          <w:lang w:val="id-ID"/>
        </w:rPr>
        <w:t>3.4 Interaksi Karyawan &amp; Umpan Balik</w:t>
      </w:r>
    </w:p>
    <w:p w14:paraId="12A84EE6" w14:textId="77777777" w:rsidR="00421D2A" w:rsidRPr="00421D2A" w:rsidRDefault="00BA37F1" w:rsidP="00421D2A">
      <w:pPr>
        <w:numPr>
          <w:ilvl w:val="0"/>
          <w:numId w:val="5"/>
        </w:numPr>
      </w:pPr>
      <w:r>
        <w:rPr>
          <w:rFonts w:eastAsia="Calibri" w:cs="Times New Roman"/>
          <w:lang w:val="id-ID"/>
        </w:rPr>
        <w:t>Tombol reaksi (misalnya, jempol ke atas, simbol penasaran, simbol merayakan) pada semua komunikasi.</w:t>
      </w:r>
    </w:p>
    <w:p w14:paraId="5DE787EC" w14:textId="77777777" w:rsidR="00421D2A" w:rsidRPr="00421D2A" w:rsidRDefault="00BA37F1" w:rsidP="00421D2A">
      <w:pPr>
        <w:numPr>
          <w:ilvl w:val="0"/>
          <w:numId w:val="5"/>
        </w:numPr>
      </w:pPr>
      <w:r>
        <w:rPr>
          <w:rFonts w:eastAsia="Calibri" w:cs="Times New Roman"/>
          <w:lang w:val="id-ID"/>
        </w:rPr>
        <w:t>Perintah umpan balik opsional setelah pesan penting.</w:t>
      </w:r>
    </w:p>
    <w:p w14:paraId="165655AF" w14:textId="77777777" w:rsidR="00421D2A" w:rsidRPr="00421D2A" w:rsidRDefault="00BA37F1" w:rsidP="00421D2A">
      <w:pPr>
        <w:numPr>
          <w:ilvl w:val="0"/>
          <w:numId w:val="5"/>
        </w:numPr>
      </w:pPr>
      <w:r>
        <w:rPr>
          <w:rFonts w:eastAsia="Calibri" w:cs="Times New Roman"/>
          <w:lang w:val="id-ID"/>
        </w:rPr>
        <w:t>Survei mikro-jajak pendapat dan survei adatum pulse untuk umpan balik instan tentang budaya, inisiatif, dan moral.</w:t>
      </w:r>
    </w:p>
    <w:p w14:paraId="0921D21A" w14:textId="77777777" w:rsidR="00421D2A" w:rsidRPr="00421D2A" w:rsidRDefault="00BA37F1" w:rsidP="00421D2A">
      <w:pPr>
        <w:numPr>
          <w:ilvl w:val="0"/>
          <w:numId w:val="5"/>
        </w:numPr>
      </w:pPr>
      <w:r>
        <w:rPr>
          <w:rFonts w:eastAsia="Calibri" w:cs="Times New Roman"/>
          <w:lang w:val="id-ID"/>
        </w:rPr>
        <w:t>Opsi umpan balik anonim untuk mendorong komunikasi terbuka.</w:t>
      </w:r>
    </w:p>
    <w:p w14:paraId="7185D368" w14:textId="77777777" w:rsidR="00421D2A" w:rsidRPr="00421D2A" w:rsidRDefault="00BA37F1" w:rsidP="00421D2A">
      <w:pPr>
        <w:rPr>
          <w:b/>
          <w:bCs/>
        </w:rPr>
      </w:pPr>
      <w:r>
        <w:rPr>
          <w:rFonts w:eastAsia="Calibri" w:cs="Times New Roman"/>
          <w:b/>
          <w:bCs/>
          <w:lang w:val="id-ID"/>
        </w:rPr>
        <w:t>3.5 Manajemen Kampanye &amp; Templat</w:t>
      </w:r>
    </w:p>
    <w:p w14:paraId="360C442D" w14:textId="77777777" w:rsidR="00421D2A" w:rsidRPr="00421D2A" w:rsidRDefault="00BA37F1" w:rsidP="00421D2A">
      <w:pPr>
        <w:numPr>
          <w:ilvl w:val="0"/>
          <w:numId w:val="6"/>
        </w:numPr>
      </w:pPr>
      <w:r>
        <w:rPr>
          <w:rFonts w:eastAsia="Calibri" w:cs="Times New Roman"/>
          <w:lang w:val="id-ID"/>
        </w:rPr>
        <w:t>Penyusun pesan seret dan lepas dengan templat yang dapat disesuaikan untuk kampanye (orientasi, kesehatan, kepatuhan, dll.).</w:t>
      </w:r>
    </w:p>
    <w:p w14:paraId="0FA054E2" w14:textId="77777777" w:rsidR="00421D2A" w:rsidRPr="00421D2A" w:rsidRDefault="00BA37F1" w:rsidP="00421D2A">
      <w:pPr>
        <w:numPr>
          <w:ilvl w:val="0"/>
          <w:numId w:val="6"/>
        </w:numPr>
      </w:pPr>
      <w:r>
        <w:rPr>
          <w:rFonts w:eastAsia="Calibri" w:cs="Times New Roman"/>
          <w:lang w:val="id-ID"/>
        </w:rPr>
        <w:t>Penjadwalan kampanye banyak-pesan dengan garis waktu pengiriman otomatis.</w:t>
      </w:r>
    </w:p>
    <w:p w14:paraId="14E5101C" w14:textId="77777777" w:rsidR="00421D2A" w:rsidRPr="00421D2A" w:rsidRDefault="00BA37F1" w:rsidP="00421D2A">
      <w:pPr>
        <w:numPr>
          <w:ilvl w:val="0"/>
          <w:numId w:val="6"/>
        </w:numPr>
      </w:pPr>
      <w:r>
        <w:rPr>
          <w:rFonts w:eastAsia="Calibri" w:cs="Times New Roman"/>
          <w:lang w:val="id-ID"/>
        </w:rPr>
        <w:t>Blok konten yang dapat digunakan kembali (misalnya, pembaruan CEO, kebijakan SDM) untuk menjaga konsistensi.</w:t>
      </w:r>
    </w:p>
    <w:p w14:paraId="32A7C9E1" w14:textId="77777777" w:rsidR="00421D2A" w:rsidRPr="00421D2A" w:rsidRDefault="00BA37F1" w:rsidP="00421D2A">
      <w:pPr>
        <w:rPr>
          <w:b/>
          <w:bCs/>
        </w:rPr>
      </w:pPr>
      <w:r>
        <w:rPr>
          <w:rFonts w:eastAsia="Calibri" w:cs="Times New Roman"/>
          <w:b/>
          <w:bCs/>
          <w:lang w:val="id-ID"/>
        </w:rPr>
        <w:t>3.6 Kepatuhan dan Aksesibilitas</w:t>
      </w:r>
    </w:p>
    <w:p w14:paraId="69F8900E" w14:textId="77777777" w:rsidR="00421D2A" w:rsidRPr="00421D2A" w:rsidRDefault="00BA37F1" w:rsidP="00421D2A">
      <w:pPr>
        <w:numPr>
          <w:ilvl w:val="0"/>
          <w:numId w:val="7"/>
        </w:numPr>
      </w:pPr>
      <w:r>
        <w:rPr>
          <w:rFonts w:eastAsia="Calibri" w:cs="Times New Roman"/>
          <w:lang w:val="id-ID"/>
        </w:rPr>
        <w:t>Kepatuhan AA Tingkat 2.1 WCAG untuk pengiriman konten inklusif.</w:t>
      </w:r>
    </w:p>
    <w:p w14:paraId="7FBB68AF" w14:textId="584FB69A" w:rsidR="00421D2A" w:rsidRPr="00421D2A" w:rsidRDefault="00BA37F1" w:rsidP="00421D2A">
      <w:pPr>
        <w:numPr>
          <w:ilvl w:val="0"/>
          <w:numId w:val="7"/>
        </w:numPr>
      </w:pPr>
      <w:r>
        <w:rPr>
          <w:rFonts w:eastAsia="Calibri" w:cs="Times New Roman"/>
          <w:lang w:val="id-ID"/>
        </w:rPr>
        <w:t>Enkripsi data saat tidak digunakan dan saat transit</w:t>
      </w:r>
    </w:p>
    <w:p w14:paraId="53AC0E97" w14:textId="1EFC2761" w:rsidR="00421D2A" w:rsidRPr="00421D2A" w:rsidRDefault="00BA37F1" w:rsidP="00421D2A">
      <w:pPr>
        <w:numPr>
          <w:ilvl w:val="0"/>
          <w:numId w:val="7"/>
        </w:numPr>
      </w:pPr>
      <w:r>
        <w:rPr>
          <w:rFonts w:eastAsia="Calibri" w:cs="Times New Roman"/>
          <w:lang w:val="id-ID"/>
        </w:rPr>
        <w:t>Kontrol administratif atas izin, alur kerja persetujuan pesan, dan kebijakan penyimpanan data.</w:t>
      </w:r>
    </w:p>
    <w:p w14:paraId="0AB88B01" w14:textId="77777777" w:rsidR="00421D2A" w:rsidRPr="00BA37F1" w:rsidRDefault="00BA37F1" w:rsidP="00421D2A">
      <w:pPr>
        <w:numPr>
          <w:ilvl w:val="0"/>
          <w:numId w:val="7"/>
        </w:numPr>
        <w:rPr>
          <w:lang w:val="es-ES"/>
        </w:rPr>
      </w:pPr>
      <w:r>
        <w:rPr>
          <w:rFonts w:eastAsia="Calibri" w:cs="Times New Roman"/>
          <w:lang w:val="id-ID"/>
        </w:rPr>
        <w:t>Log audit lengkap untuk transparansi dan akuntabilitas.</w:t>
      </w:r>
    </w:p>
    <w:p w14:paraId="64B9582A" w14:textId="77777777" w:rsidR="00421D2A" w:rsidRPr="00421D2A" w:rsidRDefault="00BA37F1" w:rsidP="00421D2A">
      <w:r>
        <w:pict w14:anchorId="392D84D5">
          <v:rect id="_x0000_i1028" style="width:0;height:1.5pt" o:hralign="center" o:hrstd="t" o:hr="t" fillcolor="#a0a0a0" stroked="f"/>
        </w:pict>
      </w:r>
    </w:p>
    <w:p w14:paraId="357822F1" w14:textId="77777777" w:rsidR="00421D2A" w:rsidRPr="00421D2A" w:rsidRDefault="00BA37F1" w:rsidP="00421D2A">
      <w:pPr>
        <w:rPr>
          <w:b/>
          <w:bCs/>
        </w:rPr>
      </w:pPr>
      <w:r>
        <w:rPr>
          <w:rFonts w:eastAsia="Calibri" w:cs="Times New Roman"/>
          <w:b/>
          <w:bCs/>
          <w:lang w:val="id-ID"/>
        </w:rPr>
        <w:t>4. Integrasi dan Kompatibilitas</w:t>
      </w:r>
    </w:p>
    <w:p w14:paraId="5CE14FAA" w14:textId="77777777" w:rsidR="00421D2A" w:rsidRPr="00421D2A" w:rsidRDefault="00BA37F1" w:rsidP="00421D2A">
      <w:pPr>
        <w:numPr>
          <w:ilvl w:val="0"/>
          <w:numId w:val="8"/>
        </w:numPr>
      </w:pPr>
      <w:r>
        <w:rPr>
          <w:rFonts w:eastAsia="Calibri" w:cs="Times New Roman"/>
          <w:b/>
          <w:bCs/>
          <w:lang w:val="id-ID"/>
        </w:rPr>
        <w:t>Platform:</w:t>
      </w:r>
      <w:r>
        <w:rPr>
          <w:rFonts w:eastAsia="Calibri" w:cs="Times New Roman"/>
          <w:lang w:val="id-ID"/>
        </w:rPr>
        <w:t xml:space="preserve"> Microsoft 365, Microsoft Teams, SharePoint, Outlook</w:t>
      </w:r>
    </w:p>
    <w:p w14:paraId="4ABA1DF9" w14:textId="77777777" w:rsidR="00421D2A" w:rsidRPr="00421D2A" w:rsidRDefault="00BA37F1" w:rsidP="00421D2A">
      <w:pPr>
        <w:numPr>
          <w:ilvl w:val="0"/>
          <w:numId w:val="8"/>
        </w:numPr>
      </w:pPr>
      <w:r>
        <w:rPr>
          <w:rFonts w:eastAsia="Calibri" w:cs="Times New Roman"/>
          <w:b/>
          <w:bCs/>
          <w:lang w:val="id-ID"/>
        </w:rPr>
        <w:t>API:</w:t>
      </w:r>
      <w:r>
        <w:rPr>
          <w:rFonts w:eastAsia="Calibri" w:cs="Times New Roman"/>
          <w:lang w:val="id-ID"/>
        </w:rPr>
        <w:t xml:space="preserve"> API RESTful untuk integrasi yang khusus disesuaikan dengan intranet dan sistem SDM</w:t>
      </w:r>
    </w:p>
    <w:p w14:paraId="611CC4E7" w14:textId="77777777" w:rsidR="00421D2A" w:rsidRPr="00421D2A" w:rsidRDefault="00BA37F1" w:rsidP="00421D2A">
      <w:pPr>
        <w:numPr>
          <w:ilvl w:val="0"/>
          <w:numId w:val="8"/>
        </w:numPr>
      </w:pPr>
      <w:r>
        <w:rPr>
          <w:rFonts w:eastAsia="Calibri" w:cs="Times New Roman"/>
          <w:b/>
          <w:bCs/>
          <w:lang w:val="id-ID"/>
        </w:rPr>
        <w:lastRenderedPageBreak/>
        <w:t>Dukungan Seluler:</w:t>
      </w:r>
      <w:r>
        <w:rPr>
          <w:rFonts w:eastAsia="Calibri" w:cs="Times New Roman"/>
          <w:lang w:val="id-ID"/>
        </w:rPr>
        <w:t xml:space="preserve"> Desain yang sepenuhnya responsif dengan aplikasi asli untuk iOS dan Android</w:t>
      </w:r>
    </w:p>
    <w:p w14:paraId="27BABDE4" w14:textId="73B18ABF" w:rsidR="00421D2A" w:rsidRPr="00421D2A" w:rsidRDefault="00BA37F1" w:rsidP="00421D2A">
      <w:pPr>
        <w:numPr>
          <w:ilvl w:val="0"/>
          <w:numId w:val="8"/>
        </w:numPr>
      </w:pPr>
      <w:r>
        <w:rPr>
          <w:rFonts w:eastAsia="Calibri" w:cs="Times New Roman"/>
          <w:b/>
          <w:bCs/>
          <w:lang w:val="id-ID"/>
        </w:rPr>
        <w:t>Bahasa yang Didukung:</w:t>
      </w:r>
      <w:r>
        <w:rPr>
          <w:rFonts w:eastAsia="Calibri" w:cs="Times New Roman"/>
          <w:lang w:val="id-ID"/>
        </w:rPr>
        <w:t xml:space="preserve"> Bahasa Inggris (rilis awal), dengan dukungan bahasa tambahan yang dijadwalkan dalam rilis di masa yang akan datang</w:t>
      </w:r>
    </w:p>
    <w:p w14:paraId="4213A3DA" w14:textId="77777777" w:rsidR="00421D2A" w:rsidRPr="00421D2A" w:rsidRDefault="00BA37F1" w:rsidP="00421D2A">
      <w:r>
        <w:pict w14:anchorId="6A52A8A6">
          <v:rect id="_x0000_i1029" style="width:0;height:1.5pt" o:hralign="center" o:hrstd="t" o:hr="t" fillcolor="#a0a0a0" stroked="f"/>
        </w:pict>
      </w:r>
    </w:p>
    <w:p w14:paraId="0681BBBD" w14:textId="77777777" w:rsidR="00421D2A" w:rsidRPr="00421D2A" w:rsidRDefault="00BA37F1" w:rsidP="00421D2A">
      <w:pPr>
        <w:rPr>
          <w:b/>
          <w:bCs/>
        </w:rPr>
      </w:pPr>
      <w:r>
        <w:rPr>
          <w:rFonts w:eastAsia="Calibri" w:cs="Times New Roman"/>
          <w:b/>
          <w:bCs/>
          <w:lang w:val="id-ID"/>
        </w:rPr>
        <w:t>5. Penyebaran &amp; Dukungan</w:t>
      </w:r>
    </w:p>
    <w:p w14:paraId="3A0BF776" w14:textId="77777777" w:rsidR="00421D2A" w:rsidRPr="00421D2A" w:rsidRDefault="00BA37F1" w:rsidP="00421D2A">
      <w:pPr>
        <w:rPr>
          <w:b/>
          <w:bCs/>
        </w:rPr>
      </w:pPr>
      <w:r>
        <w:rPr>
          <w:rFonts w:eastAsia="Calibri" w:cs="Times New Roman"/>
          <w:b/>
          <w:bCs/>
          <w:lang w:val="id-ID"/>
        </w:rPr>
        <w:t>Opsi Penyebaran</w:t>
      </w:r>
    </w:p>
    <w:p w14:paraId="78212D60" w14:textId="77777777" w:rsidR="00421D2A" w:rsidRPr="00421D2A" w:rsidRDefault="00BA37F1" w:rsidP="00421D2A">
      <w:pPr>
        <w:numPr>
          <w:ilvl w:val="0"/>
          <w:numId w:val="9"/>
        </w:numPr>
      </w:pPr>
      <w:r>
        <w:rPr>
          <w:rFonts w:eastAsia="Calibri" w:cs="Times New Roman"/>
          <w:lang w:val="id-ID"/>
        </w:rPr>
        <w:t>Berbasis cloud (SaaS yang dihosting Azure)</w:t>
      </w:r>
    </w:p>
    <w:p w14:paraId="2BD6AEF7" w14:textId="77777777" w:rsidR="00421D2A" w:rsidRPr="00421D2A" w:rsidRDefault="00BA37F1" w:rsidP="00421D2A">
      <w:pPr>
        <w:numPr>
          <w:ilvl w:val="0"/>
          <w:numId w:val="9"/>
        </w:numPr>
      </w:pPr>
      <w:r>
        <w:rPr>
          <w:rFonts w:eastAsia="Calibri" w:cs="Times New Roman"/>
          <w:lang w:val="id-ID"/>
        </w:rPr>
        <w:t>Hosting penyewa tunggal maupun banyak tersedia</w:t>
      </w:r>
    </w:p>
    <w:p w14:paraId="66031391" w14:textId="77777777" w:rsidR="00421D2A" w:rsidRPr="00421D2A" w:rsidRDefault="00BA37F1" w:rsidP="00421D2A">
      <w:pPr>
        <w:numPr>
          <w:ilvl w:val="0"/>
          <w:numId w:val="9"/>
        </w:numPr>
      </w:pPr>
      <w:r>
        <w:rPr>
          <w:rFonts w:eastAsia="Calibri" w:cs="Times New Roman"/>
          <w:lang w:val="id-ID"/>
        </w:rPr>
        <w:t>Perkiraan waktu implementasi: 4–6 minggu termasuk onboarding dan pelatihan</w:t>
      </w:r>
    </w:p>
    <w:p w14:paraId="1F1299B7" w14:textId="77777777" w:rsidR="00421D2A" w:rsidRPr="00421D2A" w:rsidRDefault="00BA37F1" w:rsidP="00421D2A">
      <w:pPr>
        <w:rPr>
          <w:b/>
          <w:bCs/>
        </w:rPr>
      </w:pPr>
      <w:r>
        <w:rPr>
          <w:rFonts w:eastAsia="Calibri" w:cs="Times New Roman"/>
          <w:b/>
          <w:bCs/>
          <w:lang w:val="id-ID"/>
        </w:rPr>
        <w:t>Dukungan</w:t>
      </w:r>
    </w:p>
    <w:p w14:paraId="279FB482" w14:textId="77777777" w:rsidR="00421D2A" w:rsidRPr="00BA37F1" w:rsidRDefault="00BA37F1" w:rsidP="00421D2A">
      <w:pPr>
        <w:numPr>
          <w:ilvl w:val="0"/>
          <w:numId w:val="10"/>
        </w:numPr>
        <w:rPr>
          <w:lang w:val="da-DK"/>
        </w:rPr>
      </w:pPr>
      <w:r>
        <w:rPr>
          <w:rFonts w:eastAsia="Calibri" w:cs="Times New Roman"/>
          <w:lang w:val="id-ID"/>
        </w:rPr>
        <w:t xml:space="preserve">Dukungan teknis dan bantuan teknis 24/7 </w:t>
      </w:r>
    </w:p>
    <w:p w14:paraId="34DCAD74" w14:textId="77777777" w:rsidR="00421D2A" w:rsidRPr="00BA37F1" w:rsidRDefault="00BA37F1" w:rsidP="00421D2A">
      <w:pPr>
        <w:numPr>
          <w:ilvl w:val="0"/>
          <w:numId w:val="10"/>
        </w:numPr>
        <w:rPr>
          <w:lang w:val="da-DK"/>
        </w:rPr>
      </w:pPr>
      <w:r>
        <w:rPr>
          <w:rFonts w:eastAsia="Calibri" w:cs="Times New Roman"/>
          <w:lang w:val="id-ID"/>
        </w:rPr>
        <w:t>Manajer Keberhasilan Pelanggan Khusus untuk klien perusahaan</w:t>
      </w:r>
    </w:p>
    <w:p w14:paraId="10F706E5" w14:textId="77777777" w:rsidR="00421D2A" w:rsidRPr="00421D2A" w:rsidRDefault="00BA37F1" w:rsidP="00421D2A">
      <w:pPr>
        <w:numPr>
          <w:ilvl w:val="0"/>
          <w:numId w:val="10"/>
        </w:numPr>
      </w:pPr>
      <w:r>
        <w:rPr>
          <w:rFonts w:eastAsia="Calibri" w:cs="Times New Roman"/>
          <w:lang w:val="id-ID"/>
        </w:rPr>
        <w:t>Toolkit onboarding dan pustaka pelatihan video disertakan</w:t>
      </w:r>
    </w:p>
    <w:p w14:paraId="6FD04B2B" w14:textId="77777777" w:rsidR="00421D2A" w:rsidRPr="00421D2A" w:rsidRDefault="00BA37F1" w:rsidP="00421D2A">
      <w:r>
        <w:pict w14:anchorId="66E10EB2">
          <v:rect id="_x0000_i1030" style="width:0;height:1.5pt" o:hralign="center" o:hrstd="t" o:hr="t" fillcolor="#a0a0a0" stroked="f"/>
        </w:pict>
      </w:r>
    </w:p>
    <w:p w14:paraId="24E09181" w14:textId="77777777" w:rsidR="00421D2A" w:rsidRPr="00421D2A" w:rsidRDefault="00BA37F1" w:rsidP="00421D2A">
      <w:pPr>
        <w:rPr>
          <w:b/>
          <w:bCs/>
        </w:rPr>
      </w:pPr>
      <w:r>
        <w:rPr>
          <w:rFonts w:eastAsia="Calibri" w:cs="Times New Roman"/>
          <w:b/>
          <w:bCs/>
          <w:lang w:val="id-ID"/>
        </w:rPr>
        <w:t>6. Keunggulan Kompetitif</w:t>
      </w:r>
    </w:p>
    <w:p w14:paraId="563AD675" w14:textId="77777777" w:rsidR="00421D2A" w:rsidRPr="00421D2A" w:rsidRDefault="00BA37F1" w:rsidP="00421D2A">
      <w:pPr>
        <w:numPr>
          <w:ilvl w:val="0"/>
          <w:numId w:val="11"/>
        </w:numPr>
      </w:pPr>
      <w:r>
        <w:rPr>
          <w:rFonts w:eastAsia="Calibri" w:cs="Times New Roman"/>
          <w:lang w:val="id-ID"/>
        </w:rPr>
        <w:t>Integrasi asli dengan ekosistem Microsoft 365 untuk pengalaman pengguna yang mulus</w:t>
      </w:r>
    </w:p>
    <w:p w14:paraId="2A42231E" w14:textId="77777777" w:rsidR="00421D2A" w:rsidRPr="00421D2A" w:rsidRDefault="00BA37F1" w:rsidP="00421D2A">
      <w:pPr>
        <w:numPr>
          <w:ilvl w:val="0"/>
          <w:numId w:val="11"/>
        </w:numPr>
      </w:pPr>
      <w:r>
        <w:rPr>
          <w:rFonts w:eastAsia="Calibri" w:cs="Times New Roman"/>
          <w:lang w:val="id-ID"/>
        </w:rPr>
        <w:t>Wawasan keterlibatan real time membantu menyempurnakan strategi olahpesan dan membuktikan ROI</w:t>
      </w:r>
    </w:p>
    <w:p w14:paraId="4649FCDB" w14:textId="77777777" w:rsidR="00421D2A" w:rsidRPr="00421D2A" w:rsidRDefault="00BA37F1" w:rsidP="00421D2A">
      <w:pPr>
        <w:numPr>
          <w:ilvl w:val="0"/>
          <w:numId w:val="11"/>
        </w:numPr>
      </w:pPr>
      <w:r>
        <w:rPr>
          <w:rFonts w:eastAsia="Calibri" w:cs="Times New Roman"/>
          <w:lang w:val="id-ID"/>
        </w:rPr>
        <w:t>Dirancang oleh para profesional komunikasi, untuk profesional komunikasi</w:t>
      </w:r>
    </w:p>
    <w:p w14:paraId="1F7637ED" w14:textId="77777777" w:rsidR="00421D2A" w:rsidRPr="00421D2A" w:rsidRDefault="00BA37F1" w:rsidP="00421D2A">
      <w:pPr>
        <w:numPr>
          <w:ilvl w:val="0"/>
          <w:numId w:val="11"/>
        </w:numPr>
      </w:pPr>
      <w:r>
        <w:rPr>
          <w:rFonts w:eastAsia="Calibri" w:cs="Times New Roman"/>
          <w:lang w:val="id-ID"/>
        </w:rPr>
        <w:t>Fokus yang kuat pada interaktivitas, umpan balik, dan sentimen karyawan</w:t>
      </w:r>
    </w:p>
    <w:p w14:paraId="154C34D3" w14:textId="77777777" w:rsidR="00421D2A" w:rsidRPr="00421D2A" w:rsidRDefault="00BA37F1" w:rsidP="00421D2A">
      <w:r>
        <w:pict w14:anchorId="3018E5A7">
          <v:rect id="_x0000_i1031" style="width:0;height:1.5pt" o:hralign="center" o:hrstd="t" o:hr="t" fillcolor="#a0a0a0" stroked="f"/>
        </w:pict>
      </w:r>
    </w:p>
    <w:p w14:paraId="27933F32" w14:textId="77777777" w:rsidR="00421D2A" w:rsidRPr="00421D2A" w:rsidRDefault="00BA37F1" w:rsidP="00421D2A">
      <w:pPr>
        <w:rPr>
          <w:b/>
          <w:bCs/>
        </w:rPr>
      </w:pPr>
      <w:r>
        <w:rPr>
          <w:rFonts w:eastAsia="Calibri" w:cs="Times New Roman"/>
          <w:b/>
          <w:bCs/>
          <w:lang w:val="id-ID"/>
        </w:rPr>
        <w:t>7. Peta Strategi (12 Bulan Ke Depan)</w:t>
      </w:r>
    </w:p>
    <w:p w14:paraId="56EC3203" w14:textId="77777777" w:rsidR="00421D2A" w:rsidRPr="00421D2A" w:rsidRDefault="00BA37F1" w:rsidP="00421D2A">
      <w:pPr>
        <w:numPr>
          <w:ilvl w:val="0"/>
          <w:numId w:val="12"/>
        </w:numPr>
      </w:pPr>
      <w:r>
        <w:rPr>
          <w:rFonts w:eastAsia="Calibri" w:cs="Times New Roman"/>
          <w:lang w:val="id-ID"/>
        </w:rPr>
        <w:t>Saran konten yang didukung AI berdasarkan komunikasi sebelumnya</w:t>
      </w:r>
    </w:p>
    <w:p w14:paraId="3E47768E" w14:textId="77777777" w:rsidR="00421D2A" w:rsidRPr="00BA37F1" w:rsidRDefault="00BA37F1" w:rsidP="00421D2A">
      <w:pPr>
        <w:numPr>
          <w:ilvl w:val="0"/>
          <w:numId w:val="12"/>
        </w:numPr>
        <w:rPr>
          <w:lang w:val="da-DK"/>
        </w:rPr>
      </w:pPr>
      <w:r>
        <w:rPr>
          <w:rFonts w:eastAsia="Calibri" w:cs="Times New Roman"/>
          <w:lang w:val="id-ID"/>
        </w:rPr>
        <w:t>Alat pengenalan karyawan dan integrasi "dinding kudos"</w:t>
      </w:r>
    </w:p>
    <w:p w14:paraId="569BFAC7" w14:textId="77777777" w:rsidR="00421D2A" w:rsidRPr="00421D2A" w:rsidRDefault="00BA37F1" w:rsidP="00421D2A">
      <w:pPr>
        <w:numPr>
          <w:ilvl w:val="0"/>
          <w:numId w:val="12"/>
        </w:numPr>
      </w:pPr>
      <w:r>
        <w:rPr>
          <w:rFonts w:eastAsia="Calibri" w:cs="Times New Roman"/>
          <w:lang w:val="id-ID"/>
        </w:rPr>
        <w:t>Integrasi yang lebih mendalam dengan Microsoft Viva</w:t>
      </w:r>
    </w:p>
    <w:p w14:paraId="38F0924A" w14:textId="77777777" w:rsidR="00421D2A" w:rsidRPr="00421D2A" w:rsidRDefault="00BA37F1" w:rsidP="00421D2A">
      <w:pPr>
        <w:numPr>
          <w:ilvl w:val="0"/>
          <w:numId w:val="12"/>
        </w:numPr>
      </w:pPr>
      <w:r>
        <w:rPr>
          <w:rFonts w:eastAsia="Calibri" w:cs="Times New Roman"/>
          <w:lang w:val="id-ID"/>
        </w:rPr>
        <w:t>Fitur terjemahan dan pelokalan konten multibahasa otomatis</w:t>
      </w:r>
    </w:p>
    <w:p w14:paraId="0028ED3D" w14:textId="77777777" w:rsidR="00421D2A" w:rsidRPr="00421D2A" w:rsidRDefault="00BA37F1" w:rsidP="00421D2A">
      <w:pPr>
        <w:numPr>
          <w:ilvl w:val="0"/>
          <w:numId w:val="12"/>
        </w:numPr>
      </w:pPr>
      <w:r>
        <w:rPr>
          <w:rFonts w:eastAsia="Calibri" w:cs="Times New Roman"/>
          <w:lang w:val="id-ID"/>
        </w:rPr>
        <w:t>Perluasan analitik untuk konten video dan multimedia</w:t>
      </w:r>
    </w:p>
    <w:p w14:paraId="3D21F428" w14:textId="77777777" w:rsidR="00421D2A" w:rsidRDefault="00BA37F1" w:rsidP="00421D2A">
      <w:r>
        <w:pict w14:anchorId="0E248DF5">
          <v:rect id="_x0000_i1032" style="width:0;height:1.5pt" o:hralign="center" o:bullet="t" o:hrstd="t" o:hr="t" fillcolor="#a0a0a0" stroked="f"/>
        </w:pict>
      </w:r>
    </w:p>
    <w:p w14:paraId="4B2CD7A3" w14:textId="77777777" w:rsidR="00BA37F1" w:rsidRPr="00421D2A" w:rsidRDefault="00BA37F1" w:rsidP="00421D2A"/>
    <w:p w14:paraId="5AA088CF" w14:textId="77777777" w:rsidR="00421D2A" w:rsidRPr="00421D2A" w:rsidRDefault="00BA37F1" w:rsidP="00421D2A">
      <w:pPr>
        <w:rPr>
          <w:b/>
          <w:bCs/>
        </w:rPr>
      </w:pPr>
      <w:r>
        <w:rPr>
          <w:rFonts w:eastAsia="Calibri" w:cs="Times New Roman"/>
          <w:b/>
          <w:bCs/>
          <w:lang w:val="id-ID"/>
        </w:rPr>
        <w:lastRenderedPageBreak/>
        <w:t>8. Kontak</w:t>
      </w:r>
    </w:p>
    <w:p w14:paraId="5BAD531A" w14:textId="77777777" w:rsidR="00421D2A" w:rsidRPr="00421D2A" w:rsidRDefault="00BA37F1" w:rsidP="00421D2A">
      <w:r>
        <w:rPr>
          <w:rFonts w:eastAsia="Calibri" w:cs="Times New Roman"/>
          <w:lang w:val="id-ID"/>
        </w:rPr>
        <w:t>Untuk pertanyaan produk, demo, atau diskusi kemitraan, silakan hubungi:</w:t>
      </w:r>
    </w:p>
    <w:p w14:paraId="2359E77C" w14:textId="036A3139" w:rsidR="00421D2A" w:rsidRPr="00421D2A" w:rsidRDefault="00BA37F1" w:rsidP="00421D2A">
      <w:r>
        <w:rPr>
          <w:rFonts w:eastAsia="Calibri" w:cs="Times New Roman"/>
          <w:b/>
          <w:bCs/>
          <w:lang w:val="id-ID"/>
        </w:rPr>
        <w:t>Adatum Corporation</w:t>
      </w:r>
      <w:r>
        <w:rPr>
          <w:rFonts w:eastAsia="Calibri" w:cs="Times New Roman"/>
          <w:b/>
          <w:bCs/>
          <w:lang w:val="id-ID"/>
        </w:rPr>
        <w:br/>
      </w:r>
      <w:r>
        <w:rPr>
          <w:rFonts w:eastAsia="Calibri" w:cs="Times New Roman"/>
          <w:lang w:val="id-ID"/>
        </w:rPr>
        <w:t>Departemen Komunikasi.</w:t>
      </w:r>
      <w:r>
        <w:rPr>
          <w:rFonts w:eastAsia="Calibri" w:cs="Times New Roman"/>
          <w:lang w:val="id-ID"/>
        </w:rPr>
        <w:br/>
        <w:t>Email: pulse@adatum.com</w:t>
      </w:r>
      <w:r>
        <w:rPr>
          <w:rFonts w:eastAsia="Calibri" w:cs="Times New Roman"/>
          <w:lang w:val="id-ID"/>
        </w:rPr>
        <w:br/>
      </w:r>
      <w:r>
        <w:rPr>
          <w:rFonts w:eastAsia="Calibri" w:cs="Times New Roman"/>
          <w:lang w:val="id-ID"/>
        </w:rPr>
        <w:t xml:space="preserve">Telepon: +1 (800) 555-0199 </w:t>
      </w:r>
      <w:r>
        <w:rPr>
          <w:rFonts w:eastAsia="Calibri" w:cs="Times New Roman"/>
          <w:lang w:val="id-ID"/>
        </w:rPr>
        <w:br/>
        <w:t>Situs Web: www.adatum.com</w:t>
      </w:r>
    </w:p>
    <w:p w14:paraId="2897E230" w14:textId="77777777" w:rsidR="00F73AC3" w:rsidRDefault="00F73AC3"/>
    <w:sectPr w:rsidR="00F73A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Vrinda">
    <w:panose1 w:val="00000400000000000000"/>
    <w:charset w:val="00"/>
    <w:family w:val="swiss"/>
    <w:pitch w:val="variable"/>
    <w:sig w:usb0="00010003" w:usb1="00000000" w:usb2="00000000" w:usb3="00000000" w:csb0="00000001" w:csb1="00000000"/>
  </w:font>
  <w:font w:name="Aptos Display">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1D5E7E"/>
    <w:multiLevelType w:val="multilevel"/>
    <w:tmpl w:val="9E2C9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71007B"/>
    <w:multiLevelType w:val="multilevel"/>
    <w:tmpl w:val="5EDA5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0E37F1"/>
    <w:multiLevelType w:val="multilevel"/>
    <w:tmpl w:val="9D320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597C00"/>
    <w:multiLevelType w:val="multilevel"/>
    <w:tmpl w:val="9C866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A86D02"/>
    <w:multiLevelType w:val="multilevel"/>
    <w:tmpl w:val="65B69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8554B8"/>
    <w:multiLevelType w:val="multilevel"/>
    <w:tmpl w:val="AD820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2466A3"/>
    <w:multiLevelType w:val="multilevel"/>
    <w:tmpl w:val="86C00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9060FD"/>
    <w:multiLevelType w:val="multilevel"/>
    <w:tmpl w:val="2FAC5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166363"/>
    <w:multiLevelType w:val="multilevel"/>
    <w:tmpl w:val="2CF05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19F395C"/>
    <w:multiLevelType w:val="multilevel"/>
    <w:tmpl w:val="57CA7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B7563F"/>
    <w:multiLevelType w:val="multilevel"/>
    <w:tmpl w:val="F90E1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637731B"/>
    <w:multiLevelType w:val="multilevel"/>
    <w:tmpl w:val="63F04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298462">
    <w:abstractNumId w:val="1"/>
  </w:num>
  <w:num w:numId="2" w16cid:durableId="530726741">
    <w:abstractNumId w:val="9"/>
  </w:num>
  <w:num w:numId="3" w16cid:durableId="1499342415">
    <w:abstractNumId w:val="8"/>
  </w:num>
  <w:num w:numId="4" w16cid:durableId="1942256695">
    <w:abstractNumId w:val="6"/>
  </w:num>
  <w:num w:numId="5" w16cid:durableId="185337818">
    <w:abstractNumId w:val="2"/>
  </w:num>
  <w:num w:numId="6" w16cid:durableId="187109586">
    <w:abstractNumId w:val="7"/>
  </w:num>
  <w:num w:numId="7" w16cid:durableId="1115638367">
    <w:abstractNumId w:val="11"/>
  </w:num>
  <w:num w:numId="8" w16cid:durableId="184949846">
    <w:abstractNumId w:val="10"/>
  </w:num>
  <w:num w:numId="9" w16cid:durableId="299654995">
    <w:abstractNumId w:val="4"/>
  </w:num>
  <w:num w:numId="10" w16cid:durableId="1463618134">
    <w:abstractNumId w:val="5"/>
  </w:num>
  <w:num w:numId="11" w16cid:durableId="729891050">
    <w:abstractNumId w:val="3"/>
  </w:num>
  <w:num w:numId="12" w16cid:durableId="15142245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D2A"/>
    <w:rsid w:val="0003081F"/>
    <w:rsid w:val="00421D2A"/>
    <w:rsid w:val="006465F2"/>
    <w:rsid w:val="008B51C7"/>
    <w:rsid w:val="00984E07"/>
    <w:rsid w:val="00A601DD"/>
    <w:rsid w:val="00BA37F1"/>
    <w:rsid w:val="00CD0A06"/>
    <w:rsid w:val="00DA65C2"/>
    <w:rsid w:val="00F73AC3"/>
  </w:rsids>
  <m:mathPr>
    <m:mathFont m:val="Cambria Math"/>
    <m:brkBin m:val="before"/>
    <m:brkBinSub m:val="--"/>
    <m:smallFrac m:val="0"/>
    <m:dispDef/>
    <m:lMargin m:val="0"/>
    <m:rMargin m:val="0"/>
    <m:defJc m:val="centerGroup"/>
    <m:wrapIndent m:val="1440"/>
    <m:intLim m:val="subSup"/>
    <m:naryLim m:val="undOvr"/>
  </m:mathPr>
  <w:themeFontLang w:val="en-US" w:eastAsia="zh-TW" w:bidi="bn-IN"/>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07DAD596"/>
  <w15:chartTrackingRefBased/>
  <w15:docId w15:val="{EE83E5C2-2227-4ADC-AF51-F24339E74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HAnsi" w:hAnsi="Calibr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1D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21D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21D2A"/>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21D2A"/>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421D2A"/>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421D2A"/>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421D2A"/>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421D2A"/>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421D2A"/>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1D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21D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21D2A"/>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21D2A"/>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421D2A"/>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421D2A"/>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421D2A"/>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421D2A"/>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421D2A"/>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421D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1D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1D2A"/>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1D2A"/>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421D2A"/>
    <w:pPr>
      <w:spacing w:before="160"/>
      <w:jc w:val="center"/>
    </w:pPr>
    <w:rPr>
      <w:i/>
      <w:iCs/>
      <w:color w:val="404040" w:themeColor="text1" w:themeTint="BF"/>
    </w:rPr>
  </w:style>
  <w:style w:type="character" w:customStyle="1" w:styleId="QuoteChar">
    <w:name w:val="Quote Char"/>
    <w:basedOn w:val="DefaultParagraphFont"/>
    <w:link w:val="Quote"/>
    <w:uiPriority w:val="29"/>
    <w:rsid w:val="00421D2A"/>
    <w:rPr>
      <w:i/>
      <w:iCs/>
      <w:color w:val="404040" w:themeColor="text1" w:themeTint="BF"/>
    </w:rPr>
  </w:style>
  <w:style w:type="paragraph" w:styleId="ListParagraph">
    <w:name w:val="List Paragraph"/>
    <w:basedOn w:val="Normal"/>
    <w:uiPriority w:val="34"/>
    <w:qFormat/>
    <w:rsid w:val="00421D2A"/>
    <w:pPr>
      <w:ind w:left="720"/>
      <w:contextualSpacing/>
    </w:pPr>
  </w:style>
  <w:style w:type="character" w:styleId="IntenseEmphasis">
    <w:name w:val="Intense Emphasis"/>
    <w:basedOn w:val="DefaultParagraphFont"/>
    <w:uiPriority w:val="21"/>
    <w:qFormat/>
    <w:rsid w:val="00421D2A"/>
    <w:rPr>
      <w:i/>
      <w:iCs/>
      <w:color w:val="0F4761" w:themeColor="accent1" w:themeShade="BF"/>
    </w:rPr>
  </w:style>
  <w:style w:type="paragraph" w:styleId="IntenseQuote">
    <w:name w:val="Intense Quote"/>
    <w:basedOn w:val="Normal"/>
    <w:next w:val="Normal"/>
    <w:link w:val="IntenseQuoteChar"/>
    <w:uiPriority w:val="30"/>
    <w:qFormat/>
    <w:rsid w:val="00421D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1D2A"/>
    <w:rPr>
      <w:i/>
      <w:iCs/>
      <w:color w:val="0F4761" w:themeColor="accent1" w:themeShade="BF"/>
    </w:rPr>
  </w:style>
  <w:style w:type="character" w:styleId="IntenseReference">
    <w:name w:val="Intense Reference"/>
    <w:basedOn w:val="DefaultParagraphFont"/>
    <w:uiPriority w:val="32"/>
    <w:qFormat/>
    <w:rsid w:val="00421D2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7867195-f2b8-4ac2-b0b6-6bb73cb33af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14</TotalTime>
  <Pages>4</Pages>
  <Words>711</Words>
  <Characters>4053</Characters>
  <Application>Microsoft Office Word</Application>
  <DocSecurity>0</DocSecurity>
  <Lines>33</Lines>
  <Paragraphs>9</Paragraphs>
  <ScaleCrop>false</ScaleCrop>
  <Company/>
  <LinksUpToDate>false</LinksUpToDate>
  <CharactersWithSpaces>4755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 Frink</dc:creator>
  <cp:lastModifiedBy>Viet Tran</cp:lastModifiedBy>
  <cp:revision>5</cp:revision>
  <dcterms:created xsi:type="dcterms:W3CDTF">2025-04-16T20:54:00Z</dcterms:created>
  <dcterms:modified xsi:type="dcterms:W3CDTF">2025-05-16T08:41:00Z</dcterms:modified>
</cp:coreProperties>
</file>