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1803" w14:textId="77777777" w:rsidR="000F01D8" w:rsidRPr="00AB57B7" w:rsidRDefault="00AB57B7">
      <w:pPr>
        <w:pStyle w:val="Heading1"/>
        <w:rPr>
          <w:rFonts w:ascii="Segoe UI Semibold" w:hAnsi="Segoe UI Semibold" w:cs="Segoe UI Semibold"/>
          <w:sz w:val="32"/>
          <w:szCs w:val="32"/>
          <w:lang w:val="es-ES"/>
        </w:rPr>
      </w:pPr>
      <w:r>
        <w:rPr>
          <w:rFonts w:ascii="Segoe UI Semibold" w:eastAsia="Segoe UI Semibold" w:hAnsi="Segoe UI Semibold" w:cs="Segoe UI Semibold"/>
          <w:color w:val="365F91"/>
          <w:sz w:val="32"/>
          <w:szCs w:val="32"/>
          <w:lang w:val="id-ID"/>
        </w:rPr>
        <w:t>Ringkasan Transformasi Digital</w:t>
      </w:r>
    </w:p>
    <w:p w14:paraId="6803966B" w14:textId="68363D7F" w:rsidR="00AB02BE" w:rsidRPr="00AB57B7" w:rsidRDefault="00AB57B7">
      <w:pPr>
        <w:rPr>
          <w:rFonts w:ascii="Segoe UI" w:hAnsi="Segoe UI" w:cs="Segoe UI"/>
          <w:sz w:val="24"/>
          <w:szCs w:val="24"/>
          <w:lang w:val="id-ID"/>
        </w:rPr>
      </w:pPr>
      <w:r>
        <w:rPr>
          <w:rFonts w:ascii="Segoe UI" w:eastAsia="Segoe UI" w:hAnsi="Segoe UI" w:cs="Segoe UI"/>
          <w:sz w:val="24"/>
          <w:szCs w:val="24"/>
          <w:lang w:val="id-ID"/>
        </w:rPr>
        <w:t>Organisasi: Fabrikam Inc.</w:t>
      </w:r>
      <w:r>
        <w:rPr>
          <w:rFonts w:ascii="Segoe UI" w:eastAsia="Segoe UI" w:hAnsi="Segoe UI" w:cs="Segoe UI"/>
          <w:sz w:val="24"/>
          <w:szCs w:val="24"/>
          <w:lang w:val="id-ID"/>
        </w:rPr>
        <w:br/>
        <w:t>Tanggal: 27 Juni 2024</w:t>
      </w:r>
    </w:p>
    <w:p w14:paraId="4741BA23" w14:textId="77777777" w:rsidR="000F01D8" w:rsidRPr="00AB57B7" w:rsidRDefault="00AB57B7">
      <w:pPr>
        <w:pStyle w:val="Heading2"/>
        <w:rPr>
          <w:rFonts w:ascii="Segoe UI Semibold" w:hAnsi="Segoe UI Semibold" w:cs="Segoe UI Semibold"/>
          <w:color w:val="auto"/>
          <w:sz w:val="28"/>
          <w:szCs w:val="28"/>
          <w:lang w:val="id-ID"/>
        </w:rPr>
      </w:pPr>
      <w:r>
        <w:rPr>
          <w:rFonts w:ascii="Segoe UI Semibold" w:eastAsia="Segoe UI Semibold" w:hAnsi="Segoe UI Semibold" w:cs="Segoe UI Semibold"/>
          <w:color w:val="auto"/>
          <w:sz w:val="28"/>
          <w:szCs w:val="28"/>
          <w:lang w:val="id-ID"/>
        </w:rPr>
        <w:t>Gambaran Umum</w:t>
      </w:r>
    </w:p>
    <w:p w14:paraId="60BE8969" w14:textId="641A8391" w:rsidR="000F01D8" w:rsidRPr="00AB57B7" w:rsidRDefault="00AB57B7">
      <w:pPr>
        <w:rPr>
          <w:rFonts w:ascii="Segoe UI" w:hAnsi="Segoe UI" w:cs="Segoe UI"/>
          <w:sz w:val="24"/>
          <w:szCs w:val="24"/>
          <w:lang w:val="id-ID"/>
        </w:rPr>
      </w:pPr>
      <w:r>
        <w:rPr>
          <w:rFonts w:ascii="Segoe UI" w:eastAsia="Segoe UI" w:hAnsi="Segoe UI" w:cs="Segoe UI"/>
          <w:sz w:val="24"/>
          <w:szCs w:val="24"/>
          <w:lang w:val="id-ID"/>
        </w:rPr>
        <w:t>Fabrikam Inc. telah menjalani inisiatif transformasi digital yang komprehensif yang bertujuan untuk meningkatkan efisiensi operasional, meningkatkan pengalaman pelanggan, dan mendorong inovasi. Ringkasan berikut menguraikan pembaruan utama dan tonggak pencapaian yang dicapai hingga saat ini.</w:t>
      </w:r>
      <w:r>
        <w:rPr>
          <w:rFonts w:ascii="Segoe UI" w:eastAsia="Segoe UI" w:hAnsi="Segoe UI" w:cs="Segoe UI"/>
          <w:sz w:val="24"/>
          <w:szCs w:val="24"/>
          <w:lang w:val="id-ID"/>
        </w:rPr>
        <w:br/>
      </w:r>
    </w:p>
    <w:p w14:paraId="08AA6148" w14:textId="77777777" w:rsidR="000F01D8" w:rsidRPr="00AB02BE" w:rsidRDefault="00AB57B7">
      <w:pPr>
        <w:pStyle w:val="Heading2"/>
        <w:rPr>
          <w:rFonts w:ascii="Segoe UI Semibold" w:hAnsi="Segoe UI Semibold" w:cs="Segoe UI Semibold"/>
          <w:color w:val="auto"/>
          <w:sz w:val="28"/>
          <w:szCs w:val="28"/>
        </w:rPr>
      </w:pPr>
      <w:r>
        <w:rPr>
          <w:rFonts w:ascii="Segoe UI Semibold" w:eastAsia="Segoe UI Semibold" w:hAnsi="Segoe UI Semibold" w:cs="Segoe UI Semibold"/>
          <w:color w:val="auto"/>
          <w:sz w:val="28"/>
          <w:szCs w:val="28"/>
          <w:lang w:val="id-ID"/>
        </w:rPr>
        <w:t>Pembaruan Penting:</w:t>
      </w:r>
    </w:p>
    <w:p w14:paraId="0B62BC5C" w14:textId="77777777" w:rsidR="000F01D8" w:rsidRPr="00AB02BE" w:rsidRDefault="00AB57B7">
      <w:pPr>
        <w:pStyle w:val="Heading3"/>
        <w:rPr>
          <w:rFonts w:ascii="Segoe UI Semibold" w:hAnsi="Segoe UI Semibold" w:cs="Segoe UI Semibold"/>
          <w:color w:val="auto"/>
          <w:sz w:val="24"/>
          <w:szCs w:val="24"/>
        </w:rPr>
      </w:pPr>
      <w:r>
        <w:rPr>
          <w:rFonts w:ascii="Segoe UI Semibold" w:eastAsia="Segoe UI Semibold" w:hAnsi="Segoe UI Semibold" w:cs="Segoe UI Semibold"/>
          <w:color w:val="auto"/>
          <w:sz w:val="24"/>
          <w:szCs w:val="24"/>
          <w:lang w:val="id-ID"/>
        </w:rPr>
        <w:t>Implementasi Infrastruktur Cloud</w:t>
      </w:r>
    </w:p>
    <w:p w14:paraId="65E0C78C" w14:textId="77777777" w:rsidR="000F01D8" w:rsidRPr="00AB02BE" w:rsidRDefault="00AB57B7">
      <w:pPr>
        <w:pStyle w:val="ListBullet"/>
        <w:rPr>
          <w:rFonts w:ascii="Segoe UI" w:hAnsi="Segoe UI" w:cs="Segoe UI"/>
          <w:sz w:val="24"/>
          <w:szCs w:val="24"/>
        </w:rPr>
      </w:pPr>
      <w:r>
        <w:rPr>
          <w:rFonts w:ascii="Segoe UI" w:eastAsia="Segoe UI" w:hAnsi="Segoe UI" w:cs="Segoe UI"/>
          <w:sz w:val="24"/>
          <w:szCs w:val="24"/>
          <w:lang w:val="id-ID"/>
        </w:rPr>
        <w:t>Migrasi 80% aplikasi lokal ke cloud.</w:t>
      </w:r>
    </w:p>
    <w:p w14:paraId="7B54338D" w14:textId="77777777" w:rsidR="000F01D8" w:rsidRPr="00AB57B7" w:rsidRDefault="00AB57B7">
      <w:pPr>
        <w:pStyle w:val="ListBullet"/>
        <w:rPr>
          <w:rFonts w:ascii="Segoe UI" w:hAnsi="Segoe UI" w:cs="Segoe UI"/>
          <w:sz w:val="24"/>
          <w:szCs w:val="24"/>
          <w:lang w:val="da-DK"/>
        </w:rPr>
      </w:pPr>
      <w:r>
        <w:rPr>
          <w:rFonts w:ascii="Segoe UI" w:eastAsia="Segoe UI" w:hAnsi="Segoe UI" w:cs="Segoe UI"/>
          <w:sz w:val="24"/>
          <w:szCs w:val="24"/>
          <w:lang w:val="id-ID"/>
        </w:rPr>
        <w:t>Meningkatkan skalabilitas dan mengurangi biaya TI sebesar 25%.</w:t>
      </w:r>
    </w:p>
    <w:p w14:paraId="684AA56D" w14:textId="77777777" w:rsidR="000F01D8" w:rsidRPr="00AB57B7" w:rsidRDefault="00AB57B7">
      <w:pPr>
        <w:pStyle w:val="ListBullet"/>
        <w:rPr>
          <w:rFonts w:ascii="Segoe UI" w:hAnsi="Segoe UI" w:cs="Segoe UI"/>
          <w:sz w:val="24"/>
          <w:szCs w:val="24"/>
          <w:lang w:val="da-DK"/>
        </w:rPr>
      </w:pPr>
      <w:r>
        <w:rPr>
          <w:rFonts w:ascii="Segoe UI" w:eastAsia="Segoe UI" w:hAnsi="Segoe UI" w:cs="Segoe UI"/>
          <w:sz w:val="24"/>
          <w:szCs w:val="24"/>
          <w:lang w:val="id-ID"/>
        </w:rPr>
        <w:t>Peningkatkan keamanan dan kepatuhan data terhadap standar industri.</w:t>
      </w:r>
    </w:p>
    <w:p w14:paraId="12B93485" w14:textId="77777777" w:rsidR="000F01D8" w:rsidRPr="00AB02BE" w:rsidRDefault="00AB57B7">
      <w:pPr>
        <w:pStyle w:val="Heading3"/>
        <w:rPr>
          <w:rFonts w:ascii="Segoe UI Semibold" w:hAnsi="Segoe UI Semibold" w:cs="Segoe UI Semibold"/>
          <w:color w:val="auto"/>
          <w:sz w:val="24"/>
          <w:szCs w:val="24"/>
        </w:rPr>
      </w:pPr>
      <w:r>
        <w:rPr>
          <w:rFonts w:ascii="Segoe UI Semibold" w:eastAsia="Segoe UI Semibold" w:hAnsi="Segoe UI Semibold" w:cs="Segoe UI Semibold"/>
          <w:color w:val="auto"/>
          <w:sz w:val="24"/>
          <w:szCs w:val="24"/>
          <w:lang w:val="id-ID"/>
        </w:rPr>
        <w:t>Adopsi AI dan Pembelajaran Mesin</w:t>
      </w:r>
    </w:p>
    <w:p w14:paraId="662097B3" w14:textId="77777777" w:rsidR="000F01D8" w:rsidRPr="00AB02BE" w:rsidRDefault="00AB57B7">
      <w:pPr>
        <w:pStyle w:val="ListBullet"/>
        <w:rPr>
          <w:rFonts w:ascii="Segoe UI" w:hAnsi="Segoe UI" w:cs="Segoe UI"/>
          <w:sz w:val="24"/>
          <w:szCs w:val="24"/>
        </w:rPr>
      </w:pPr>
      <w:r>
        <w:rPr>
          <w:rFonts w:ascii="Segoe UI" w:eastAsia="Segoe UI" w:hAnsi="Segoe UI" w:cs="Segoe UI"/>
          <w:sz w:val="24"/>
          <w:szCs w:val="24"/>
          <w:lang w:val="id-ID"/>
        </w:rPr>
        <w:t>Integrasi analitik yang didukung AI untuk menyederhanakan proses pengambilan keputusan.</w:t>
      </w:r>
    </w:p>
    <w:p w14:paraId="0B688F83" w14:textId="77777777" w:rsidR="000F01D8" w:rsidRPr="00AB57B7" w:rsidRDefault="00AB57B7">
      <w:pPr>
        <w:pStyle w:val="ListBullet"/>
        <w:rPr>
          <w:rFonts w:ascii="Segoe UI" w:hAnsi="Segoe UI" w:cs="Segoe UI"/>
          <w:sz w:val="24"/>
          <w:szCs w:val="24"/>
          <w:lang w:val="es-ES"/>
        </w:rPr>
      </w:pPr>
      <w:r>
        <w:rPr>
          <w:rFonts w:ascii="Segoe UI" w:eastAsia="Segoe UI" w:hAnsi="Segoe UI" w:cs="Segoe UI"/>
          <w:sz w:val="24"/>
          <w:szCs w:val="24"/>
          <w:lang w:val="id-ID"/>
        </w:rPr>
        <w:t>Penerapan model pembelajaran mesin untuk memprediksi perilaku pelanggan dan mempersonalisasi upaya pemasaran.</w:t>
      </w:r>
    </w:p>
    <w:p w14:paraId="45565421" w14:textId="77777777" w:rsidR="000F01D8" w:rsidRPr="00AB02BE" w:rsidRDefault="00AB57B7">
      <w:pPr>
        <w:pStyle w:val="ListBullet"/>
        <w:rPr>
          <w:rFonts w:ascii="Segoe UI" w:hAnsi="Segoe UI" w:cs="Segoe UI"/>
          <w:sz w:val="24"/>
          <w:szCs w:val="24"/>
        </w:rPr>
      </w:pPr>
      <w:r>
        <w:rPr>
          <w:rFonts w:ascii="Segoe UI" w:eastAsia="Segoe UI" w:hAnsi="Segoe UI" w:cs="Segoe UI"/>
          <w:sz w:val="24"/>
          <w:szCs w:val="24"/>
          <w:lang w:val="id-ID"/>
        </w:rPr>
        <w:t>Pengurangan proses manual, yang menghasilkan peningkatan produktivitas sebesar 30%.</w:t>
      </w:r>
    </w:p>
    <w:p w14:paraId="1BE65107" w14:textId="77777777" w:rsidR="000F01D8" w:rsidRPr="00AB02BE" w:rsidRDefault="00AB57B7">
      <w:pPr>
        <w:pStyle w:val="Heading3"/>
        <w:rPr>
          <w:rFonts w:ascii="Segoe UI Semibold" w:hAnsi="Segoe UI Semibold" w:cs="Segoe UI Semibold"/>
          <w:color w:val="auto"/>
          <w:sz w:val="24"/>
          <w:szCs w:val="24"/>
        </w:rPr>
      </w:pPr>
      <w:r>
        <w:rPr>
          <w:rFonts w:ascii="Segoe UI Semibold" w:eastAsia="Segoe UI Semibold" w:hAnsi="Segoe UI Semibold" w:cs="Segoe UI Semibold"/>
          <w:color w:val="auto"/>
          <w:sz w:val="24"/>
          <w:szCs w:val="24"/>
          <w:lang w:val="id-ID"/>
        </w:rPr>
        <w:t>Pengalaman Pelanggan Digital</w:t>
      </w:r>
    </w:p>
    <w:p w14:paraId="6DBF479E" w14:textId="77777777" w:rsidR="000F01D8" w:rsidRPr="00AB57B7" w:rsidRDefault="00AB57B7">
      <w:pPr>
        <w:pStyle w:val="ListBullet"/>
        <w:rPr>
          <w:rFonts w:ascii="Segoe UI" w:hAnsi="Segoe UI" w:cs="Segoe UI"/>
          <w:sz w:val="24"/>
          <w:szCs w:val="24"/>
          <w:lang w:val="es-ES"/>
        </w:rPr>
      </w:pPr>
      <w:r>
        <w:rPr>
          <w:rFonts w:ascii="Segoe UI" w:eastAsia="Segoe UI" w:hAnsi="Segoe UI" w:cs="Segoe UI"/>
          <w:sz w:val="24"/>
          <w:szCs w:val="24"/>
          <w:lang w:val="id-ID"/>
        </w:rPr>
        <w:t>Peluncuran portal pelanggan baru dengan kemampuan layanan mandiri.</w:t>
      </w:r>
    </w:p>
    <w:p w14:paraId="5E2B5C93" w14:textId="77777777" w:rsidR="000F01D8" w:rsidRPr="00AB57B7" w:rsidRDefault="00AB57B7">
      <w:pPr>
        <w:pStyle w:val="ListBullet"/>
        <w:rPr>
          <w:rFonts w:ascii="Segoe UI" w:hAnsi="Segoe UI" w:cs="Segoe UI"/>
          <w:sz w:val="24"/>
          <w:szCs w:val="24"/>
          <w:lang w:val="es-ES"/>
        </w:rPr>
      </w:pPr>
      <w:r>
        <w:rPr>
          <w:rFonts w:ascii="Segoe UI" w:eastAsia="Segoe UI" w:hAnsi="Segoe UI" w:cs="Segoe UI"/>
          <w:sz w:val="24"/>
          <w:szCs w:val="24"/>
          <w:lang w:val="id-ID"/>
        </w:rPr>
        <w:t>Pengenalan chatbot untuk dukungan pelanggan 24/7, mengurangi waktu respons sebesar 50%.</w:t>
      </w:r>
    </w:p>
    <w:p w14:paraId="408B6E0F" w14:textId="77777777" w:rsidR="000F01D8" w:rsidRPr="00AB02BE" w:rsidRDefault="00AB57B7">
      <w:pPr>
        <w:pStyle w:val="ListBullet"/>
        <w:rPr>
          <w:rFonts w:ascii="Segoe UI" w:hAnsi="Segoe UI" w:cs="Segoe UI"/>
          <w:sz w:val="24"/>
          <w:szCs w:val="24"/>
        </w:rPr>
      </w:pPr>
      <w:r>
        <w:rPr>
          <w:rFonts w:ascii="Segoe UI" w:eastAsia="Segoe UI" w:hAnsi="Segoe UI" w:cs="Segoe UI"/>
          <w:sz w:val="24"/>
          <w:szCs w:val="24"/>
          <w:lang w:val="id-ID"/>
        </w:rPr>
        <w:t>Peningkatan skor kepuasan pelanggan sebesar 20% selama setahun terakhir.</w:t>
      </w:r>
    </w:p>
    <w:p w14:paraId="400A1C8D" w14:textId="77777777" w:rsidR="000F01D8" w:rsidRPr="00AB02BE" w:rsidRDefault="00AB57B7">
      <w:pPr>
        <w:pStyle w:val="Heading3"/>
        <w:rPr>
          <w:rFonts w:ascii="Segoe UI Semibold" w:hAnsi="Segoe UI Semibold" w:cs="Segoe UI Semibold"/>
          <w:color w:val="auto"/>
          <w:sz w:val="24"/>
          <w:szCs w:val="24"/>
        </w:rPr>
      </w:pPr>
      <w:r>
        <w:rPr>
          <w:rFonts w:ascii="Segoe UI Semibold" w:eastAsia="Segoe UI Semibold" w:hAnsi="Segoe UI Semibold" w:cs="Segoe UI Semibold"/>
          <w:color w:val="auto"/>
          <w:sz w:val="24"/>
          <w:szCs w:val="24"/>
          <w:lang w:val="id-ID"/>
        </w:rPr>
        <w:t>Otomatisasi proses</w:t>
      </w:r>
    </w:p>
    <w:p w14:paraId="5EF624AA" w14:textId="77777777" w:rsidR="000F01D8" w:rsidRPr="00AB57B7" w:rsidRDefault="00AB57B7">
      <w:pPr>
        <w:pStyle w:val="ListBullet"/>
        <w:rPr>
          <w:rFonts w:ascii="Segoe UI" w:hAnsi="Segoe UI" w:cs="Segoe UI"/>
          <w:sz w:val="24"/>
          <w:szCs w:val="24"/>
          <w:lang w:val="es-ES"/>
        </w:rPr>
      </w:pPr>
      <w:r>
        <w:rPr>
          <w:rFonts w:ascii="Segoe UI" w:eastAsia="Segoe UI" w:hAnsi="Segoe UI" w:cs="Segoe UI"/>
          <w:sz w:val="24"/>
          <w:szCs w:val="24"/>
          <w:lang w:val="id-ID"/>
        </w:rPr>
        <w:t>Implementasi otomatisasi proses robotik (RPA) untuk tugas-tugas rutin.</w:t>
      </w:r>
    </w:p>
    <w:p w14:paraId="23E966A0" w14:textId="77777777" w:rsidR="000F01D8" w:rsidRPr="00AB57B7" w:rsidRDefault="00AB57B7">
      <w:pPr>
        <w:pStyle w:val="ListBullet"/>
        <w:rPr>
          <w:rFonts w:ascii="Segoe UI" w:hAnsi="Segoe UI" w:cs="Segoe UI"/>
          <w:sz w:val="24"/>
          <w:szCs w:val="24"/>
          <w:lang w:val="es-ES"/>
        </w:rPr>
      </w:pPr>
      <w:r>
        <w:rPr>
          <w:rFonts w:ascii="Segoe UI" w:eastAsia="Segoe UI" w:hAnsi="Segoe UI" w:cs="Segoe UI"/>
          <w:sz w:val="24"/>
          <w:szCs w:val="24"/>
          <w:lang w:val="id-ID"/>
        </w:rPr>
        <w:t xml:space="preserve">Mencapai pengurangan 40% waktu pemrosesan untuk operasi bisnis </w:t>
      </w:r>
      <w:r>
        <w:rPr>
          <w:rFonts w:ascii="Segoe UI" w:eastAsia="Segoe UI" w:hAnsi="Segoe UI" w:cs="Segoe UI"/>
          <w:sz w:val="24"/>
          <w:szCs w:val="24"/>
          <w:lang w:val="id-ID"/>
        </w:rPr>
        <w:t>utama.</w:t>
      </w:r>
    </w:p>
    <w:p w14:paraId="4C12CBEF" w14:textId="77777777" w:rsidR="000F01D8" w:rsidRPr="00AB02BE" w:rsidRDefault="00AB57B7">
      <w:pPr>
        <w:pStyle w:val="ListBullet"/>
        <w:rPr>
          <w:rFonts w:ascii="Segoe UI" w:hAnsi="Segoe UI" w:cs="Segoe UI"/>
          <w:sz w:val="24"/>
          <w:szCs w:val="24"/>
        </w:rPr>
      </w:pPr>
      <w:r>
        <w:rPr>
          <w:rFonts w:ascii="Segoe UI" w:eastAsia="Segoe UI" w:hAnsi="Segoe UI" w:cs="Segoe UI"/>
          <w:sz w:val="24"/>
          <w:szCs w:val="24"/>
          <w:lang w:val="id-ID"/>
        </w:rPr>
        <w:lastRenderedPageBreak/>
        <w:t>Realokasi sumber daya manusia untuk peran yang lebih strategis dalam organisasi.</w:t>
      </w:r>
    </w:p>
    <w:p w14:paraId="0826786E" w14:textId="77777777" w:rsidR="000F01D8" w:rsidRPr="00AB02BE" w:rsidRDefault="00AB57B7">
      <w:pPr>
        <w:pStyle w:val="Heading3"/>
        <w:rPr>
          <w:rFonts w:ascii="Segoe UI Semibold" w:hAnsi="Segoe UI Semibold" w:cs="Segoe UI Semibold"/>
          <w:color w:val="auto"/>
          <w:sz w:val="24"/>
          <w:szCs w:val="24"/>
        </w:rPr>
      </w:pPr>
      <w:r>
        <w:rPr>
          <w:rFonts w:ascii="Segoe UI Semibold" w:eastAsia="Segoe UI Semibold" w:hAnsi="Segoe UI Semibold" w:cs="Segoe UI Semibold"/>
          <w:color w:val="auto"/>
          <w:sz w:val="24"/>
          <w:szCs w:val="24"/>
          <w:lang w:val="id-ID"/>
        </w:rPr>
        <w:t>Pelatihan dan Pengembangan Karyawan</w:t>
      </w:r>
    </w:p>
    <w:p w14:paraId="46E6B6F4" w14:textId="77777777" w:rsidR="000F01D8" w:rsidRPr="00AB02BE" w:rsidRDefault="00AB57B7">
      <w:pPr>
        <w:pStyle w:val="ListBullet"/>
        <w:rPr>
          <w:rFonts w:ascii="Segoe UI" w:hAnsi="Segoe UI" w:cs="Segoe UI"/>
          <w:sz w:val="24"/>
          <w:szCs w:val="24"/>
        </w:rPr>
      </w:pPr>
      <w:r>
        <w:rPr>
          <w:rFonts w:ascii="Segoe UI" w:eastAsia="Segoe UI" w:hAnsi="Segoe UI" w:cs="Segoe UI"/>
          <w:sz w:val="24"/>
          <w:szCs w:val="24"/>
          <w:lang w:val="id-ID"/>
        </w:rPr>
        <w:t>Melakukan program literasi digital bagi seluruh karyawan.</w:t>
      </w:r>
    </w:p>
    <w:p w14:paraId="1C0581D0" w14:textId="77777777" w:rsidR="000F01D8" w:rsidRPr="00AB57B7" w:rsidRDefault="00AB57B7">
      <w:pPr>
        <w:pStyle w:val="ListBullet"/>
        <w:rPr>
          <w:rFonts w:ascii="Segoe UI" w:hAnsi="Segoe UI" w:cs="Segoe UI"/>
          <w:sz w:val="24"/>
          <w:szCs w:val="24"/>
          <w:lang w:val="da-DK"/>
        </w:rPr>
      </w:pPr>
      <w:r>
        <w:rPr>
          <w:rFonts w:ascii="Segoe UI" w:eastAsia="Segoe UI" w:hAnsi="Segoe UI" w:cs="Segoe UI"/>
          <w:sz w:val="24"/>
          <w:szCs w:val="24"/>
          <w:lang w:val="id-ID"/>
        </w:rPr>
        <w:t>Meluncurkan platform e-learning baru dengan kursus tentang teknologi baru.</w:t>
      </w:r>
    </w:p>
    <w:p w14:paraId="5039B42E" w14:textId="62A3935F" w:rsidR="000F01D8" w:rsidRPr="00AB02BE" w:rsidRDefault="00AB57B7" w:rsidP="00AB02BE">
      <w:pPr>
        <w:pStyle w:val="ListBullet"/>
        <w:rPr>
          <w:rFonts w:ascii="Segoe UI" w:hAnsi="Segoe UI" w:cs="Segoe UI"/>
          <w:sz w:val="24"/>
          <w:szCs w:val="24"/>
        </w:rPr>
      </w:pPr>
      <w:r>
        <w:rPr>
          <w:rFonts w:ascii="Segoe UI" w:eastAsia="Segoe UI" w:hAnsi="Segoe UI" w:cs="Segoe UI"/>
          <w:sz w:val="24"/>
          <w:szCs w:val="24"/>
          <w:lang w:val="id-ID"/>
        </w:rPr>
        <w:t>Peningkatan keterlibatan karyawan dan penggunaan alat baru sebesar 35%.</w:t>
      </w:r>
    </w:p>
    <w:p w14:paraId="5F6C51DC" w14:textId="30A62254" w:rsidR="00AB02BE" w:rsidRPr="00AB02BE" w:rsidRDefault="00AB57B7" w:rsidP="00AB02BE">
      <w:pPr>
        <w:pStyle w:val="Heading2"/>
        <w:rPr>
          <w:rFonts w:ascii="Segoe UI Semibold" w:hAnsi="Segoe UI Semibold" w:cs="Segoe UI Semibold"/>
          <w:color w:val="auto"/>
          <w:sz w:val="28"/>
          <w:szCs w:val="28"/>
        </w:rPr>
      </w:pPr>
      <w:r>
        <w:rPr>
          <w:rFonts w:ascii="Segoe UI Semibold" w:eastAsia="Segoe UI Semibold" w:hAnsi="Segoe UI Semibold" w:cs="Segoe UI Semibold"/>
          <w:color w:val="auto"/>
          <w:sz w:val="28"/>
          <w:szCs w:val="28"/>
          <w:lang w:val="id-ID"/>
        </w:rPr>
        <w:t>Pencapaian</w:t>
      </w:r>
    </w:p>
    <w:p w14:paraId="41B75847" w14:textId="77777777" w:rsidR="000F01D8" w:rsidRPr="00AB57B7" w:rsidRDefault="00AB57B7">
      <w:pPr>
        <w:pStyle w:val="ListBullet"/>
        <w:rPr>
          <w:rFonts w:ascii="Segoe UI" w:hAnsi="Segoe UI" w:cs="Segoe UI"/>
          <w:sz w:val="24"/>
          <w:szCs w:val="24"/>
          <w:lang w:val="da-DK"/>
        </w:rPr>
      </w:pPr>
      <w:r>
        <w:rPr>
          <w:rFonts w:ascii="Segoe UI" w:eastAsia="Segoe UI" w:hAnsi="Segoe UI" w:cs="Segoe UI"/>
          <w:sz w:val="24"/>
          <w:szCs w:val="24"/>
          <w:lang w:val="id-ID"/>
        </w:rPr>
        <w:t>Q1 2024: Menyelesaikan migrasi ke infrastruktur cloud.</w:t>
      </w:r>
    </w:p>
    <w:p w14:paraId="31C26034" w14:textId="77777777" w:rsidR="000F01D8" w:rsidRPr="00AB02BE" w:rsidRDefault="00AB57B7">
      <w:pPr>
        <w:pStyle w:val="ListBullet"/>
        <w:rPr>
          <w:rFonts w:ascii="Segoe UI" w:hAnsi="Segoe UI" w:cs="Segoe UI"/>
          <w:sz w:val="24"/>
          <w:szCs w:val="24"/>
        </w:rPr>
      </w:pPr>
      <w:r>
        <w:rPr>
          <w:rFonts w:ascii="Segoe UI" w:eastAsia="Segoe UI" w:hAnsi="Segoe UI" w:cs="Segoe UI"/>
          <w:sz w:val="24"/>
          <w:szCs w:val="24"/>
          <w:lang w:val="id-ID"/>
        </w:rPr>
        <w:t xml:space="preserve">Q2 2024: </w:t>
      </w:r>
      <w:r>
        <w:rPr>
          <w:rFonts w:ascii="Segoe UI" w:eastAsia="Segoe UI" w:hAnsi="Segoe UI" w:cs="Segoe UI"/>
          <w:sz w:val="24"/>
          <w:szCs w:val="24"/>
          <w:lang w:val="id-ID"/>
        </w:rPr>
        <w:t>Meluncurkan platform analitik berbasis AI.</w:t>
      </w:r>
    </w:p>
    <w:p w14:paraId="08F17E84" w14:textId="77777777" w:rsidR="000F01D8" w:rsidRPr="00AB57B7" w:rsidRDefault="00AB57B7">
      <w:pPr>
        <w:pStyle w:val="ListBullet"/>
        <w:rPr>
          <w:rFonts w:ascii="Segoe UI" w:hAnsi="Segoe UI" w:cs="Segoe UI"/>
          <w:sz w:val="24"/>
          <w:szCs w:val="24"/>
          <w:lang w:val="es-ES"/>
        </w:rPr>
      </w:pPr>
      <w:r>
        <w:rPr>
          <w:rFonts w:ascii="Segoe UI" w:eastAsia="Segoe UI" w:hAnsi="Segoe UI" w:cs="Segoe UI"/>
          <w:sz w:val="24"/>
          <w:szCs w:val="24"/>
          <w:lang w:val="id-ID"/>
        </w:rPr>
        <w:t>Q3 2024: Memperkenalkan portal pelanggan digital baru.</w:t>
      </w:r>
    </w:p>
    <w:p w14:paraId="18247DC7" w14:textId="3AC67D87" w:rsidR="000F01D8" w:rsidRPr="00AB57B7" w:rsidRDefault="00AB57B7" w:rsidP="00AB02BE">
      <w:pPr>
        <w:pStyle w:val="ListBullet"/>
        <w:rPr>
          <w:rFonts w:ascii="Segoe UI" w:hAnsi="Segoe UI" w:cs="Segoe UI"/>
          <w:sz w:val="24"/>
          <w:szCs w:val="24"/>
          <w:lang w:val="es-ES"/>
        </w:rPr>
      </w:pPr>
      <w:r>
        <w:rPr>
          <w:rFonts w:ascii="Segoe UI" w:eastAsia="Segoe UI" w:hAnsi="Segoe UI" w:cs="Segoe UI"/>
          <w:sz w:val="24"/>
          <w:szCs w:val="24"/>
          <w:lang w:val="id-ID"/>
        </w:rPr>
        <w:t>Q4 2024: Mencapai 50% otomatisasi proses rutin.</w:t>
      </w:r>
    </w:p>
    <w:p w14:paraId="6D1C096C" w14:textId="67A27855" w:rsidR="00AB02BE" w:rsidRPr="00AB57B7" w:rsidRDefault="00AB57B7" w:rsidP="00AB02BE">
      <w:pPr>
        <w:pStyle w:val="Heading2"/>
        <w:rPr>
          <w:rFonts w:ascii="Segoe UI Semibold" w:hAnsi="Segoe UI Semibold" w:cs="Segoe UI Semibold"/>
          <w:color w:val="auto"/>
          <w:sz w:val="28"/>
          <w:szCs w:val="28"/>
          <w:lang w:val="es-ES"/>
        </w:rPr>
      </w:pPr>
      <w:r>
        <w:rPr>
          <w:rFonts w:ascii="Segoe UI Semibold" w:eastAsia="Segoe UI Semibold" w:hAnsi="Segoe UI Semibold" w:cs="Segoe UI Semibold"/>
          <w:color w:val="auto"/>
          <w:sz w:val="28"/>
          <w:szCs w:val="28"/>
          <w:lang w:val="id-ID"/>
        </w:rPr>
        <w:t>Rencana Masa Depan</w:t>
      </w:r>
    </w:p>
    <w:p w14:paraId="3B5F78E4" w14:textId="1967B63A" w:rsidR="000F01D8" w:rsidRPr="00AB57B7" w:rsidRDefault="00AB57B7">
      <w:pPr>
        <w:rPr>
          <w:rFonts w:ascii="Segoe UI" w:hAnsi="Segoe UI" w:cs="Segoe UI"/>
          <w:sz w:val="24"/>
          <w:szCs w:val="24"/>
          <w:lang w:val="id-ID"/>
        </w:rPr>
      </w:pPr>
      <w:r>
        <w:rPr>
          <w:rFonts w:ascii="Segoe UI" w:eastAsia="Segoe UI" w:hAnsi="Segoe UI" w:cs="Segoe UI"/>
          <w:sz w:val="24"/>
          <w:szCs w:val="24"/>
          <w:lang w:val="id-ID"/>
        </w:rPr>
        <w:t>Terus melanjutkan pengembangan AI dan aplikasi pembelajaran mesin di semua departemen.</w:t>
      </w:r>
      <w:r>
        <w:rPr>
          <w:rFonts w:ascii="Segoe UI" w:eastAsia="Segoe UI" w:hAnsi="Segoe UI" w:cs="Segoe UI"/>
          <w:sz w:val="24"/>
          <w:szCs w:val="24"/>
          <w:lang w:val="id-ID"/>
        </w:rPr>
        <w:br/>
        <w:t>Lebih meningkatkan pengalaman pelanggan digital dengan fitur dan layanan baru.</w:t>
      </w:r>
      <w:r>
        <w:rPr>
          <w:rFonts w:ascii="Segoe UI" w:eastAsia="Segoe UI" w:hAnsi="Segoe UI" w:cs="Segoe UI"/>
          <w:sz w:val="24"/>
          <w:szCs w:val="24"/>
          <w:lang w:val="id-ID"/>
        </w:rPr>
        <w:br/>
        <w:t>Fokus pada langkah-langkah keamanan siber untuk melindungi dari ancaman yang terus berkembang.</w:t>
      </w:r>
      <w:r>
        <w:rPr>
          <w:rFonts w:ascii="Segoe UI" w:eastAsia="Segoe UI" w:hAnsi="Segoe UI" w:cs="Segoe UI"/>
          <w:sz w:val="24"/>
          <w:szCs w:val="24"/>
          <w:lang w:val="id-ID"/>
        </w:rPr>
        <w:br/>
        <w:t>Kembangkan strategi digital yang komprehensif selama lima tahun ke depan.</w:t>
      </w:r>
    </w:p>
    <w:p w14:paraId="58ADA1C3" w14:textId="77777777" w:rsidR="000F01D8" w:rsidRPr="00AB57B7" w:rsidRDefault="00AB57B7">
      <w:pPr>
        <w:pStyle w:val="Heading2"/>
        <w:rPr>
          <w:rFonts w:ascii="Segoe UI Semibold" w:hAnsi="Segoe UI Semibold" w:cs="Segoe UI Semibold"/>
          <w:color w:val="auto"/>
          <w:sz w:val="28"/>
          <w:szCs w:val="28"/>
          <w:lang w:val="id-ID"/>
        </w:rPr>
      </w:pPr>
      <w:r>
        <w:rPr>
          <w:rFonts w:ascii="Segoe UI Semibold" w:eastAsia="Segoe UI Semibold" w:hAnsi="Segoe UI Semibold" w:cs="Segoe UI Semibold"/>
          <w:color w:val="auto"/>
          <w:sz w:val="28"/>
          <w:szCs w:val="28"/>
          <w:lang w:val="id-ID"/>
        </w:rPr>
        <w:t>Kesimpulan</w:t>
      </w:r>
    </w:p>
    <w:p w14:paraId="18239500" w14:textId="77777777" w:rsidR="000F01D8" w:rsidRPr="00AB57B7" w:rsidRDefault="00AB57B7">
      <w:pPr>
        <w:rPr>
          <w:rFonts w:ascii="Segoe UI" w:hAnsi="Segoe UI" w:cs="Segoe UI"/>
          <w:sz w:val="24"/>
          <w:szCs w:val="24"/>
          <w:lang w:val="id-ID"/>
        </w:rPr>
      </w:pPr>
      <w:r>
        <w:rPr>
          <w:rFonts w:ascii="Segoe UI" w:eastAsia="Segoe UI" w:hAnsi="Segoe UI" w:cs="Segoe UI"/>
          <w:sz w:val="24"/>
          <w:szCs w:val="24"/>
          <w:lang w:val="id-ID"/>
        </w:rPr>
        <w:t>Perjalanan transformasi digital Fabrikam Inc telah menghasilkan peningkatan efisiensi, kepuasan pelanggan, dan kinerja bisnis secara keseluruhan secara signifikan. Organisasi tetap berkomitmen untuk memanfaatkan teknologi untuk mendorong pertumbuhan dan inovasi di masa depan.</w:t>
      </w:r>
    </w:p>
    <w:sectPr w:rsidR="000F01D8" w:rsidRPr="00AB57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2169572">
    <w:abstractNumId w:val="8"/>
  </w:num>
  <w:num w:numId="2" w16cid:durableId="1350718818">
    <w:abstractNumId w:val="6"/>
  </w:num>
  <w:num w:numId="3" w16cid:durableId="397946670">
    <w:abstractNumId w:val="5"/>
  </w:num>
  <w:num w:numId="4" w16cid:durableId="992872483">
    <w:abstractNumId w:val="4"/>
  </w:num>
  <w:num w:numId="5" w16cid:durableId="608314398">
    <w:abstractNumId w:val="7"/>
  </w:num>
  <w:num w:numId="6" w16cid:durableId="593244777">
    <w:abstractNumId w:val="3"/>
  </w:num>
  <w:num w:numId="7" w16cid:durableId="643777435">
    <w:abstractNumId w:val="2"/>
  </w:num>
  <w:num w:numId="8" w16cid:durableId="285553068">
    <w:abstractNumId w:val="1"/>
  </w:num>
  <w:num w:numId="9" w16cid:durableId="211621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01D8"/>
    <w:rsid w:val="0015074B"/>
    <w:rsid w:val="0029639D"/>
    <w:rsid w:val="002A1D23"/>
    <w:rsid w:val="00326F90"/>
    <w:rsid w:val="00763209"/>
    <w:rsid w:val="009B05E4"/>
    <w:rsid w:val="00AA1D8D"/>
    <w:rsid w:val="00AB02BE"/>
    <w:rsid w:val="00AB57B7"/>
    <w:rsid w:val="00B47730"/>
    <w:rsid w:val="00CB0664"/>
    <w:rsid w:val="00E414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B33866"/>
  <w14:defaultImageDpi w14:val="300"/>
  <w15:docId w15:val="{43768D62-51CD-4A6C-B278-3A4C03E6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Viet Tran</cp:lastModifiedBy>
  <cp:revision>4</cp:revision>
  <cp:lastPrinted>2025-05-16T08:52:00Z</cp:lastPrinted>
  <dcterms:created xsi:type="dcterms:W3CDTF">2024-06-27T14:52:00Z</dcterms:created>
  <dcterms:modified xsi:type="dcterms:W3CDTF">2025-05-16T08:52:00Z</dcterms:modified>
</cp:coreProperties>
</file>