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89A1" w14:textId="77777777" w:rsidR="00177110" w:rsidRPr="00177110" w:rsidRDefault="00DC5E8B" w:rsidP="00177110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PERJANJIAN PEMASOK</w:t>
      </w:r>
    </w:p>
    <w:p w14:paraId="072CBBCF" w14:textId="77777777" w:rsidR="00177110" w:rsidRPr="00177110" w:rsidRDefault="00DC5E8B" w:rsidP="00177110">
      <w:r>
        <w:rPr>
          <w:rFonts w:eastAsia="Calibri" w:cs="Times New Roman"/>
          <w:lang w:val="id-ID"/>
        </w:rPr>
        <w:t>Perjanjian Pemasok ini ("Perjanjian") disetujui pada [Tanggal], berdasarkan dan antara:</w:t>
      </w:r>
    </w:p>
    <w:p w14:paraId="5A2DB144" w14:textId="77777777" w:rsidR="00177110" w:rsidRPr="00177110" w:rsidRDefault="00DC5E8B" w:rsidP="00177110">
      <w:r>
        <w:rPr>
          <w:rFonts w:eastAsia="Calibri" w:cs="Times New Roman"/>
          <w:b/>
          <w:bCs/>
          <w:lang w:val="id-ID"/>
        </w:rPr>
        <w:t>Tailspin Toys, Inc.</w:t>
      </w:r>
      <w:r>
        <w:rPr>
          <w:rFonts w:eastAsia="Calibri" w:cs="Times New Roman"/>
          <w:lang w:val="id-ID"/>
        </w:rPr>
        <w:t>, sebuah korporasi yang diatur berdasarkan hukum [Negara Bagian], dengan tempat bisnis utama di [Tailspin Address] ("Pembeli");</w:t>
      </w:r>
      <w:r>
        <w:rPr>
          <w:rFonts w:eastAsia="Calibri" w:cs="Times New Roman"/>
          <w:lang w:val="id-ID"/>
        </w:rPr>
        <w:br/>
        <w:t>dan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b/>
          <w:bCs/>
          <w:lang w:val="id-ID"/>
        </w:rPr>
        <w:t>VanArsdel, Ltd.</w:t>
      </w:r>
      <w:r>
        <w:rPr>
          <w:rFonts w:eastAsia="Calibri" w:cs="Times New Roman"/>
          <w:lang w:val="id-ID"/>
        </w:rPr>
        <w:t>, sebuah perseroan terbatas yang diatur berdasarkan hukum [Negara/Negara Bagian], dengan tempat bisnis utama di [Alamat VanArsdel] ("Pemasok").</w:t>
      </w:r>
    </w:p>
    <w:p w14:paraId="25F658F8" w14:textId="77777777" w:rsidR="00177110" w:rsidRPr="00177110" w:rsidRDefault="00DC5E8B" w:rsidP="00177110">
      <w:r>
        <w:rPr>
          <w:rFonts w:eastAsia="Calibri" w:cs="Times New Roman"/>
          <w:b/>
          <w:bCs/>
          <w:lang w:val="id-ID"/>
        </w:rPr>
        <w:t>RESITAL</w:t>
      </w:r>
    </w:p>
    <w:p w14:paraId="76BFDEB5" w14:textId="77777777" w:rsidR="00177110" w:rsidRPr="00177110" w:rsidRDefault="00DC5E8B" w:rsidP="00177110">
      <w:r>
        <w:rPr>
          <w:rFonts w:eastAsia="Calibri" w:cs="Times New Roman"/>
          <w:lang w:val="id-ID"/>
        </w:rPr>
        <w:t>BAHWA, Pembeli ingin membeli bahan-bahan tertentu dari Pemasok untuk digunakan dalam produksi mobil mainan yang dikendalikan dari jarak jauh;</w:t>
      </w:r>
      <w:r>
        <w:rPr>
          <w:rFonts w:eastAsia="Calibri" w:cs="Times New Roman"/>
          <w:lang w:val="id-ID"/>
        </w:rPr>
        <w:br/>
        <w:t>BAHWA, Pemasok setuju untuk memasok bahan-bahan tersebut berdasarkan syarat dan ketentuan yang ditetapkan dalam Perjanjian ini.</w:t>
      </w:r>
    </w:p>
    <w:p w14:paraId="39CFC3EF" w14:textId="77777777" w:rsidR="00177110" w:rsidRPr="00177110" w:rsidRDefault="00DC5E8B" w:rsidP="00177110">
      <w:r>
        <w:rPr>
          <w:rFonts w:eastAsia="Calibri" w:cs="Times New Roman"/>
          <w:lang w:val="id-ID"/>
        </w:rPr>
        <w:t>KARENA ITU, dengan mempertimbangkan perjanjian dan kesepakatan bersama yang tercantum di sini, para pihak sepakat sebagai berikut:</w:t>
      </w:r>
    </w:p>
    <w:p w14:paraId="729C7D2A" w14:textId="77777777" w:rsidR="00177110" w:rsidRPr="00177110" w:rsidRDefault="00DC5E8B" w:rsidP="00177110">
      <w:r>
        <w:pict w14:anchorId="00860AF9">
          <v:rect id="_x0000_i1025" style="width:0;height:1.5pt" o:hralign="center" o:hrstd="t" o:hr="t" fillcolor="#a0a0a0" stroked="f"/>
        </w:pict>
      </w:r>
    </w:p>
    <w:p w14:paraId="787AB030" w14:textId="77777777" w:rsidR="00177110" w:rsidRPr="00177110" w:rsidRDefault="00DC5E8B" w:rsidP="00177110">
      <w:pPr>
        <w:rPr>
          <w:b/>
          <w:bCs/>
        </w:rPr>
      </w:pPr>
      <w:r>
        <w:rPr>
          <w:rFonts w:eastAsia="Calibri" w:cs="Times New Roman"/>
          <w:b/>
          <w:bCs/>
          <w:lang w:val="id-ID"/>
        </w:rPr>
        <w:t>1. Produk dan Cakupan</w:t>
      </w:r>
    </w:p>
    <w:p w14:paraId="15C60C10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Pemasok harus memproduksi dan mengirimkan kepada Pembeli bahan-bahan yang dijelaskan dalam </w:t>
      </w:r>
      <w:r>
        <w:rPr>
          <w:rFonts w:eastAsia="Calibri" w:cs="Times New Roman"/>
          <w:b/>
          <w:bCs/>
          <w:lang w:val="id-ID"/>
        </w:rPr>
        <w:t>Pameran A</w:t>
      </w:r>
      <w:r>
        <w:rPr>
          <w:rFonts w:eastAsia="Calibri" w:cs="Times New Roman"/>
          <w:lang w:val="id-ID"/>
        </w:rPr>
        <w:t xml:space="preserve"> ("Produk") sesuai dengan spesifikasi yang diberikan oleh Pembeli. Pemasok harus memastikan semua Produk sesuai dengan standar keamanan dan kualitas yang berlaku.</w:t>
      </w:r>
    </w:p>
    <w:p w14:paraId="69C98792" w14:textId="77777777" w:rsidR="00177110" w:rsidRPr="00DC5E8B" w:rsidRDefault="00DC5E8B" w:rsidP="00177110">
      <w:pPr>
        <w:rPr>
          <w:b/>
          <w:bCs/>
          <w:lang w:val="id-ID"/>
        </w:rPr>
      </w:pPr>
      <w:r>
        <w:rPr>
          <w:rFonts w:eastAsia="Calibri" w:cs="Times New Roman"/>
          <w:b/>
          <w:bCs/>
          <w:lang w:val="id-ID"/>
        </w:rPr>
        <w:t>2. Pemesanan dan Pengiriman</w:t>
      </w:r>
    </w:p>
    <w:p w14:paraId="7362C9FF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2.1. </w:t>
      </w:r>
      <w:r>
        <w:rPr>
          <w:rFonts w:eastAsia="Calibri" w:cs="Times New Roman"/>
          <w:b/>
          <w:bCs/>
          <w:lang w:val="id-ID"/>
        </w:rPr>
        <w:t>Pesanan pembelian</w:t>
      </w:r>
      <w:r>
        <w:rPr>
          <w:rFonts w:eastAsia="Calibri" w:cs="Times New Roman"/>
          <w:lang w:val="id-ID"/>
        </w:rPr>
        <w:t>. Pembeli akan mengeluarkan pesanan pembelian yang menentukan jumlah, tanggal pengiriman, dan instruksi pengiriman. Pemasok harus mengonfirmasi setiap pesanan dalam waktu dua (2) hari kerja.</w:t>
      </w:r>
    </w:p>
    <w:p w14:paraId="2FEC334C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2.2. </w:t>
      </w:r>
      <w:r>
        <w:rPr>
          <w:rFonts w:eastAsia="Calibri" w:cs="Times New Roman"/>
          <w:b/>
          <w:bCs/>
          <w:lang w:val="id-ID"/>
        </w:rPr>
        <w:t>Syarat Pengiriman</w:t>
      </w:r>
      <w:r>
        <w:rPr>
          <w:rFonts w:eastAsia="Calibri" w:cs="Times New Roman"/>
          <w:lang w:val="id-ID"/>
        </w:rPr>
        <w:t>. Produk harus dikirimkan fasilitas Pembeli FOB, kecuali disepakati lain. Waktu merupakan hal yang terpenting.</w:t>
      </w:r>
    </w:p>
    <w:p w14:paraId="1378C799" w14:textId="77777777" w:rsidR="00177110" w:rsidRPr="00DC5E8B" w:rsidRDefault="00DC5E8B" w:rsidP="00177110">
      <w:pPr>
        <w:rPr>
          <w:b/>
          <w:bCs/>
          <w:lang w:val="id-ID"/>
        </w:rPr>
      </w:pPr>
      <w:r>
        <w:rPr>
          <w:rFonts w:eastAsia="Calibri" w:cs="Times New Roman"/>
          <w:b/>
          <w:bCs/>
          <w:lang w:val="id-ID"/>
        </w:rPr>
        <w:t>3. Harga dan Pembayaran</w:t>
      </w:r>
    </w:p>
    <w:p w14:paraId="1B8DFC05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3.1. </w:t>
      </w:r>
      <w:r>
        <w:rPr>
          <w:rFonts w:eastAsia="Calibri" w:cs="Times New Roman"/>
          <w:b/>
          <w:bCs/>
          <w:lang w:val="id-ID"/>
        </w:rPr>
        <w:t>Harga</w:t>
      </w:r>
      <w:r>
        <w:rPr>
          <w:rFonts w:eastAsia="Calibri" w:cs="Times New Roman"/>
          <w:lang w:val="id-ID"/>
        </w:rPr>
        <w:t xml:space="preserve"> Harga untuk Produk ditetapkan dalam </w:t>
      </w:r>
      <w:r>
        <w:rPr>
          <w:rFonts w:eastAsia="Calibri" w:cs="Times New Roman"/>
          <w:b/>
          <w:bCs/>
          <w:lang w:val="id-ID"/>
        </w:rPr>
        <w:t>Pameran B</w:t>
      </w:r>
      <w:r>
        <w:rPr>
          <w:rFonts w:eastAsia="Calibri" w:cs="Times New Roman"/>
          <w:lang w:val="id-ID"/>
        </w:rPr>
        <w:t xml:space="preserve"> dan akan tetap diperbaiki untuk jangka waktu Perjanjian ini kecuali disetujui secara tertulis.</w:t>
      </w:r>
    </w:p>
    <w:p w14:paraId="310A1193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3.2. </w:t>
      </w:r>
      <w:r>
        <w:rPr>
          <w:rFonts w:eastAsia="Calibri" w:cs="Times New Roman"/>
          <w:b/>
          <w:bCs/>
          <w:lang w:val="id-ID"/>
        </w:rPr>
        <w:t>Syarat-syarat pembayaran</w:t>
      </w:r>
      <w:r>
        <w:rPr>
          <w:rFonts w:eastAsia="Calibri" w:cs="Times New Roman"/>
          <w:lang w:val="id-ID"/>
        </w:rPr>
        <w:t xml:space="preserve"> Pembeli harus membayar semua faktur yang tidak terdeputasi dalam </w:t>
      </w:r>
      <w:r>
        <w:rPr>
          <w:rFonts w:eastAsia="Calibri" w:cs="Times New Roman"/>
          <w:b/>
          <w:bCs/>
          <w:lang w:val="id-ID"/>
        </w:rPr>
        <w:t>Net 30</w:t>
      </w:r>
      <w:r>
        <w:rPr>
          <w:rFonts w:eastAsia="Calibri" w:cs="Times New Roman"/>
          <w:lang w:val="id-ID"/>
        </w:rPr>
        <w:t xml:space="preserve"> hari sejak tanggal faktur. Faktur harus mencakup detail terperinci dan mereferensikan nomor pesanan pembelian yang relevan.</w:t>
      </w:r>
    </w:p>
    <w:p w14:paraId="6A51125C" w14:textId="77777777" w:rsidR="00177110" w:rsidRPr="00DC5E8B" w:rsidRDefault="00DC5E8B" w:rsidP="00177110">
      <w:pPr>
        <w:rPr>
          <w:b/>
          <w:bCs/>
          <w:lang w:val="id-ID"/>
        </w:rPr>
      </w:pPr>
      <w:r>
        <w:rPr>
          <w:rFonts w:eastAsia="Calibri" w:cs="Times New Roman"/>
          <w:b/>
          <w:bCs/>
          <w:lang w:val="id-ID"/>
        </w:rPr>
        <w:t>4. Masa Berlaku dan Penghentian</w:t>
      </w:r>
      <w:r>
        <w:rPr>
          <w:rFonts w:eastAsia="Calibri" w:cs="Times New Roman"/>
          <w:lang w:val="id-ID"/>
        </w:rPr>
        <w:t>.</w:t>
      </w:r>
    </w:p>
    <w:p w14:paraId="433A4B15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4.1 </w:t>
      </w:r>
      <w:r>
        <w:rPr>
          <w:rFonts w:eastAsia="Calibri" w:cs="Times New Roman"/>
          <w:b/>
          <w:bCs/>
          <w:lang w:val="id-ID"/>
        </w:rPr>
        <w:t>Istilah</w:t>
      </w:r>
      <w:r>
        <w:rPr>
          <w:rFonts w:eastAsia="Calibri" w:cs="Times New Roman"/>
          <w:lang w:val="id-ID"/>
        </w:rPr>
        <w:t>. Perjanjian ini akan tetap berlaku selama satu (1) tahun sejak Tanggal Berlaku dan akan secara otomatis diperpanjang untuk jangka waktu satu tahun berturut-turut kecuali dihentikan sesuai dengan bagian ini.</w:t>
      </w:r>
    </w:p>
    <w:p w14:paraId="2E5F418B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4.2. </w:t>
      </w:r>
      <w:r>
        <w:rPr>
          <w:rFonts w:eastAsia="Calibri" w:cs="Times New Roman"/>
          <w:b/>
          <w:bCs/>
          <w:lang w:val="id-ID"/>
        </w:rPr>
        <w:t>Penghentian untuk Kenyamanan</w:t>
      </w:r>
      <w:r>
        <w:rPr>
          <w:rFonts w:eastAsia="Calibri" w:cs="Times New Roman"/>
          <w:lang w:val="id-ID"/>
        </w:rPr>
        <w:t>. Salah satu pihak dapat mengakhiri Perjanjian ini tanpa menyebabkan pemberitahuan tertulis sebelumnya selama enam puluh (60) hari.</w:t>
      </w:r>
    </w:p>
    <w:p w14:paraId="17622DF7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 xml:space="preserve">4.3. </w:t>
      </w:r>
      <w:r>
        <w:rPr>
          <w:rFonts w:eastAsia="Calibri" w:cs="Times New Roman"/>
          <w:b/>
          <w:bCs/>
          <w:lang w:val="id-ID"/>
        </w:rPr>
        <w:t>Pemutusan Hubungan Kerja karena Sebab</w:t>
      </w:r>
      <w:r>
        <w:rPr>
          <w:rFonts w:eastAsia="Calibri" w:cs="Times New Roman"/>
          <w:lang w:val="id-ID"/>
        </w:rPr>
        <w:t>. Salah satu pihak dapat segera mengakhiri Perjanjian ini jika pihak lain melanggar jangka waktu materiil dan gagal menyembuhkan pelanggaran tersebut dalam waktu tiga puluh (30) hari setelah menerima pemberitahuan tertulis.</w:t>
      </w:r>
    </w:p>
    <w:p w14:paraId="2C8A269C" w14:textId="77777777" w:rsidR="00177110" w:rsidRPr="00DC5E8B" w:rsidRDefault="00DC5E8B" w:rsidP="00177110">
      <w:pPr>
        <w:rPr>
          <w:b/>
          <w:bCs/>
          <w:lang w:val="id-ID"/>
        </w:rPr>
      </w:pPr>
      <w:r>
        <w:rPr>
          <w:rFonts w:eastAsia="Calibri" w:cs="Times New Roman"/>
          <w:b/>
          <w:bCs/>
          <w:lang w:val="id-ID"/>
        </w:rPr>
        <w:t>5. Garansi</w:t>
      </w:r>
    </w:p>
    <w:p w14:paraId="4AF80C42" w14:textId="77777777" w:rsidR="00177110" w:rsidRPr="00DC5E8B" w:rsidRDefault="00DC5E8B" w:rsidP="00177110">
      <w:pPr>
        <w:rPr>
          <w:lang w:val="id-ID"/>
        </w:rPr>
      </w:pPr>
      <w:r>
        <w:rPr>
          <w:rFonts w:eastAsia="Calibri" w:cs="Times New Roman"/>
          <w:lang w:val="id-ID"/>
        </w:rPr>
        <w:t>Pemasok menjamin bahwa semua Produk:</w:t>
      </w:r>
    </w:p>
    <w:p w14:paraId="28FB14CC" w14:textId="77777777" w:rsidR="00177110" w:rsidRPr="00DC5E8B" w:rsidRDefault="00DC5E8B" w:rsidP="00177110">
      <w:pPr>
        <w:numPr>
          <w:ilvl w:val="0"/>
          <w:numId w:val="1"/>
        </w:numPr>
        <w:rPr>
          <w:lang w:val="id-ID"/>
        </w:rPr>
      </w:pPr>
      <w:r>
        <w:rPr>
          <w:rFonts w:eastAsia="Calibri" w:cs="Times New Roman"/>
          <w:lang w:val="id-ID"/>
        </w:rPr>
        <w:t>Akan bebas dari cacat bahan dan pengerjaan selama jangka waktu satu (1) tahun sejak pengiriman.</w:t>
      </w:r>
    </w:p>
    <w:p w14:paraId="4359A143" w14:textId="77777777" w:rsidR="00177110" w:rsidRPr="00DC5E8B" w:rsidRDefault="00DC5E8B" w:rsidP="00177110">
      <w:pPr>
        <w:numPr>
          <w:ilvl w:val="0"/>
          <w:numId w:val="1"/>
        </w:numPr>
        <w:rPr>
          <w:lang w:val="id-ID"/>
        </w:rPr>
      </w:pPr>
      <w:r>
        <w:rPr>
          <w:rFonts w:eastAsia="Calibri" w:cs="Times New Roman"/>
          <w:lang w:val="id-ID"/>
        </w:rPr>
        <w:t>Akan sesuai dengan spesifikasi dan sampel yang disetujui oleh Pembeli.</w:t>
      </w:r>
    </w:p>
    <w:p w14:paraId="608C684C" w14:textId="77777777" w:rsidR="00177110" w:rsidRPr="00177110" w:rsidRDefault="00DC5E8B" w:rsidP="00177110">
      <w:pPr>
        <w:numPr>
          <w:ilvl w:val="0"/>
          <w:numId w:val="1"/>
        </w:numPr>
      </w:pPr>
      <w:r>
        <w:rPr>
          <w:rFonts w:eastAsia="Calibri" w:cs="Times New Roman"/>
          <w:lang w:val="id-ID"/>
        </w:rPr>
        <w:t>Akan diproduksi sesuai dengan semua hukum dan peraturan yang berlaku.</w:t>
      </w:r>
    </w:p>
    <w:p w14:paraId="058A071A" w14:textId="77777777" w:rsidR="00177110" w:rsidRPr="00177110" w:rsidRDefault="00DC5E8B" w:rsidP="00177110">
      <w:pPr>
        <w:rPr>
          <w:b/>
          <w:bCs/>
        </w:rPr>
      </w:pPr>
      <w:r>
        <w:rPr>
          <w:rFonts w:eastAsia="Calibri" w:cs="Times New Roman"/>
          <w:b/>
          <w:bCs/>
          <w:lang w:val="id-ID"/>
        </w:rPr>
        <w:t>6. Tanggung Jawab dan Ganti Rugi</w:t>
      </w:r>
    </w:p>
    <w:p w14:paraId="1B3F1B9B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6.1. </w:t>
      </w:r>
      <w:r>
        <w:rPr>
          <w:rFonts w:eastAsia="Calibri" w:cs="Times New Roman"/>
          <w:b/>
          <w:bCs/>
          <w:lang w:val="id-ID"/>
        </w:rPr>
        <w:t>Batasan Kewajiban</w:t>
      </w:r>
      <w:r>
        <w:rPr>
          <w:rFonts w:eastAsia="Calibri" w:cs="Times New Roman"/>
          <w:lang w:val="id-ID"/>
        </w:rPr>
        <w:t>. Kecuali untuk pelanggaran kerahasiaan atau kewajiban ganti rugi, tidak ada pihak yang bertanggung jawab atas kerugian tidak langsung, insidental, atau konsekuensial.</w:t>
      </w:r>
    </w:p>
    <w:p w14:paraId="5F12D4C3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6.2. </w:t>
      </w:r>
      <w:r>
        <w:rPr>
          <w:rFonts w:eastAsia="Calibri" w:cs="Times New Roman"/>
          <w:b/>
          <w:bCs/>
          <w:lang w:val="id-ID"/>
        </w:rPr>
        <w:t>Ganti Rugi</w:t>
      </w:r>
      <w:r>
        <w:rPr>
          <w:rFonts w:eastAsia="Calibri" w:cs="Times New Roman"/>
          <w:lang w:val="id-ID"/>
        </w:rPr>
        <w:t>. Pemasok setuju untuk mengganti kerugian dan membebaskan Pembeli dari segala tuntutan, kerugian, atau kerusakan pihak ketiga yang timbul akibat Produk yang rusak atau pelanggaran Pemasok terhadap Perjanjian ini.</w:t>
      </w:r>
    </w:p>
    <w:p w14:paraId="7079134E" w14:textId="77777777" w:rsidR="00177110" w:rsidRPr="00177110" w:rsidRDefault="00DC5E8B" w:rsidP="00177110">
      <w:pPr>
        <w:rPr>
          <w:b/>
          <w:bCs/>
        </w:rPr>
      </w:pPr>
      <w:r>
        <w:rPr>
          <w:rFonts w:eastAsia="Calibri" w:cs="Times New Roman"/>
          <w:b/>
          <w:bCs/>
          <w:lang w:val="id-ID"/>
        </w:rPr>
        <w:t>7. Kerahasiaan</w:t>
      </w:r>
    </w:p>
    <w:p w14:paraId="6FE688B3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Setiap pihak </w:t>
      </w:r>
      <w:r>
        <w:rPr>
          <w:rFonts w:eastAsia="Calibri" w:cs="Times New Roman"/>
          <w:lang w:val="id-ID"/>
        </w:rPr>
        <w:t>setuju untuk menjaga kerahasiaan dan tidak mengungkapkan informasi non-publik apa pun yang diterima sehubungan dengan Perjanjian ini, kecuali sebagaimana diwajibkan oleh hukum.</w:t>
      </w:r>
    </w:p>
    <w:p w14:paraId="7A17347C" w14:textId="77777777" w:rsidR="00177110" w:rsidRPr="00177110" w:rsidRDefault="00DC5E8B" w:rsidP="00177110">
      <w:pPr>
        <w:rPr>
          <w:b/>
          <w:bCs/>
        </w:rPr>
      </w:pPr>
      <w:r>
        <w:rPr>
          <w:rFonts w:eastAsia="Calibri" w:cs="Times New Roman"/>
          <w:b/>
          <w:bCs/>
          <w:lang w:val="id-ID"/>
        </w:rPr>
        <w:t>8. Keadaan Kahar.</w:t>
      </w:r>
    </w:p>
    <w:p w14:paraId="674563D1" w14:textId="77777777" w:rsidR="00177110" w:rsidRPr="00177110" w:rsidRDefault="00DC5E8B" w:rsidP="00177110">
      <w:r>
        <w:rPr>
          <w:rFonts w:eastAsia="Calibri" w:cs="Times New Roman"/>
          <w:lang w:val="id-ID"/>
        </w:rPr>
        <w:t>Tidak ada pihak yang bertanggung jawab atas kegagalan melaksanakan kewajibannya yang disebabkan oleh sebab-sebab di luar kendali wajarnya, termasuk bencana alam, perang, perselisihan perburuhan, atau tindakan pemerintah.</w:t>
      </w:r>
    </w:p>
    <w:p w14:paraId="6C1342FB" w14:textId="77777777" w:rsidR="00177110" w:rsidRPr="00177110" w:rsidRDefault="00DC5E8B" w:rsidP="00177110">
      <w:pPr>
        <w:rPr>
          <w:b/>
          <w:bCs/>
        </w:rPr>
      </w:pPr>
      <w:r>
        <w:rPr>
          <w:rFonts w:eastAsia="Calibri" w:cs="Times New Roman"/>
          <w:b/>
          <w:bCs/>
          <w:lang w:val="id-ID"/>
        </w:rPr>
        <w:t>9. Hukum Yang Berlaku</w:t>
      </w:r>
    </w:p>
    <w:p w14:paraId="39FD9344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Perjanjian ini akan diatur dan ditafsirkan sesuai dengan hukum </w:t>
      </w:r>
      <w:r>
        <w:rPr>
          <w:rFonts w:eastAsia="Calibri" w:cs="Times New Roman"/>
          <w:b/>
          <w:bCs/>
          <w:lang w:val="id-ID"/>
        </w:rPr>
        <w:t>Negara Bagian [Pilih Negara Bagian, misalnya, New York]</w:t>
      </w:r>
      <w:r>
        <w:rPr>
          <w:rFonts w:eastAsia="Calibri" w:cs="Times New Roman"/>
          <w:lang w:val="id-ID"/>
        </w:rPr>
        <w:t>, tanpa memperhatikan pertentangan prinsip-prinsip hukumnya.</w:t>
      </w:r>
    </w:p>
    <w:p w14:paraId="500769C0" w14:textId="77777777" w:rsidR="00177110" w:rsidRPr="00177110" w:rsidRDefault="00DC5E8B" w:rsidP="00177110">
      <w:pPr>
        <w:rPr>
          <w:b/>
          <w:bCs/>
        </w:rPr>
      </w:pPr>
      <w:r>
        <w:rPr>
          <w:rFonts w:eastAsia="Calibri" w:cs="Times New Roman"/>
          <w:b/>
          <w:bCs/>
          <w:lang w:val="id-ID"/>
        </w:rPr>
        <w:t>10. Lain-Lain</w:t>
      </w:r>
    </w:p>
    <w:p w14:paraId="4770C09E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10.1. </w:t>
      </w:r>
      <w:r>
        <w:rPr>
          <w:rFonts w:eastAsia="Calibri" w:cs="Times New Roman"/>
          <w:b/>
          <w:bCs/>
          <w:lang w:val="id-ID"/>
        </w:rPr>
        <w:t>Seluruh Perjanjian.</w:t>
      </w:r>
      <w:r>
        <w:rPr>
          <w:rFonts w:eastAsia="Calibri" w:cs="Times New Roman"/>
          <w:lang w:val="id-ID"/>
        </w:rPr>
        <w:t xml:space="preserve"> Perjanjian ini merupakan perjanjian keseluruhan antara para pihak dan menggantikan semua diskusi dan perjanjian sebelumnya.</w:t>
      </w:r>
    </w:p>
    <w:p w14:paraId="4B9A4D62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10.2. </w:t>
      </w:r>
      <w:r>
        <w:rPr>
          <w:rFonts w:eastAsia="Calibri" w:cs="Times New Roman"/>
          <w:b/>
          <w:bCs/>
          <w:lang w:val="id-ID"/>
        </w:rPr>
        <w:t>Amandemen</w:t>
      </w:r>
      <w:r>
        <w:rPr>
          <w:rFonts w:eastAsia="Calibri" w:cs="Times New Roman"/>
          <w:lang w:val="id-ID"/>
        </w:rPr>
        <w:t>. Tidak ada modifikasi dari Perjanjian ini yang berlaku kecuali secara tertulis dan ditandatangani oleh kedua belah pihak.</w:t>
      </w:r>
    </w:p>
    <w:p w14:paraId="79977639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10.3. </w:t>
      </w:r>
      <w:r>
        <w:rPr>
          <w:rFonts w:eastAsia="Calibri" w:cs="Times New Roman"/>
          <w:b/>
          <w:bCs/>
          <w:lang w:val="id-ID"/>
        </w:rPr>
        <w:t>Penugasan</w:t>
      </w:r>
      <w:r>
        <w:rPr>
          <w:rFonts w:eastAsia="Calibri" w:cs="Times New Roman"/>
          <w:lang w:val="id-ID"/>
        </w:rPr>
        <w:t>. Tidak ada pihak yang dapat menetapkan Perjanjian ini tanpa persetujuan tertulis sebelumnya dari pihak lain.</w:t>
      </w:r>
    </w:p>
    <w:p w14:paraId="429F6FCE" w14:textId="77777777" w:rsidR="00177110" w:rsidRPr="00177110" w:rsidRDefault="00DC5E8B" w:rsidP="00177110">
      <w:r>
        <w:rPr>
          <w:rFonts w:eastAsia="Calibri" w:cs="Times New Roman"/>
          <w:lang w:val="id-ID"/>
        </w:rPr>
        <w:t xml:space="preserve">10.4. </w:t>
      </w:r>
      <w:r>
        <w:rPr>
          <w:rFonts w:eastAsia="Calibri" w:cs="Times New Roman"/>
          <w:b/>
          <w:bCs/>
          <w:lang w:val="id-ID"/>
        </w:rPr>
        <w:t>Pemberitahuan.</w:t>
      </w:r>
      <w:r>
        <w:rPr>
          <w:rFonts w:eastAsia="Calibri" w:cs="Times New Roman"/>
          <w:lang w:val="id-ID"/>
        </w:rPr>
        <w:t xml:space="preserve"> Semua pemberitahuan harus secara tertulis dan dikirimkan ke alamat yang tercantum di atas.</w:t>
      </w:r>
    </w:p>
    <w:p w14:paraId="7990F87D" w14:textId="77777777" w:rsidR="00177110" w:rsidRPr="00177110" w:rsidRDefault="00DC5E8B" w:rsidP="00177110">
      <w:r>
        <w:pict w14:anchorId="732105DC">
          <v:rect id="_x0000_i1026" style="width:0;height:1.5pt" o:hralign="center" o:hrstd="t" o:hr="t" fillcolor="#a0a0a0" stroked="f"/>
        </w:pict>
      </w:r>
    </w:p>
    <w:p w14:paraId="4999DEA0" w14:textId="77777777" w:rsidR="00177110" w:rsidRPr="00177110" w:rsidRDefault="00DC5E8B" w:rsidP="00177110">
      <w:r>
        <w:rPr>
          <w:rFonts w:eastAsia="Calibri" w:cs="Times New Roman"/>
          <w:lang w:val="id-ID"/>
        </w:rPr>
        <w:t>SEBAGAI BUKTI, para pihak telah menandatangani Perjanjian ini pada Tanggal Berlaku</w:t>
      </w:r>
    </w:p>
    <w:p w14:paraId="2EFE8CD9" w14:textId="77777777" w:rsidR="00177110" w:rsidRPr="00177110" w:rsidRDefault="00DC5E8B" w:rsidP="00177110">
      <w:r>
        <w:rPr>
          <w:rFonts w:eastAsia="Calibri" w:cs="Times New Roman"/>
          <w:b/>
          <w:bCs/>
          <w:lang w:val="id-ID"/>
        </w:rPr>
        <w:t>TAILSPIN TOYS, INC.</w:t>
      </w:r>
      <w:r>
        <w:rPr>
          <w:rFonts w:eastAsia="Calibri" w:cs="Times New Roman"/>
          <w:lang w:val="id-ID"/>
        </w:rPr>
        <w:br/>
        <w:t>Oleh: ___________________________</w:t>
      </w:r>
      <w:r>
        <w:rPr>
          <w:rFonts w:eastAsia="Calibri" w:cs="Times New Roman"/>
          <w:lang w:val="id-ID"/>
        </w:rPr>
        <w:br/>
        <w:t>Nama:</w:t>
      </w:r>
      <w:r>
        <w:rPr>
          <w:rFonts w:eastAsia="Calibri" w:cs="Times New Roman"/>
          <w:lang w:val="id-ID"/>
        </w:rPr>
        <w:br/>
        <w:t>Jabatan:</w:t>
      </w:r>
      <w:r>
        <w:rPr>
          <w:rFonts w:eastAsia="Calibri" w:cs="Times New Roman"/>
          <w:lang w:val="id-ID"/>
        </w:rPr>
        <w:br/>
        <w:t>Tanggal:</w:t>
      </w:r>
    </w:p>
    <w:p w14:paraId="766E29CF" w14:textId="77777777" w:rsidR="00177110" w:rsidRPr="00177110" w:rsidRDefault="00DC5E8B" w:rsidP="00177110">
      <w:r>
        <w:rPr>
          <w:rFonts w:eastAsia="Calibri" w:cs="Times New Roman"/>
          <w:b/>
          <w:bCs/>
          <w:lang w:val="id-ID"/>
        </w:rPr>
        <w:t>VANARSDEL, LTD.</w:t>
      </w:r>
      <w:r>
        <w:rPr>
          <w:rFonts w:eastAsia="Calibri" w:cs="Times New Roman"/>
          <w:lang w:val="id-ID"/>
        </w:rPr>
        <w:br/>
        <w:t>Oleh: ___________________________</w:t>
      </w:r>
      <w:r>
        <w:rPr>
          <w:rFonts w:eastAsia="Calibri" w:cs="Times New Roman"/>
          <w:lang w:val="id-ID"/>
        </w:rPr>
        <w:br/>
        <w:t>Nama:</w:t>
      </w:r>
      <w:r>
        <w:rPr>
          <w:rFonts w:eastAsia="Calibri" w:cs="Times New Roman"/>
          <w:lang w:val="id-ID"/>
        </w:rPr>
        <w:br/>
        <w:t>Jabatan:</w:t>
      </w:r>
      <w:r>
        <w:rPr>
          <w:rFonts w:eastAsia="Calibri" w:cs="Times New Roman"/>
          <w:lang w:val="id-ID"/>
        </w:rPr>
        <w:br/>
        <w:t>Tanggal:</w:t>
      </w:r>
    </w:p>
    <w:p w14:paraId="25B1A2C0" w14:textId="77777777" w:rsidR="00F73AC3" w:rsidRDefault="00F73AC3"/>
    <w:sectPr w:rsidR="00F73A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D6079" w14:textId="77777777" w:rsidR="00DC5E8B" w:rsidRDefault="00DC5E8B">
      <w:pPr>
        <w:spacing w:after="0" w:line="240" w:lineRule="auto"/>
      </w:pPr>
      <w:r>
        <w:separator/>
      </w:r>
    </w:p>
  </w:endnote>
  <w:endnote w:type="continuationSeparator" w:id="0">
    <w:p w14:paraId="0206AF11" w14:textId="77777777" w:rsidR="00DC5E8B" w:rsidRDefault="00DC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0D7D" w14:textId="5651A7E4" w:rsidR="00177110" w:rsidRDefault="00DC5E8B" w:rsidP="00177110">
    <w:pPr>
      <w:pStyle w:val="Footer"/>
      <w:jc w:val="right"/>
    </w:pPr>
    <w:r>
      <w:rPr>
        <w:rFonts w:eastAsia="Calibri" w:cs="Times New Roman"/>
        <w:lang w:val="id-ID"/>
      </w:rPr>
      <w:t xml:space="preserve">Halaman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EF8C14" w14:textId="77777777" w:rsidR="00177110" w:rsidRDefault="0017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C9EC4" w14:textId="77777777" w:rsidR="00DC5E8B" w:rsidRDefault="00DC5E8B">
      <w:pPr>
        <w:spacing w:after="0" w:line="240" w:lineRule="auto"/>
      </w:pPr>
      <w:r>
        <w:separator/>
      </w:r>
    </w:p>
  </w:footnote>
  <w:footnote w:type="continuationSeparator" w:id="0">
    <w:p w14:paraId="2B291489" w14:textId="77777777" w:rsidR="00DC5E8B" w:rsidRDefault="00DC5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2E2B74"/>
    <w:rsid w:val="005777CA"/>
    <w:rsid w:val="006F1FA3"/>
    <w:rsid w:val="00895EFD"/>
    <w:rsid w:val="009311F3"/>
    <w:rsid w:val="00984E07"/>
    <w:rsid w:val="00AE0D01"/>
    <w:rsid w:val="00B13B69"/>
    <w:rsid w:val="00C47468"/>
    <w:rsid w:val="00CD0A06"/>
    <w:rsid w:val="00D2079B"/>
    <w:rsid w:val="00D72219"/>
    <w:rsid w:val="00DC5E8B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Frink</dc:creator>
  <cp:lastModifiedBy>Viet Tran</cp:lastModifiedBy>
  <cp:revision>11</cp:revision>
  <dcterms:created xsi:type="dcterms:W3CDTF">2025-05-02T16:32:00Z</dcterms:created>
  <dcterms:modified xsi:type="dcterms:W3CDTF">2025-05-16T09:23:00Z</dcterms:modified>
</cp:coreProperties>
</file>