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11803" w14:textId="77777777" w:rsidR="000F01D8" w:rsidRPr="000545FC" w:rsidRDefault="000545FC">
      <w:pPr>
        <w:pStyle w:val="Heading1"/>
        <w:rPr>
          <w:rFonts w:ascii="Segoe UI Semibold" w:hAnsi="Segoe UI Semibold" w:cs="Segoe UI Semibold"/>
          <w:sz w:val="32"/>
          <w:szCs w:val="32"/>
          <w:lang w:val="it-IT"/>
        </w:rPr>
      </w:pPr>
      <w:r>
        <w:rPr>
          <w:rFonts w:ascii="Segoe UI Semibold" w:eastAsia="Segoe UI Semibold" w:hAnsi="Segoe UI Semibold" w:cs="Segoe UI Semibold"/>
          <w:color w:val="365F91"/>
          <w:sz w:val="32"/>
          <w:szCs w:val="32"/>
          <w:lang w:val="it-IT"/>
        </w:rPr>
        <w:t>Riepilogo della trasformazione digitale</w:t>
      </w:r>
    </w:p>
    <w:p w14:paraId="6803966B" w14:textId="68363D7F" w:rsidR="00AB02BE" w:rsidRPr="000545FC" w:rsidRDefault="000545FC">
      <w:pPr>
        <w:rPr>
          <w:rFonts w:ascii="Segoe UI" w:hAnsi="Segoe UI" w:cs="Segoe UI"/>
          <w:sz w:val="24"/>
          <w:szCs w:val="24"/>
          <w:lang w:val="it-IT"/>
        </w:rPr>
      </w:pPr>
      <w:r>
        <w:rPr>
          <w:rFonts w:ascii="Segoe UI" w:eastAsia="Segoe UI" w:hAnsi="Segoe UI" w:cs="Segoe UI"/>
          <w:sz w:val="24"/>
          <w:szCs w:val="24"/>
          <w:lang w:val="it-IT"/>
        </w:rPr>
        <w:t>Organizzazione: Fabrikam Inc.</w:t>
      </w:r>
      <w:r>
        <w:rPr>
          <w:rFonts w:ascii="Segoe UI" w:eastAsia="Segoe UI" w:hAnsi="Segoe UI" w:cs="Segoe UI"/>
          <w:sz w:val="24"/>
          <w:szCs w:val="24"/>
          <w:lang w:val="it-IT"/>
        </w:rPr>
        <w:br/>
        <w:t>Data: 27 giugno 2024</w:t>
      </w:r>
    </w:p>
    <w:p w14:paraId="4741BA23" w14:textId="77777777" w:rsidR="000F01D8" w:rsidRPr="000545FC" w:rsidRDefault="000545FC">
      <w:pPr>
        <w:pStyle w:val="Heading2"/>
        <w:rPr>
          <w:rFonts w:ascii="Segoe UI Semibold" w:hAnsi="Segoe UI Semibold" w:cs="Segoe UI Semibold"/>
          <w:color w:val="auto"/>
          <w:sz w:val="28"/>
          <w:szCs w:val="28"/>
          <w:lang w:val="it-IT"/>
        </w:rPr>
      </w:pPr>
      <w:r>
        <w:rPr>
          <w:rFonts w:ascii="Segoe UI Semibold" w:eastAsia="Segoe UI Semibold" w:hAnsi="Segoe UI Semibold" w:cs="Segoe UI Semibold"/>
          <w:color w:val="auto"/>
          <w:sz w:val="28"/>
          <w:szCs w:val="28"/>
          <w:lang w:val="it-IT"/>
        </w:rPr>
        <w:t>Sintesi</w:t>
      </w:r>
    </w:p>
    <w:p w14:paraId="60BE8969" w14:textId="641A8391" w:rsidR="000F01D8" w:rsidRPr="000545FC" w:rsidRDefault="000545FC">
      <w:pPr>
        <w:rPr>
          <w:rFonts w:ascii="Segoe UI" w:hAnsi="Segoe UI" w:cs="Segoe UI"/>
          <w:sz w:val="24"/>
          <w:szCs w:val="24"/>
          <w:lang w:val="it-IT"/>
        </w:rPr>
      </w:pPr>
      <w:r>
        <w:rPr>
          <w:rFonts w:ascii="Segoe UI" w:eastAsia="Segoe UI" w:hAnsi="Segoe UI" w:cs="Segoe UI"/>
          <w:sz w:val="24"/>
          <w:szCs w:val="24"/>
          <w:lang w:val="it-IT"/>
        </w:rPr>
        <w:t>Fabrikam Inc. è stata sottoposta a un'iniziativa completa di trasformazione digitale volta a migliorare l'efficienza operativa, l'esperienza della clientela e a promuovere l'innovazione. Il riepilogo seguente descrive gli aggiornamenti chiave e passaggi fondamentali raggiunti fino a oggi.</w:t>
      </w:r>
      <w:r>
        <w:rPr>
          <w:rFonts w:ascii="Segoe UI" w:eastAsia="Segoe UI" w:hAnsi="Segoe UI" w:cs="Segoe UI"/>
          <w:sz w:val="24"/>
          <w:szCs w:val="24"/>
          <w:lang w:val="it-IT"/>
        </w:rPr>
        <w:br/>
      </w:r>
    </w:p>
    <w:p w14:paraId="08AA6148" w14:textId="77777777" w:rsidR="000F01D8" w:rsidRPr="00AB02BE" w:rsidRDefault="000545FC">
      <w:pPr>
        <w:pStyle w:val="Heading2"/>
        <w:rPr>
          <w:rFonts w:ascii="Segoe UI Semibold" w:hAnsi="Segoe UI Semibold" w:cs="Segoe UI Semibold"/>
          <w:color w:val="auto"/>
          <w:sz w:val="28"/>
          <w:szCs w:val="28"/>
        </w:rPr>
      </w:pPr>
      <w:r>
        <w:rPr>
          <w:rFonts w:ascii="Segoe UI Semibold" w:eastAsia="Segoe UI Semibold" w:hAnsi="Segoe UI Semibold" w:cs="Segoe UI Semibold"/>
          <w:color w:val="auto"/>
          <w:sz w:val="28"/>
          <w:szCs w:val="28"/>
          <w:lang w:val="it-IT"/>
        </w:rPr>
        <w:t>Aggiornamenti chiave</w:t>
      </w:r>
    </w:p>
    <w:p w14:paraId="0B62BC5C" w14:textId="77777777" w:rsidR="000F01D8" w:rsidRPr="00AB02BE" w:rsidRDefault="000545FC">
      <w:pPr>
        <w:pStyle w:val="Heading3"/>
        <w:rPr>
          <w:rFonts w:ascii="Segoe UI Semibold" w:hAnsi="Segoe UI Semibold" w:cs="Segoe UI Semibold"/>
          <w:color w:val="auto"/>
          <w:sz w:val="24"/>
          <w:szCs w:val="24"/>
        </w:rPr>
      </w:pPr>
      <w:r>
        <w:rPr>
          <w:rFonts w:ascii="Segoe UI Semibold" w:eastAsia="Segoe UI Semibold" w:hAnsi="Segoe UI Semibold" w:cs="Segoe UI Semibold"/>
          <w:color w:val="auto"/>
          <w:sz w:val="24"/>
          <w:szCs w:val="24"/>
          <w:lang w:val="it-IT"/>
        </w:rPr>
        <w:t>Implementazione dell'infrastruttura cloud</w:t>
      </w:r>
    </w:p>
    <w:p w14:paraId="65E0C78C" w14:textId="77777777" w:rsidR="000F01D8" w:rsidRPr="000545FC" w:rsidRDefault="000545FC">
      <w:pPr>
        <w:pStyle w:val="ListBullet"/>
        <w:rPr>
          <w:rFonts w:ascii="Segoe UI" w:hAnsi="Segoe UI" w:cs="Segoe UI"/>
          <w:sz w:val="24"/>
          <w:szCs w:val="24"/>
          <w:lang w:val="it-IT"/>
        </w:rPr>
      </w:pPr>
      <w:r>
        <w:rPr>
          <w:rFonts w:ascii="Segoe UI" w:eastAsia="Segoe UI" w:hAnsi="Segoe UI" w:cs="Segoe UI"/>
          <w:sz w:val="24"/>
          <w:szCs w:val="24"/>
          <w:lang w:val="it-IT"/>
        </w:rPr>
        <w:t>Migrazione dell'80% delle applicazioni locali al cloud.</w:t>
      </w:r>
    </w:p>
    <w:p w14:paraId="7B54338D" w14:textId="77777777" w:rsidR="000F01D8" w:rsidRPr="000545FC" w:rsidRDefault="000545FC">
      <w:pPr>
        <w:pStyle w:val="ListBullet"/>
        <w:rPr>
          <w:rFonts w:ascii="Segoe UI" w:hAnsi="Segoe UI" w:cs="Segoe UI"/>
          <w:sz w:val="24"/>
          <w:szCs w:val="24"/>
          <w:lang w:val="it-IT"/>
        </w:rPr>
      </w:pPr>
      <w:r>
        <w:rPr>
          <w:rFonts w:ascii="Segoe UI" w:eastAsia="Segoe UI" w:hAnsi="Segoe UI" w:cs="Segoe UI"/>
          <w:sz w:val="24"/>
          <w:szCs w:val="24"/>
          <w:lang w:val="it-IT"/>
        </w:rPr>
        <w:t>Migliore scalabilità e riduzione dei costi IT del 25%.</w:t>
      </w:r>
    </w:p>
    <w:p w14:paraId="684AA56D" w14:textId="77777777" w:rsidR="000F01D8" w:rsidRPr="000545FC" w:rsidRDefault="000545FC">
      <w:pPr>
        <w:pStyle w:val="ListBullet"/>
        <w:rPr>
          <w:rFonts w:ascii="Segoe UI" w:hAnsi="Segoe UI" w:cs="Segoe UI"/>
          <w:sz w:val="24"/>
          <w:szCs w:val="24"/>
          <w:lang w:val="it-IT"/>
        </w:rPr>
      </w:pPr>
      <w:r>
        <w:rPr>
          <w:rFonts w:ascii="Segoe UI" w:eastAsia="Segoe UI" w:hAnsi="Segoe UI" w:cs="Segoe UI"/>
          <w:sz w:val="24"/>
          <w:szCs w:val="24"/>
          <w:lang w:val="it-IT"/>
        </w:rPr>
        <w:t>Sicurezza dei dati avanzata e conformità agli standard di settore.</w:t>
      </w:r>
    </w:p>
    <w:p w14:paraId="12B93485" w14:textId="77777777" w:rsidR="000F01D8" w:rsidRPr="000545FC" w:rsidRDefault="000545FC">
      <w:pPr>
        <w:pStyle w:val="Heading3"/>
        <w:rPr>
          <w:rFonts w:ascii="Segoe UI Semibold" w:hAnsi="Segoe UI Semibold" w:cs="Segoe UI Semibold"/>
          <w:color w:val="auto"/>
          <w:sz w:val="24"/>
          <w:szCs w:val="24"/>
          <w:lang w:val="it-IT"/>
        </w:rPr>
      </w:pPr>
      <w:r>
        <w:rPr>
          <w:rFonts w:ascii="Segoe UI Semibold" w:eastAsia="Segoe UI Semibold" w:hAnsi="Segoe UI Semibold" w:cs="Segoe UI Semibold"/>
          <w:color w:val="auto"/>
          <w:sz w:val="24"/>
          <w:szCs w:val="24"/>
          <w:lang w:val="it-IT"/>
        </w:rPr>
        <w:t>Adozione di IA e Machine Learning</w:t>
      </w:r>
    </w:p>
    <w:p w14:paraId="662097B3" w14:textId="77777777" w:rsidR="000F01D8" w:rsidRPr="000545FC" w:rsidRDefault="000545FC">
      <w:pPr>
        <w:pStyle w:val="ListBullet"/>
        <w:rPr>
          <w:rFonts w:ascii="Segoe UI" w:hAnsi="Segoe UI" w:cs="Segoe UI"/>
          <w:sz w:val="24"/>
          <w:szCs w:val="24"/>
          <w:lang w:val="it-IT"/>
        </w:rPr>
      </w:pPr>
      <w:r>
        <w:rPr>
          <w:rFonts w:ascii="Segoe UI" w:eastAsia="Segoe UI" w:hAnsi="Segoe UI" w:cs="Segoe UI"/>
          <w:sz w:val="24"/>
          <w:szCs w:val="24"/>
          <w:lang w:val="it-IT"/>
        </w:rPr>
        <w:t>Integrazione dell'analisi basata sull'intelligenza artificiale per semplificare i processi decisionali.</w:t>
      </w:r>
    </w:p>
    <w:p w14:paraId="0B688F83" w14:textId="77777777" w:rsidR="000F01D8" w:rsidRPr="000545FC" w:rsidRDefault="000545FC">
      <w:pPr>
        <w:pStyle w:val="ListBullet"/>
        <w:rPr>
          <w:rFonts w:ascii="Segoe UI" w:hAnsi="Segoe UI" w:cs="Segoe UI"/>
          <w:sz w:val="24"/>
          <w:szCs w:val="24"/>
          <w:lang w:val="it-IT"/>
        </w:rPr>
      </w:pPr>
      <w:r>
        <w:rPr>
          <w:rFonts w:ascii="Segoe UI" w:eastAsia="Segoe UI" w:hAnsi="Segoe UI" w:cs="Segoe UI"/>
          <w:sz w:val="24"/>
          <w:szCs w:val="24"/>
          <w:lang w:val="it-IT"/>
        </w:rPr>
        <w:t>Distribuzione di modelli di Machine Learning per stimare il comportamento della clientela e personalizzare le attività di marketing.</w:t>
      </w:r>
    </w:p>
    <w:p w14:paraId="45565421" w14:textId="77777777" w:rsidR="000F01D8" w:rsidRPr="000545FC" w:rsidRDefault="000545FC">
      <w:pPr>
        <w:pStyle w:val="ListBullet"/>
        <w:rPr>
          <w:rFonts w:ascii="Segoe UI" w:hAnsi="Segoe UI" w:cs="Segoe UI"/>
          <w:sz w:val="24"/>
          <w:szCs w:val="24"/>
          <w:lang w:val="it-IT"/>
        </w:rPr>
      </w:pPr>
      <w:r>
        <w:rPr>
          <w:rFonts w:ascii="Segoe UI" w:eastAsia="Segoe UI" w:hAnsi="Segoe UI" w:cs="Segoe UI"/>
          <w:sz w:val="24"/>
          <w:szCs w:val="24"/>
          <w:lang w:val="it-IT"/>
        </w:rPr>
        <w:t>Riduzione dei processi manuali, con conseguente aumento del 30% della produttività.</w:t>
      </w:r>
    </w:p>
    <w:p w14:paraId="1BE65107" w14:textId="77777777" w:rsidR="000F01D8" w:rsidRPr="00AB02BE" w:rsidRDefault="000545FC">
      <w:pPr>
        <w:pStyle w:val="Heading3"/>
        <w:rPr>
          <w:rFonts w:ascii="Segoe UI Semibold" w:hAnsi="Segoe UI Semibold" w:cs="Segoe UI Semibold"/>
          <w:color w:val="auto"/>
          <w:sz w:val="24"/>
          <w:szCs w:val="24"/>
        </w:rPr>
      </w:pPr>
      <w:r>
        <w:rPr>
          <w:rFonts w:ascii="Segoe UI Semibold" w:eastAsia="Segoe UI Semibold" w:hAnsi="Segoe UI Semibold" w:cs="Segoe UI Semibold"/>
          <w:color w:val="auto"/>
          <w:sz w:val="24"/>
          <w:szCs w:val="24"/>
          <w:lang w:val="it-IT"/>
        </w:rPr>
        <w:t>Esperienza del cliente digitale</w:t>
      </w:r>
    </w:p>
    <w:p w14:paraId="6DBF479E" w14:textId="77777777" w:rsidR="000F01D8" w:rsidRPr="000545FC" w:rsidRDefault="000545FC">
      <w:pPr>
        <w:pStyle w:val="ListBullet"/>
        <w:rPr>
          <w:rFonts w:ascii="Segoe UI" w:hAnsi="Segoe UI" w:cs="Segoe UI"/>
          <w:sz w:val="24"/>
          <w:szCs w:val="24"/>
          <w:lang w:val="it-IT"/>
        </w:rPr>
      </w:pPr>
      <w:r>
        <w:rPr>
          <w:rFonts w:ascii="Segoe UI" w:eastAsia="Segoe UI" w:hAnsi="Segoe UI" w:cs="Segoe UI"/>
          <w:sz w:val="24"/>
          <w:szCs w:val="24"/>
          <w:lang w:val="it-IT"/>
        </w:rPr>
        <w:t>Lancio di un nuovo portale per la clientela con funzionalità self-service.</w:t>
      </w:r>
    </w:p>
    <w:p w14:paraId="5E2B5C93" w14:textId="77777777" w:rsidR="000F01D8" w:rsidRPr="000545FC" w:rsidRDefault="000545FC">
      <w:pPr>
        <w:pStyle w:val="ListBullet"/>
        <w:rPr>
          <w:rFonts w:ascii="Segoe UI" w:hAnsi="Segoe UI" w:cs="Segoe UI"/>
          <w:sz w:val="24"/>
          <w:szCs w:val="24"/>
          <w:lang w:val="it-IT"/>
        </w:rPr>
      </w:pPr>
      <w:r>
        <w:rPr>
          <w:rFonts w:ascii="Segoe UI" w:eastAsia="Segoe UI" w:hAnsi="Segoe UI" w:cs="Segoe UI"/>
          <w:sz w:val="24"/>
          <w:szCs w:val="24"/>
          <w:lang w:val="it-IT"/>
        </w:rPr>
        <w:t>Introduzione dei chatbot per il supporto clienti 24/7, riducendo i tempi di risposta del 50%.</w:t>
      </w:r>
    </w:p>
    <w:p w14:paraId="408B6E0F" w14:textId="77777777" w:rsidR="000F01D8" w:rsidRPr="000545FC" w:rsidRDefault="000545FC">
      <w:pPr>
        <w:pStyle w:val="ListBullet"/>
        <w:rPr>
          <w:rFonts w:ascii="Segoe UI" w:hAnsi="Segoe UI" w:cs="Segoe UI"/>
          <w:sz w:val="24"/>
          <w:szCs w:val="24"/>
          <w:lang w:val="it-IT"/>
        </w:rPr>
      </w:pPr>
      <w:r>
        <w:rPr>
          <w:rFonts w:ascii="Segoe UI" w:eastAsia="Segoe UI" w:hAnsi="Segoe UI" w:cs="Segoe UI"/>
          <w:sz w:val="24"/>
          <w:szCs w:val="24"/>
          <w:lang w:val="it-IT"/>
        </w:rPr>
        <w:t>Miglioramento dei punteggi di soddisfazione del cliente del 20% dell'ultimo anno.</w:t>
      </w:r>
    </w:p>
    <w:p w14:paraId="400A1C8D" w14:textId="77777777" w:rsidR="000F01D8" w:rsidRPr="00AB02BE" w:rsidRDefault="000545FC">
      <w:pPr>
        <w:pStyle w:val="Heading3"/>
        <w:rPr>
          <w:rFonts w:ascii="Segoe UI Semibold" w:hAnsi="Segoe UI Semibold" w:cs="Segoe UI Semibold"/>
          <w:color w:val="auto"/>
          <w:sz w:val="24"/>
          <w:szCs w:val="24"/>
        </w:rPr>
      </w:pPr>
      <w:r>
        <w:rPr>
          <w:rFonts w:ascii="Segoe UI Semibold" w:eastAsia="Segoe UI Semibold" w:hAnsi="Segoe UI Semibold" w:cs="Segoe UI Semibold"/>
          <w:color w:val="auto"/>
          <w:sz w:val="24"/>
          <w:szCs w:val="24"/>
          <w:lang w:val="it-IT"/>
        </w:rPr>
        <w:t>Automazione dei processi</w:t>
      </w:r>
    </w:p>
    <w:p w14:paraId="5EF624AA" w14:textId="77777777" w:rsidR="000F01D8" w:rsidRPr="000545FC" w:rsidRDefault="000545FC">
      <w:pPr>
        <w:pStyle w:val="ListBullet"/>
        <w:rPr>
          <w:rFonts w:ascii="Segoe UI" w:hAnsi="Segoe UI" w:cs="Segoe UI"/>
          <w:sz w:val="24"/>
          <w:szCs w:val="24"/>
          <w:lang w:val="it-IT"/>
        </w:rPr>
      </w:pPr>
      <w:r>
        <w:rPr>
          <w:rFonts w:ascii="Segoe UI" w:eastAsia="Segoe UI" w:hAnsi="Segoe UI" w:cs="Segoe UI"/>
          <w:sz w:val="24"/>
          <w:szCs w:val="24"/>
          <w:lang w:val="it-IT"/>
        </w:rPr>
        <w:t>Implementazione dell'automazione robotica dei processi (RPA) per le attività di routine.</w:t>
      </w:r>
    </w:p>
    <w:p w14:paraId="23E966A0" w14:textId="77777777" w:rsidR="000F01D8" w:rsidRPr="000545FC" w:rsidRDefault="000545FC">
      <w:pPr>
        <w:pStyle w:val="ListBullet"/>
        <w:rPr>
          <w:rFonts w:ascii="Segoe UI" w:hAnsi="Segoe UI" w:cs="Segoe UI"/>
          <w:sz w:val="24"/>
          <w:szCs w:val="24"/>
          <w:lang w:val="it-IT"/>
        </w:rPr>
      </w:pPr>
      <w:r>
        <w:rPr>
          <w:rFonts w:ascii="Segoe UI" w:eastAsia="Segoe UI" w:hAnsi="Segoe UI" w:cs="Segoe UI"/>
          <w:sz w:val="24"/>
          <w:szCs w:val="24"/>
          <w:lang w:val="it-IT"/>
        </w:rPr>
        <w:lastRenderedPageBreak/>
        <w:t>Ottenuta una riduzione del 40% del tempo di elaborazione per le operazioni aziendali chiave.</w:t>
      </w:r>
    </w:p>
    <w:p w14:paraId="4C12CBEF" w14:textId="77777777" w:rsidR="000F01D8" w:rsidRPr="000545FC" w:rsidRDefault="000545FC">
      <w:pPr>
        <w:pStyle w:val="ListBullet"/>
        <w:rPr>
          <w:rFonts w:ascii="Segoe UI" w:hAnsi="Segoe UI" w:cs="Segoe UI"/>
          <w:sz w:val="24"/>
          <w:szCs w:val="24"/>
          <w:lang w:val="it-IT"/>
        </w:rPr>
      </w:pPr>
      <w:r>
        <w:rPr>
          <w:rFonts w:ascii="Segoe UI" w:eastAsia="Segoe UI" w:hAnsi="Segoe UI" w:cs="Segoe UI"/>
          <w:sz w:val="24"/>
          <w:szCs w:val="24"/>
          <w:lang w:val="it-IT"/>
        </w:rPr>
        <w:t>Riallocazione delle risorse umane a ruoli più strategici all'interno dell'organizzazione.</w:t>
      </w:r>
    </w:p>
    <w:p w14:paraId="0826786E" w14:textId="77777777" w:rsidR="000F01D8" w:rsidRPr="00AB02BE" w:rsidRDefault="000545FC">
      <w:pPr>
        <w:pStyle w:val="Heading3"/>
        <w:rPr>
          <w:rFonts w:ascii="Segoe UI Semibold" w:hAnsi="Segoe UI Semibold" w:cs="Segoe UI Semibold"/>
          <w:color w:val="auto"/>
          <w:sz w:val="24"/>
          <w:szCs w:val="24"/>
        </w:rPr>
      </w:pPr>
      <w:r>
        <w:rPr>
          <w:rFonts w:ascii="Segoe UI Semibold" w:eastAsia="Segoe UI Semibold" w:hAnsi="Segoe UI Semibold" w:cs="Segoe UI Semibold"/>
          <w:color w:val="auto"/>
          <w:sz w:val="24"/>
          <w:szCs w:val="24"/>
          <w:lang w:val="it-IT"/>
        </w:rPr>
        <w:t>Formazione e sviluppo dei dipendenti</w:t>
      </w:r>
    </w:p>
    <w:p w14:paraId="46E6B6F4" w14:textId="77777777" w:rsidR="000F01D8" w:rsidRPr="000545FC" w:rsidRDefault="000545FC">
      <w:pPr>
        <w:pStyle w:val="ListBullet"/>
        <w:rPr>
          <w:rFonts w:ascii="Segoe UI" w:hAnsi="Segoe UI" w:cs="Segoe UI"/>
          <w:sz w:val="24"/>
          <w:szCs w:val="24"/>
          <w:lang w:val="it-IT"/>
        </w:rPr>
      </w:pPr>
      <w:r>
        <w:rPr>
          <w:rFonts w:ascii="Segoe UI" w:eastAsia="Segoe UI" w:hAnsi="Segoe UI" w:cs="Segoe UI"/>
          <w:sz w:val="24"/>
          <w:szCs w:val="24"/>
          <w:lang w:val="it-IT"/>
        </w:rPr>
        <w:t>Condotto programmi di alfabetizzazione digitale per tutti i dipendenti.</w:t>
      </w:r>
    </w:p>
    <w:p w14:paraId="1C0581D0" w14:textId="77777777" w:rsidR="000F01D8" w:rsidRPr="000545FC" w:rsidRDefault="000545FC">
      <w:pPr>
        <w:pStyle w:val="ListBullet"/>
        <w:rPr>
          <w:rFonts w:ascii="Segoe UI" w:hAnsi="Segoe UI" w:cs="Segoe UI"/>
          <w:sz w:val="24"/>
          <w:szCs w:val="24"/>
          <w:lang w:val="it-IT"/>
        </w:rPr>
      </w:pPr>
      <w:r>
        <w:rPr>
          <w:rFonts w:ascii="Segoe UI" w:eastAsia="Segoe UI" w:hAnsi="Segoe UI" w:cs="Segoe UI"/>
          <w:sz w:val="24"/>
          <w:szCs w:val="24"/>
          <w:lang w:val="it-IT"/>
        </w:rPr>
        <w:t>Lanciato una nuova piattaforma di e-learning con corsi sulle tecnologie emergenti.</w:t>
      </w:r>
    </w:p>
    <w:p w14:paraId="5039B42E" w14:textId="62A3935F" w:rsidR="000F01D8" w:rsidRPr="000545FC" w:rsidRDefault="000545FC" w:rsidP="00AB02BE">
      <w:pPr>
        <w:pStyle w:val="ListBullet"/>
        <w:rPr>
          <w:rFonts w:ascii="Segoe UI" w:hAnsi="Segoe UI" w:cs="Segoe UI"/>
          <w:sz w:val="24"/>
          <w:szCs w:val="24"/>
          <w:lang w:val="it-IT"/>
        </w:rPr>
      </w:pPr>
      <w:r>
        <w:rPr>
          <w:rFonts w:ascii="Segoe UI" w:eastAsia="Segoe UI" w:hAnsi="Segoe UI" w:cs="Segoe UI"/>
          <w:sz w:val="24"/>
          <w:szCs w:val="24"/>
          <w:lang w:val="it-IT"/>
        </w:rPr>
        <w:t>Maggiore coinvolgimento del dipendente e adozione di nuovi strumenti del 35%.</w:t>
      </w:r>
    </w:p>
    <w:p w14:paraId="5F6C51DC" w14:textId="30A62254" w:rsidR="00AB02BE" w:rsidRPr="00AB02BE" w:rsidRDefault="000545FC" w:rsidP="00AB02BE">
      <w:pPr>
        <w:pStyle w:val="Heading2"/>
        <w:rPr>
          <w:rFonts w:ascii="Segoe UI Semibold" w:hAnsi="Segoe UI Semibold" w:cs="Segoe UI Semibold"/>
          <w:color w:val="auto"/>
          <w:sz w:val="28"/>
          <w:szCs w:val="28"/>
        </w:rPr>
      </w:pPr>
      <w:r>
        <w:rPr>
          <w:rFonts w:ascii="Segoe UI Semibold" w:eastAsia="Segoe UI Semibold" w:hAnsi="Segoe UI Semibold" w:cs="Segoe UI Semibold"/>
          <w:color w:val="auto"/>
          <w:sz w:val="28"/>
          <w:szCs w:val="28"/>
          <w:lang w:val="it-IT"/>
        </w:rPr>
        <w:t>Passaggi fondamentali</w:t>
      </w:r>
    </w:p>
    <w:p w14:paraId="41B75847" w14:textId="77777777" w:rsidR="000F01D8" w:rsidRPr="000545FC" w:rsidRDefault="000545FC">
      <w:pPr>
        <w:pStyle w:val="ListBullet"/>
        <w:rPr>
          <w:rFonts w:ascii="Segoe UI" w:hAnsi="Segoe UI" w:cs="Segoe UI"/>
          <w:sz w:val="24"/>
          <w:szCs w:val="24"/>
          <w:lang w:val="it-IT"/>
        </w:rPr>
      </w:pPr>
      <w:r>
        <w:rPr>
          <w:rFonts w:ascii="Segoe UI" w:eastAsia="Segoe UI" w:hAnsi="Segoe UI" w:cs="Segoe UI"/>
          <w:sz w:val="24"/>
          <w:szCs w:val="24"/>
          <w:lang w:val="it-IT"/>
        </w:rPr>
        <w:t>Q1 2024: Completata la migrazione all'infrastruttura cloud.</w:t>
      </w:r>
    </w:p>
    <w:p w14:paraId="31C26034" w14:textId="77777777" w:rsidR="000F01D8" w:rsidRPr="000545FC" w:rsidRDefault="000545FC">
      <w:pPr>
        <w:pStyle w:val="ListBullet"/>
        <w:rPr>
          <w:rFonts w:ascii="Segoe UI" w:hAnsi="Segoe UI" w:cs="Segoe UI"/>
          <w:sz w:val="24"/>
          <w:szCs w:val="24"/>
          <w:lang w:val="it-IT"/>
        </w:rPr>
      </w:pPr>
      <w:r>
        <w:rPr>
          <w:rFonts w:ascii="Segoe UI" w:eastAsia="Segoe UI" w:hAnsi="Segoe UI" w:cs="Segoe UI"/>
          <w:sz w:val="24"/>
          <w:szCs w:val="24"/>
          <w:lang w:val="it-IT"/>
        </w:rPr>
        <w:t xml:space="preserve">Q2 2024: Lanciata la piattaforma di analisi </w:t>
      </w:r>
      <w:r>
        <w:rPr>
          <w:rFonts w:ascii="Segoe UI" w:eastAsia="Segoe UI" w:hAnsi="Segoe UI" w:cs="Segoe UI"/>
          <w:sz w:val="24"/>
          <w:szCs w:val="24"/>
          <w:lang w:val="it-IT"/>
        </w:rPr>
        <w:t>supportate dall'IA.</w:t>
      </w:r>
    </w:p>
    <w:p w14:paraId="08F17E84" w14:textId="77777777" w:rsidR="000F01D8" w:rsidRPr="000545FC" w:rsidRDefault="000545FC">
      <w:pPr>
        <w:pStyle w:val="ListBullet"/>
        <w:rPr>
          <w:rFonts w:ascii="Segoe UI" w:hAnsi="Segoe UI" w:cs="Segoe UI"/>
          <w:sz w:val="24"/>
          <w:szCs w:val="24"/>
          <w:lang w:val="it-IT"/>
        </w:rPr>
      </w:pPr>
      <w:r>
        <w:rPr>
          <w:rFonts w:ascii="Segoe UI" w:eastAsia="Segoe UI" w:hAnsi="Segoe UI" w:cs="Segoe UI"/>
          <w:sz w:val="24"/>
          <w:szCs w:val="24"/>
          <w:lang w:val="it-IT"/>
        </w:rPr>
        <w:t>Q3 2024: Introdotto il nuovo portale per i clienti digitali.</w:t>
      </w:r>
    </w:p>
    <w:p w14:paraId="18247DC7" w14:textId="3AC67D87" w:rsidR="000F01D8" w:rsidRPr="000545FC" w:rsidRDefault="000545FC" w:rsidP="00AB02BE">
      <w:pPr>
        <w:pStyle w:val="ListBullet"/>
        <w:rPr>
          <w:rFonts w:ascii="Segoe UI" w:hAnsi="Segoe UI" w:cs="Segoe UI"/>
          <w:sz w:val="24"/>
          <w:szCs w:val="24"/>
          <w:lang w:val="it-IT"/>
        </w:rPr>
      </w:pPr>
      <w:r>
        <w:rPr>
          <w:rFonts w:ascii="Segoe UI" w:eastAsia="Segoe UI" w:hAnsi="Segoe UI" w:cs="Segoe UI"/>
          <w:sz w:val="24"/>
          <w:szCs w:val="24"/>
          <w:lang w:val="it-IT"/>
        </w:rPr>
        <w:t>Q4 2024: Raggiunta l'automazione del 50% dei processi di routine.</w:t>
      </w:r>
    </w:p>
    <w:p w14:paraId="6D1C096C" w14:textId="67A27855" w:rsidR="00AB02BE" w:rsidRPr="000545FC" w:rsidRDefault="000545FC" w:rsidP="00AB02BE">
      <w:pPr>
        <w:pStyle w:val="Heading2"/>
        <w:rPr>
          <w:rFonts w:ascii="Segoe UI Semibold" w:hAnsi="Segoe UI Semibold" w:cs="Segoe UI Semibold"/>
          <w:color w:val="auto"/>
          <w:sz w:val="28"/>
          <w:szCs w:val="28"/>
          <w:lang w:val="it-IT"/>
        </w:rPr>
      </w:pPr>
      <w:r>
        <w:rPr>
          <w:rFonts w:ascii="Segoe UI Semibold" w:eastAsia="Segoe UI Semibold" w:hAnsi="Segoe UI Semibold" w:cs="Segoe UI Semibold"/>
          <w:color w:val="auto"/>
          <w:sz w:val="28"/>
          <w:szCs w:val="28"/>
          <w:lang w:val="it-IT"/>
        </w:rPr>
        <w:t>Piani futuri</w:t>
      </w:r>
    </w:p>
    <w:p w14:paraId="3B5F78E4" w14:textId="1967B63A" w:rsidR="000F01D8" w:rsidRPr="000545FC" w:rsidRDefault="000545FC">
      <w:pPr>
        <w:rPr>
          <w:rFonts w:ascii="Segoe UI" w:hAnsi="Segoe UI" w:cs="Segoe UI"/>
          <w:sz w:val="24"/>
          <w:szCs w:val="24"/>
          <w:lang w:val="it-IT"/>
        </w:rPr>
      </w:pPr>
      <w:r>
        <w:rPr>
          <w:rFonts w:ascii="Segoe UI" w:eastAsia="Segoe UI" w:hAnsi="Segoe UI" w:cs="Segoe UI"/>
          <w:sz w:val="24"/>
          <w:szCs w:val="24"/>
          <w:lang w:val="it-IT"/>
        </w:rPr>
        <w:t>Continuare a espandere applicazioni di intelligenza artificiale e Machine Learning in tutti i reparti.</w:t>
      </w:r>
      <w:r>
        <w:rPr>
          <w:rFonts w:ascii="Segoe UI" w:eastAsia="Segoe UI" w:hAnsi="Segoe UI" w:cs="Segoe UI"/>
          <w:sz w:val="24"/>
          <w:szCs w:val="24"/>
          <w:lang w:val="it-IT"/>
        </w:rPr>
        <w:br/>
        <w:t>Migliorare ulteriormente l'esperienza del cliente digitale con nuove funzionalità e servizi.</w:t>
      </w:r>
      <w:r>
        <w:rPr>
          <w:rFonts w:ascii="Segoe UI" w:eastAsia="Segoe UI" w:hAnsi="Segoe UI" w:cs="Segoe UI"/>
          <w:sz w:val="24"/>
          <w:szCs w:val="24"/>
          <w:lang w:val="it-IT"/>
        </w:rPr>
        <w:br/>
        <w:t>Concentrarsi sulle misure di cybersecurity per proteggersi dalle minacce in continua evoluzione.</w:t>
      </w:r>
      <w:r>
        <w:rPr>
          <w:rFonts w:ascii="Segoe UI" w:eastAsia="Segoe UI" w:hAnsi="Segoe UI" w:cs="Segoe UI"/>
          <w:sz w:val="24"/>
          <w:szCs w:val="24"/>
          <w:lang w:val="it-IT"/>
        </w:rPr>
        <w:br/>
        <w:t>Sviluppare una strategia digitale completa per i prossimi cinque anni.</w:t>
      </w:r>
    </w:p>
    <w:p w14:paraId="58ADA1C3" w14:textId="77777777" w:rsidR="000F01D8" w:rsidRPr="000545FC" w:rsidRDefault="000545FC">
      <w:pPr>
        <w:pStyle w:val="Heading2"/>
        <w:rPr>
          <w:rFonts w:ascii="Segoe UI Semibold" w:hAnsi="Segoe UI Semibold" w:cs="Segoe UI Semibold"/>
          <w:color w:val="auto"/>
          <w:sz w:val="28"/>
          <w:szCs w:val="28"/>
          <w:lang w:val="it-IT"/>
        </w:rPr>
      </w:pPr>
      <w:r>
        <w:rPr>
          <w:rFonts w:ascii="Segoe UI Semibold" w:eastAsia="Segoe UI Semibold" w:hAnsi="Segoe UI Semibold" w:cs="Segoe UI Semibold"/>
          <w:color w:val="auto"/>
          <w:sz w:val="28"/>
          <w:szCs w:val="28"/>
          <w:lang w:val="it-IT"/>
        </w:rPr>
        <w:t>Conclusione</w:t>
      </w:r>
    </w:p>
    <w:p w14:paraId="18239500" w14:textId="77777777" w:rsidR="000F01D8" w:rsidRPr="000545FC" w:rsidRDefault="000545FC">
      <w:pPr>
        <w:rPr>
          <w:rFonts w:ascii="Segoe UI" w:hAnsi="Segoe UI" w:cs="Segoe UI"/>
          <w:sz w:val="24"/>
          <w:szCs w:val="24"/>
          <w:lang w:val="it-IT"/>
        </w:rPr>
      </w:pPr>
      <w:r>
        <w:rPr>
          <w:rFonts w:ascii="Segoe UI" w:eastAsia="Segoe UI" w:hAnsi="Segoe UI" w:cs="Segoe UI"/>
          <w:sz w:val="24"/>
          <w:szCs w:val="24"/>
          <w:lang w:val="it-IT"/>
        </w:rPr>
        <w:t>Il percorso di trasformazione digitale di Fabrikam Inc.ha determinato miglioramenti significativi in termini di efficienza, soddisfazione della clientela e prestazioni aziendali complessive. L'organizzazione rimane impegnata a sfruttare la tecnologia per favorire la crescita e l'innovazione future.</w:t>
      </w:r>
    </w:p>
    <w:sectPr w:rsidR="000F01D8" w:rsidRPr="000545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2169572">
    <w:abstractNumId w:val="8"/>
  </w:num>
  <w:num w:numId="2" w16cid:durableId="1350718818">
    <w:abstractNumId w:val="6"/>
  </w:num>
  <w:num w:numId="3" w16cid:durableId="397946670">
    <w:abstractNumId w:val="5"/>
  </w:num>
  <w:num w:numId="4" w16cid:durableId="992872483">
    <w:abstractNumId w:val="4"/>
  </w:num>
  <w:num w:numId="5" w16cid:durableId="608314398">
    <w:abstractNumId w:val="7"/>
  </w:num>
  <w:num w:numId="6" w16cid:durableId="593244777">
    <w:abstractNumId w:val="3"/>
  </w:num>
  <w:num w:numId="7" w16cid:durableId="643777435">
    <w:abstractNumId w:val="2"/>
  </w:num>
  <w:num w:numId="8" w16cid:durableId="285553068">
    <w:abstractNumId w:val="1"/>
  </w:num>
  <w:num w:numId="9" w16cid:durableId="211621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45FC"/>
    <w:rsid w:val="0006063C"/>
    <w:rsid w:val="000F01D8"/>
    <w:rsid w:val="0015074B"/>
    <w:rsid w:val="0029639D"/>
    <w:rsid w:val="002A1D23"/>
    <w:rsid w:val="00326F90"/>
    <w:rsid w:val="00426909"/>
    <w:rsid w:val="006970F4"/>
    <w:rsid w:val="00AA1D8D"/>
    <w:rsid w:val="00AB02BE"/>
    <w:rsid w:val="00B47730"/>
    <w:rsid w:val="00CB0664"/>
    <w:rsid w:val="00E4141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B33866"/>
  <w14:defaultImageDpi w14:val="300"/>
  <w15:docId w15:val="{43768D62-51CD-4A6C-B278-3A4C03E6F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Viet Tran</cp:lastModifiedBy>
  <cp:revision>4</cp:revision>
  <cp:lastPrinted>2025-05-19T06:51:00Z</cp:lastPrinted>
  <dcterms:created xsi:type="dcterms:W3CDTF">2024-06-27T14:52:00Z</dcterms:created>
  <dcterms:modified xsi:type="dcterms:W3CDTF">2025-05-19T06:52:00Z</dcterms:modified>
</cp:coreProperties>
</file>