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B1F7" w14:textId="06BA2E5B" w:rsidR="000D0E72" w:rsidRPr="001D75D4" w:rsidRDefault="007B2B6A" w:rsidP="000D0E72">
      <w:pPr>
        <w:pStyle w:val="Heading1"/>
        <w:rPr>
          <w:rFonts w:eastAsia="Yu Gothic UI"/>
        </w:rPr>
      </w:pPr>
      <w:r w:rsidRPr="001D75D4">
        <w:rPr>
          <w:rFonts w:eastAsia="Yu Gothic UI" w:hint="eastAsia"/>
        </w:rPr>
        <w:t xml:space="preserve">Tailwind Traders </w:t>
      </w:r>
      <w:r w:rsidRPr="001D75D4">
        <w:rPr>
          <w:rFonts w:eastAsia="Yu Gothic UI" w:hint="eastAsia"/>
        </w:rPr>
        <w:t>サプライヤー契約</w:t>
      </w:r>
    </w:p>
    <w:p w14:paraId="6DE72566" w14:textId="77777777" w:rsidR="000D0E72" w:rsidRPr="001D75D4" w:rsidRDefault="000D0E72" w:rsidP="000D0E72">
      <w:pPr>
        <w:rPr>
          <w:rFonts w:eastAsia="Yu Gothic UI"/>
        </w:rPr>
      </w:pPr>
    </w:p>
    <w:p w14:paraId="57929DA2" w14:textId="1C4A5BD9" w:rsidR="000D0E72" w:rsidRPr="001D75D4" w:rsidRDefault="00234965" w:rsidP="001D75D4">
      <w:pPr>
        <w:ind w:right="90"/>
        <w:rPr>
          <w:rFonts w:eastAsia="Yu Gothic UI"/>
        </w:rPr>
      </w:pP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Northwind Traders 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は、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Tailwind Traders 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に対する乳製品と卵の唯一のサプライヤーです。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2023 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年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7 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月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25 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日に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Tailwind Traders </w:t>
      </w:r>
      <w:r w:rsidRPr="001D75D4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と交渉されたサプライヤー契約条件には以下が含まれます。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0D0E72" w:rsidRPr="001D75D4" w14:paraId="4C5B2B53" w14:textId="77777777" w:rsidTr="00176EC1">
        <w:tc>
          <w:tcPr>
            <w:tcW w:w="4405" w:type="dxa"/>
          </w:tcPr>
          <w:p w14:paraId="2EB63921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支払条件</w:t>
            </w:r>
          </w:p>
        </w:tc>
        <w:tc>
          <w:tcPr>
            <w:tcW w:w="4945" w:type="dxa"/>
          </w:tcPr>
          <w:p w14:paraId="1FBA6255" w14:textId="3650A88F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NET 60</w:t>
            </w:r>
          </w:p>
        </w:tc>
      </w:tr>
      <w:tr w:rsidR="000D0E72" w:rsidRPr="001D75D4" w14:paraId="6C366098" w14:textId="77777777" w:rsidTr="00176EC1">
        <w:tc>
          <w:tcPr>
            <w:tcW w:w="4405" w:type="dxa"/>
          </w:tcPr>
          <w:p w14:paraId="6099DDD3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延滞料</w:t>
            </w:r>
          </w:p>
        </w:tc>
        <w:tc>
          <w:tcPr>
            <w:tcW w:w="4945" w:type="dxa"/>
          </w:tcPr>
          <w:p w14:paraId="09DFDD38" w14:textId="4578BE65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1%/</w:t>
            </w:r>
            <w:r w:rsidRPr="001D75D4">
              <w:rPr>
                <w:rFonts w:eastAsia="Yu Gothic UI" w:hint="eastAsia"/>
              </w:rPr>
              <w:t>月</w:t>
            </w:r>
          </w:p>
        </w:tc>
      </w:tr>
      <w:tr w:rsidR="000D0E72" w:rsidRPr="001D75D4" w14:paraId="0A151F0B" w14:textId="77777777" w:rsidTr="00176EC1">
        <w:tc>
          <w:tcPr>
            <w:tcW w:w="4405" w:type="dxa"/>
          </w:tcPr>
          <w:p w14:paraId="7D248A58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早期支払い割引</w:t>
            </w:r>
          </w:p>
        </w:tc>
        <w:tc>
          <w:tcPr>
            <w:tcW w:w="4945" w:type="dxa"/>
          </w:tcPr>
          <w:p w14:paraId="7DDC5E28" w14:textId="69439D36" w:rsidR="000D0E72" w:rsidRPr="001D75D4" w:rsidRDefault="00250EBF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 xml:space="preserve">15 </w:t>
            </w:r>
            <w:r w:rsidRPr="001D75D4">
              <w:rPr>
                <w:rFonts w:eastAsia="Yu Gothic UI" w:hint="eastAsia"/>
              </w:rPr>
              <w:t>日以内は</w:t>
            </w:r>
            <w:r w:rsidRPr="001D75D4">
              <w:rPr>
                <w:rFonts w:eastAsia="Yu Gothic UI" w:hint="eastAsia"/>
              </w:rPr>
              <w:t xml:space="preserve"> 5% </w:t>
            </w:r>
            <w:r w:rsidRPr="001D75D4">
              <w:rPr>
                <w:rFonts w:eastAsia="Yu Gothic UI" w:hint="eastAsia"/>
              </w:rPr>
              <w:t>割引</w:t>
            </w:r>
          </w:p>
        </w:tc>
      </w:tr>
      <w:tr w:rsidR="000D0E72" w:rsidRPr="001D75D4" w14:paraId="17DC6DC1" w14:textId="77777777" w:rsidTr="00176EC1">
        <w:tc>
          <w:tcPr>
            <w:tcW w:w="4405" w:type="dxa"/>
          </w:tcPr>
          <w:p w14:paraId="67549BDF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有効期限</w:t>
            </w:r>
          </w:p>
        </w:tc>
        <w:tc>
          <w:tcPr>
            <w:tcW w:w="4945" w:type="dxa"/>
          </w:tcPr>
          <w:p w14:paraId="33ECA0AA" w14:textId="36E64723" w:rsidR="000D0E72" w:rsidRPr="001D75D4" w:rsidRDefault="00146AE1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 xml:space="preserve">2026 </w:t>
            </w:r>
            <w:r w:rsidRPr="001D75D4">
              <w:rPr>
                <w:rFonts w:eastAsia="Yu Gothic UI" w:hint="eastAsia"/>
              </w:rPr>
              <w:t>年</w:t>
            </w:r>
            <w:r w:rsidRPr="001D75D4">
              <w:rPr>
                <w:rFonts w:eastAsia="Yu Gothic UI" w:hint="eastAsia"/>
              </w:rPr>
              <w:t xml:space="preserve"> 7 </w:t>
            </w:r>
            <w:r w:rsidRPr="001D75D4">
              <w:rPr>
                <w:rFonts w:eastAsia="Yu Gothic UI" w:hint="eastAsia"/>
              </w:rPr>
              <w:t>月</w:t>
            </w:r>
            <w:r w:rsidRPr="001D75D4">
              <w:rPr>
                <w:rFonts w:eastAsia="Yu Gothic UI" w:hint="eastAsia"/>
              </w:rPr>
              <w:t xml:space="preserve"> 25 </w:t>
            </w:r>
            <w:r w:rsidRPr="001D75D4">
              <w:rPr>
                <w:rFonts w:eastAsia="Yu Gothic UI" w:hint="eastAsia"/>
              </w:rPr>
              <w:t>日</w:t>
            </w:r>
            <w:r w:rsidRPr="001D75D4">
              <w:rPr>
                <w:rFonts w:eastAsia="Yu Gothic UI" w:hint="eastAsia"/>
              </w:rPr>
              <w:t xml:space="preserve"> (</w:t>
            </w:r>
            <w:r w:rsidRPr="001D75D4">
              <w:rPr>
                <w:rFonts w:eastAsia="Yu Gothic UI" w:hint="eastAsia"/>
              </w:rPr>
              <w:t>署名日から</w:t>
            </w:r>
            <w:r w:rsidRPr="001D75D4">
              <w:rPr>
                <w:rFonts w:eastAsia="Yu Gothic UI" w:hint="eastAsia"/>
              </w:rPr>
              <w:t xml:space="preserve"> 3 </w:t>
            </w:r>
            <w:r w:rsidRPr="001D75D4">
              <w:rPr>
                <w:rFonts w:eastAsia="Yu Gothic UI" w:hint="eastAsia"/>
              </w:rPr>
              <w:t>年間</w:t>
            </w:r>
            <w:r w:rsidRPr="001D75D4">
              <w:rPr>
                <w:rFonts w:eastAsia="Yu Gothic UI" w:hint="eastAsia"/>
              </w:rPr>
              <w:t>)</w:t>
            </w:r>
          </w:p>
        </w:tc>
      </w:tr>
      <w:tr w:rsidR="000D0E72" w:rsidRPr="001D75D4" w14:paraId="79A595D8" w14:textId="77777777" w:rsidTr="00176EC1">
        <w:tc>
          <w:tcPr>
            <w:tcW w:w="4405" w:type="dxa"/>
          </w:tcPr>
          <w:p w14:paraId="7E6B5056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更新条件</w:t>
            </w:r>
          </w:p>
        </w:tc>
        <w:tc>
          <w:tcPr>
            <w:tcW w:w="4945" w:type="dxa"/>
          </w:tcPr>
          <w:p w14:paraId="75F60187" w14:textId="5337E8E7" w:rsidR="000D0E72" w:rsidRPr="001D75D4" w:rsidRDefault="00876BB7" w:rsidP="001D75D4">
            <w:pPr>
              <w:ind w:right="72"/>
              <w:rPr>
                <w:rFonts w:eastAsia="Yu Gothic UI"/>
              </w:rPr>
            </w:pP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いずれかの当事者が有効期限の少なくとも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 90 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日前までに書面による終了通知を提出しない限り、契約はさらに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 3 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年間自動的に更新されます。</w:t>
            </w:r>
            <w:r w:rsidRPr="001D75D4">
              <w:rPr>
                <w:rStyle w:val="eop"/>
                <w:rFonts w:ascii="Aptos" w:eastAsia="Yu Gothic UI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0D0E72" w:rsidRPr="001D75D4" w14:paraId="0A06B01B" w14:textId="77777777" w:rsidTr="00176EC1">
        <w:tc>
          <w:tcPr>
            <w:tcW w:w="4405" w:type="dxa"/>
          </w:tcPr>
          <w:p w14:paraId="60727EC5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最小注文数量</w:t>
            </w:r>
          </w:p>
        </w:tc>
        <w:tc>
          <w:tcPr>
            <w:tcW w:w="4945" w:type="dxa"/>
          </w:tcPr>
          <w:p w14:paraId="23763CC9" w14:textId="042FD81B" w:rsidR="000D0E72" w:rsidRPr="001D75D4" w:rsidRDefault="002A3586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20 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ケース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/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月</w:t>
            </w:r>
          </w:p>
        </w:tc>
      </w:tr>
      <w:tr w:rsidR="000D0E72" w:rsidRPr="001D75D4" w14:paraId="51DC2BBB" w14:textId="77777777" w:rsidTr="00176EC1">
        <w:tc>
          <w:tcPr>
            <w:tcW w:w="4405" w:type="dxa"/>
          </w:tcPr>
          <w:p w14:paraId="3D9EC16B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最大注文数量</w:t>
            </w:r>
          </w:p>
        </w:tc>
        <w:tc>
          <w:tcPr>
            <w:tcW w:w="4945" w:type="dxa"/>
          </w:tcPr>
          <w:p w14:paraId="0E6EF5E6" w14:textId="2E455793" w:rsidR="000D0E72" w:rsidRPr="001D75D4" w:rsidRDefault="002A3586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100 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ケース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/</w:t>
            </w:r>
            <w:r w:rsidRPr="001D75D4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月</w:t>
            </w:r>
          </w:p>
        </w:tc>
      </w:tr>
      <w:tr w:rsidR="000D0E72" w:rsidRPr="001D75D4" w14:paraId="0F4716F3" w14:textId="77777777" w:rsidTr="00176EC1">
        <w:tc>
          <w:tcPr>
            <w:tcW w:w="4405" w:type="dxa"/>
          </w:tcPr>
          <w:p w14:paraId="06868119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価格条件</w:t>
            </w:r>
          </w:p>
        </w:tc>
        <w:tc>
          <w:tcPr>
            <w:tcW w:w="4945" w:type="dxa"/>
          </w:tcPr>
          <w:p w14:paraId="71135F97" w14:textId="77777777" w:rsidR="000D0E72" w:rsidRPr="001D75D4" w:rsidRDefault="000D0E72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1D75D4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購入時の市場価格</w:t>
            </w:r>
          </w:p>
        </w:tc>
      </w:tr>
      <w:tr w:rsidR="000D0E72" w:rsidRPr="001D75D4" w14:paraId="61EED468" w14:textId="77777777" w:rsidTr="00176EC1">
        <w:tc>
          <w:tcPr>
            <w:tcW w:w="4405" w:type="dxa"/>
          </w:tcPr>
          <w:p w14:paraId="35481BC1" w14:textId="77777777" w:rsidR="000D0E72" w:rsidRPr="001D75D4" w:rsidRDefault="000D0E72" w:rsidP="00FE1640">
            <w:pPr>
              <w:rPr>
                <w:rFonts w:eastAsia="Yu Gothic UI"/>
              </w:rPr>
            </w:pPr>
            <w:r w:rsidRPr="001D75D4">
              <w:rPr>
                <w:rFonts w:eastAsia="Yu Gothic UI" w:hint="eastAsia"/>
              </w:rPr>
              <w:t>価格調整</w:t>
            </w:r>
          </w:p>
        </w:tc>
        <w:tc>
          <w:tcPr>
            <w:tcW w:w="4945" w:type="dxa"/>
          </w:tcPr>
          <w:p w14:paraId="2A5D8CC9" w14:textId="15F1B71E" w:rsidR="000D0E72" w:rsidRPr="001D75D4" w:rsidRDefault="000D0E72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1D75D4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製品の品質と在庫状況に応じて価格調整が可能です。</w:t>
            </w:r>
          </w:p>
        </w:tc>
      </w:tr>
    </w:tbl>
    <w:p w14:paraId="22578E5F" w14:textId="77777777" w:rsidR="000D0E72" w:rsidRPr="001D75D4" w:rsidRDefault="000D0E72" w:rsidP="000D0E72">
      <w:pPr>
        <w:rPr>
          <w:rFonts w:eastAsia="Yu Gothic UI"/>
        </w:rPr>
      </w:pPr>
    </w:p>
    <w:p w14:paraId="71412EC6" w14:textId="2B852107" w:rsidR="047F0941" w:rsidRPr="001D75D4" w:rsidRDefault="047F0941" w:rsidP="000D0E72">
      <w:pPr>
        <w:rPr>
          <w:rFonts w:eastAsia="Yu Gothic UI"/>
        </w:rPr>
      </w:pPr>
    </w:p>
    <w:sectPr w:rsidR="047F0941" w:rsidRPr="001D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176EC1"/>
    <w:rsid w:val="001D75D4"/>
    <w:rsid w:val="00234965"/>
    <w:rsid w:val="00250EBF"/>
    <w:rsid w:val="002A3586"/>
    <w:rsid w:val="00334B53"/>
    <w:rsid w:val="007B2B6A"/>
    <w:rsid w:val="00876B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Hanh Thi Hoang</cp:lastModifiedBy>
  <cp:revision>15</cp:revision>
  <dcterms:created xsi:type="dcterms:W3CDTF">2023-10-25T01:18:00Z</dcterms:created>
  <dcterms:modified xsi:type="dcterms:W3CDTF">2024-03-19T09:47:00Z</dcterms:modified>
</cp:coreProperties>
</file>