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9E4278" w14:paraId="1B66F286" w14:textId="77777777">
      <w:pPr>
        <w:bidi w:val="0"/>
        <w:jc w:val="cente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36"/>
          <w:szCs w:val="36"/>
          <w:highlight w:val="none"/>
          <w:u w:val="none" w:color="auto"/>
          <w:bdr w:val="none" w:sz="0" w:space="0" w:color="auto"/>
          <w:shd w:val="clear" w:color="auto" w:fill="auto"/>
          <w:vertAlign w:val="baseline"/>
          <w:rtl w:val="0"/>
          <w:cs w:val="0"/>
          <w:lang w:val="en-US" w:eastAsia="ja-JP" w:bidi="ar-SA"/>
        </w:rPr>
        <w:t>Adatum Corporation</w:t>
      </w:r>
    </w:p>
    <w:p w:rsidR="009E4278" w14:paraId="5772BA65" w14:textId="77777777">
      <w:pPr>
        <w:bidi w:val="0"/>
        <w:jc w:val="cente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48"/>
          <w:szCs w:val="48"/>
          <w:highlight w:val="none"/>
          <w:u w:val="none" w:color="auto"/>
          <w:bdr w:val="none" w:sz="0" w:space="0" w:color="auto"/>
          <w:shd w:val="clear" w:color="auto" w:fill="auto"/>
          <w:vertAlign w:val="baseline"/>
          <w:rtl w:val="0"/>
          <w:cs w:val="0"/>
          <w:lang w:val="en-US" w:eastAsia="ja-JP" w:bidi="ar-SA"/>
        </w:rPr>
        <w:t>リモート ワークと柔軟なスケジュールのポリシー</w:t>
      </w:r>
    </w:p>
    <w:p w:rsidR="009E4278" w14:paraId="6765ABFA" w14:textId="77777777">
      <w:pPr>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利用資格、期待事項、セキュリティ、機器サポート</w:t>
      </w:r>
    </w:p>
    <w:p w:rsidR="009E4278" w14:paraId="42837641" w14:textId="77777777">
      <w:pPr>
        <w:bidi w:val="0"/>
        <w:jc w:val="center"/>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発効日: 2025 年 10 月 31 日 | v1.0</w:t>
      </w:r>
    </w:p>
    <w:p w:rsidR="009E4278" w14:paraId="1CC263F2"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利用資格と承認</w:t>
      </w:r>
    </w:p>
    <w:p w:rsidR="009E4278" w14:paraId="688103BE"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役割は、ビジネス ニーズに基づいて、オンサイト、ハイブリッド、またはリモートに指定できます。</w:t>
      </w:r>
    </w:p>
    <w:p w:rsidR="009E4278" w14:paraId="38797F25"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従業員は、MyHR から調整を要求します。マネージャーと人事部の承認が必要です。</w:t>
      </w:r>
    </w:p>
    <w:p w:rsidR="009E4278" w14:paraId="280F703B"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承認は少なくとも年に 1 回見直され、ビジネス ニーズに応じて変更される可能性があります。</w:t>
      </w:r>
    </w:p>
    <w:p w:rsidR="009E4278" w14:paraId="73514D57"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勤務への期待事項と稼働可能時間</w:t>
      </w:r>
    </w:p>
    <w:p w:rsidR="009E4278" w14:paraId="1110EE81"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チームでコア時間を設定し、Outlook または Teams で稼働時間を公開すること。</w:t>
      </w:r>
    </w:p>
    <w:p w:rsidR="009E4278" w14:paraId="519A93EB"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チャットまたはメールには合意された SLA 以内に応答すること (緊急でない場合は 1 営業日など)。</w:t>
      </w:r>
    </w:p>
    <w:p w:rsidR="009E4278" w14:paraId="32297C08"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妥当な通知があれば、必須の対人イベント (四半期計画など) に参加すること。</w:t>
      </w:r>
    </w:p>
    <w:p w:rsidR="009E4278" w14:paraId="7C881AB1"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情報のセキュリティ要件</w:t>
      </w:r>
    </w:p>
    <w:p w:rsidR="009E4278" w14:paraId="0C74E5B3"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可能な場合は会社発行のデバイスを使用し、それ以外の場合は BYOD 制御 (MDM、MFA、画面ロック、暗号化) に準拠すること。</w:t>
      </w:r>
    </w:p>
    <w:p w:rsidR="009E4278" w14:paraId="7B9CBEFE"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VPN または承認済みのセキュリティで保護されたアクセスを介して企業リソースにアクセスすること。</w:t>
      </w:r>
    </w:p>
    <w:p w:rsidR="009E4278" w14:paraId="4758149A"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OneDrive/SharePoint にファイルを保存し、機密データのローカル保存を避けること。</w:t>
      </w:r>
    </w:p>
    <w:p w:rsidR="009E4278" w14:paraId="191B3B61"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プライベートなワークスペースを維持し、機密性の高い通話にはヘッドセットを使用すること。</w:t>
      </w:r>
    </w:p>
    <w:p w:rsidR="009E4278" w14:paraId="44C1AD23"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デバイスの紛失や盗難の場合は、直ちに IT セキュリティ部門に報告すること。</w:t>
      </w:r>
    </w:p>
    <w:p w:rsidR="009E4278" w14:paraId="551BFAB2"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ホーム オフィスの支援と人間工学</w:t>
      </w:r>
    </w:p>
    <w:p w:rsidR="009E4278" w14:paraId="2D6D567B"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人間工学に基づいた椅子、デスク、モニター用に 1 回に限り 400 ドルの手当。3 年ごとに更新。</w:t>
      </w:r>
    </w:p>
    <w:p w:rsidR="009E4278" w14:paraId="569B8207"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IT 部門が標準の周辺機器とコラボレーション ツールを提供します。</w:t>
      </w:r>
    </w:p>
    <w:p w:rsidR="009E4278" w14:paraId="26D81C1D"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従業員は信頼性の高いインターネットに責任を負います。地域のポリシーに従って妥当な手当が提供される場合があります。</w:t>
      </w:r>
    </w:p>
    <w:p w:rsidR="009E4278" w14:paraId="4BBB48A5"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時間管理と超過作業時間 (免除対象外)</w:t>
      </w:r>
    </w:p>
    <w:p w:rsidR="009E4278" w14:paraId="6ADEC00D"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すべての作業時間を記録します。残業には事前承認を得てください。</w:t>
      </w:r>
    </w:p>
    <w:p w:rsidR="009E4278" w14:paraId="7E7A91F4"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現地の法律に従って、食事と休憩の時間を遵守する必要があります。</w:t>
      </w:r>
    </w:p>
    <w:p w:rsidR="009E4278" w14:paraId="3F3E38C0"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勤務時間外の労働は禁止されています。</w:t>
      </w:r>
    </w:p>
    <w:p w:rsidR="009E4278" w14:paraId="5113E202"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国境を越えた勤務と税に関する考慮事項</w:t>
      </w:r>
    </w:p>
    <w:p w:rsidR="009E4278" w14:paraId="02D252C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別の州または国からの一時的な勤務には、人事/税務部の承認が必要になる場合があります。給与、税金、移民規則により制限が適用される場合があります。</w:t>
      </w:r>
    </w:p>
    <w:p w:rsidR="009E4278" w14:paraId="59BE4CEC"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よく寄せられる質問</w:t>
      </w:r>
    </w:p>
    <w:p w:rsidR="009E4278" w14:paraId="7499CF27"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Q:1 か月間、別の国からリモートで勤務することはできますか?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人事/税務部による事前の承認が必要です。</w:t>
      </w:r>
    </w:p>
    <w:p w:rsidR="009E4278" w14:paraId="4BACFEB5"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Q:自宅のインターネット料金は Adatum が払うのでしょうか?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場所に基づいて適度な給付金が支給される場合があります。</w:t>
      </w:r>
    </w:p>
    <w:p w:rsidR="009E4278" w14:paraId="46B44330"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Q:リモート ワーカーとして永続的に配置転換できますか?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 マネージャーおよび人事部と話し合い、役割の適合性とコンプライアンスを評価します。</w:t>
      </w:r>
    </w:p>
    <w:sectPr w:rsidSect="00034616">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E4278" w14:paraId="16BAE59C" w14:textId="77777777">
    <w:pPr>
      <w:pStyle w:val="Footer"/>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法的助言ではなくトレーニングのみを目的とした架空のポリシー。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Adatum Corporation</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921598">
    <w:abstractNumId w:val="8"/>
  </w:num>
  <w:num w:numId="2" w16cid:durableId="2142379818">
    <w:abstractNumId w:val="6"/>
  </w:num>
  <w:num w:numId="3" w16cid:durableId="2003119983">
    <w:abstractNumId w:val="5"/>
  </w:num>
  <w:num w:numId="4" w16cid:durableId="1422022853">
    <w:abstractNumId w:val="4"/>
  </w:num>
  <w:num w:numId="5" w16cid:durableId="1681809443">
    <w:abstractNumId w:val="7"/>
  </w:num>
  <w:num w:numId="6" w16cid:durableId="2021271468">
    <w:abstractNumId w:val="3"/>
  </w:num>
  <w:num w:numId="7" w16cid:durableId="1557551235">
    <w:abstractNumId w:val="2"/>
  </w:num>
  <w:num w:numId="8" w16cid:durableId="1413116644">
    <w:abstractNumId w:val="1"/>
  </w:num>
  <w:num w:numId="9" w16cid:durableId="200634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18FB"/>
    <w:rsid w:val="005355E7"/>
    <w:rsid w:val="006C2455"/>
    <w:rsid w:val="00740708"/>
    <w:rsid w:val="007F36D7"/>
    <w:rsid w:val="00876C7B"/>
    <w:rsid w:val="009E4278"/>
    <w:rsid w:val="00AA1D8D"/>
    <w:rsid w:val="00B47730"/>
    <w:rsid w:val="00B54D56"/>
    <w:rsid w:val="00CB0664"/>
    <w:rsid w:val="00E563D6"/>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15:docId w15:val="{2DDC31A9-0F58-4804-B99D-AD4C82E6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1744</Characters>
  <Application>Microsoft Office Word</Application>
  <DocSecurity>0</DocSecurity>
  <Lines>37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Tony Frink</cp:lastModifiedBy>
  <cp:revision>3</cp:revision>
  <dcterms:created xsi:type="dcterms:W3CDTF">2013-12-23T23:15:00Z</dcterms:created>
  <dcterms:modified xsi:type="dcterms:W3CDTF">2026-01-17T15:39:00Z</dcterms:modified>
</cp:coreProperties>
</file>