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마케팅을 위한 전략, 목표 및 방법이 요약되어 있는 문서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실행 요약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계획의 목표는 다음과 같습니다.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계획에서는 다음과 같은 여러 가지 방법을 함께 활용할 예정입니다.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티에 사용 가능한 태그라인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프로모션에 사용할 수 있는 태그라인 10개는 다음과 같습니다.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인생의 향기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한 컵에 담아내는 온 세상의 맛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인도식 매직의 발견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건강과 즐거움의 완벽한 조화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차 그 이상, 삶의 방식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모든 계절과 이유를 위한 음료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감각에 대한 최고의 관용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달콤한 일탈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따뜻함과 사랑을 나누는 방식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자신을 위한 특별한 선물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