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변화하며 획기적으로 발전하고 있는 애니메이션 업계에서 독창적인 애니메이션 디자이너 기술 역량을 적용해 보고 싶습니다.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Spark Animation: 애니메이션 디자이너(2021년 1월 - 현재)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팀이 장편 영화, 광고, 비디오 게임 등의 다양한 프로젝트용으로 고품질 3D 애니메이션을 제작하는 과정 지휘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감독/제작자/고객과의 공동 작업을 통해 예술적 비전과 품질 표준 충족 여부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Creative Suite를 사용해 캐릭터, 환경, 효과 디자인과 애니메이션 생성 수행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Studio: 애니메이션 디자이너(2018년 6월 - 2020년 12월)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웹 시리즈, 교육 비디오 등의 다양한 2D/3D 애니메이션 프로젝트 관련 작업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Photoshop, After Effects를 사용하여 스토리보드, 스케치, 모델,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워크플로와 품질 개선을 위한 피드백과 제안 사항 제공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 Animation: 주니어 애니메이션 디자이너(2016년 9월 - 2018년 5월)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웹/모바일 플랫폼용 2D 애니메이션 제작 및 편집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Illustrator, Animate를 사용해 캐릭터, 배경, UI 요소 디자인 및 애니메이션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고객과 프로젝트의 스타일 가이드 및 사양 준수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프리랜서 애니메이션 디자이너(2014년 1월~2016년 8월)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인디 게임 개발사, 온라인 잡지, 소셜 미디어 인플루언서 등의 다양한 고객에게 애니메이션 서비스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긴밀하게 연락하여 요구를 파악함으로써 만족할 만한 결과 제공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 주 뉴욕 소재 University of Art and Design(2010년 9월~2014년 6월)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미술학과 학사 학위(애니메이션 전공)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대학 강좌 수강(2015년 9월~2020년)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애니메이션과 석사, 졸업 예정: 2025년 12월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Toon Boom, Flash, Photoshop, After Effects, Animate 등의 다양한 애니메이션 소프트웨어 사용 능력: 상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모션 그래픽, 시각 효과 관련 경력 보유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디테일, 컬러, 구성을 세심하게 고려한 독창적이며 예술적인 애니메이션 제작 가능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원활한 팀워크 진행 가능(의사 소통 및 공동 작업 능력: 상)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상황에 따라 유연하게 대처하면서 다양한 스타일과 장르의 애니메이션 작업 가능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영화/프로그램 감상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비디오 게임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그림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추세 습득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Expert(Photoshop CC)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Blender Foundation 인증 강사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A.(2018).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The Art of 3D Animation: A Guide for Beginners.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Wilber, A.(2020).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How to Create Stunning Motion Graphics with After Effects.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Pixel Magazine 12(3)호, 45-50페이지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