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2A9A4" w14:textId="3E0C002F" w:rsidR="7539C3BA" w:rsidRDefault="7539C3BA" w:rsidP="026B515B">
      <w:pPr>
        <w:pStyle w:val="Title"/>
      </w:pPr>
      <w:r>
        <w:t>Benefícios dos funcionários do Graphic Design Institute</w:t>
      </w:r>
    </w:p>
    <w:p w14:paraId="0C876368" w14:textId="614F9234" w:rsidR="7539C3BA" w:rsidRDefault="7539C3BA" w:rsidP="026B515B">
      <w:pPr>
        <w:pStyle w:val="Subtitle"/>
      </w:pPr>
      <w:r>
        <w:t>Um guia abrangente sobre os benefícios de trabalhar no GDI</w:t>
      </w:r>
    </w:p>
    <w:p w14:paraId="369A5516" w14:textId="42637A46" w:rsidR="7539C3BA" w:rsidRDefault="7539C3BA" w:rsidP="026B515B">
      <w:pPr>
        <w:pStyle w:val="Heading1"/>
      </w:pPr>
      <w:r>
        <w:t>Introdução</w:t>
      </w:r>
    </w:p>
    <w:p w14:paraId="694F6CF9" w14:textId="67F6380A" w:rsidR="7539C3BA" w:rsidRDefault="7539C3BA" w:rsidP="026B515B">
      <w:r>
        <w:t>O Graphic Design Institute (GDI) é uma empresa líder em design gráfico comercial com foco em design gráfico, design para Web, animação e mídia digital. O GDI está comprometido em fornecer um ambiente de trabalho estimulante e gratificante para seus funcionários, que são a base do nosso sucesso. Ao fazer parte da equipe do GDI, você terá acesso a uma série de benefícios que visam aprimorar seu bem-estar pessoal e profissional. Este documento destaca os principais benefícios oferecidos aos nossos funcionários, tanto em regime integral quanto parcial.</w:t>
      </w:r>
    </w:p>
    <w:p w14:paraId="5C4421B3" w14:textId="3E552047" w:rsidR="7539C3BA" w:rsidRDefault="7539C3BA" w:rsidP="026B515B">
      <w:pPr>
        <w:pStyle w:val="Heading1"/>
      </w:pPr>
      <w:r>
        <w:t>Benefícios de saúde e bem-estar</w:t>
      </w:r>
    </w:p>
    <w:p w14:paraId="38A8F01A" w14:textId="589D8C70" w:rsidR="7539C3BA" w:rsidRDefault="7539C3BA" w:rsidP="026B515B">
      <w:r>
        <w:t>No GDI, valorizamos sua saúde e bem-estar. Por isso, oferecemos um plano abrangente de seguro de saúde que cobre despesas médicas, odontológicas e oftalmológicas. Além disso, disponibilizamos uma conta de gastos flexíveis (FSA), onde você pode reservar dinheiro sem impostos para despesas com cuidados médicos e dependentes. Também oferecemos um programa de bem-estar que inclui adesão gratuita à academia, aulas de ginástica, exames de saúde e serviços de aconselhamento. E se precisar de apoio adicional, nosso programa de assistência ao funcionário (EAP) oferece suporte confidencial e profissional para questões pessoais e relacionadas ao trabalho.</w:t>
      </w:r>
    </w:p>
    <w:p w14:paraId="5E169447" w14:textId="132905EC" w:rsidR="7539C3BA" w:rsidRDefault="7539C3BA" w:rsidP="026B515B">
      <w:pPr>
        <w:pStyle w:val="Heading1"/>
      </w:pPr>
      <w:r>
        <w:t>Benefícios de aposentadoria e poupança</w:t>
      </w:r>
    </w:p>
    <w:p w14:paraId="31ECD74B" w14:textId="6BFC80DE" w:rsidR="7539C3BA" w:rsidRDefault="7539C3BA" w:rsidP="026B515B">
      <w:r>
        <w:t>No GDI, pensamos no seu futuro. Por isso, oferecemos um plano de aposentadoria generoso que equipara suas contribuições em até 6% do seu salário. Você pode escolher entre várias opções de investimento e aproveitar o crescimento e a acumulação de juros sem a incidência imediata de impostos. Além disso, fornecemos acesso a um planejador financeiro para ajudá-lo com seus objetivos de aposentadoria e estratégias. Também oferecemos um plano de poupança que permite economizar até 10% do seu salário por meio de deduções na folha de pagamento. Esse dinheiro pode ser usado para qualquer finalidade, seja emergências, férias ou educação.</w:t>
      </w:r>
    </w:p>
    <w:p w14:paraId="6D900714" w14:textId="02ED2D7D" w:rsidR="7539C3BA" w:rsidRDefault="7539C3BA" w:rsidP="026B515B">
      <w:pPr>
        <w:pStyle w:val="Heading1"/>
      </w:pPr>
      <w:r>
        <w:lastRenderedPageBreak/>
        <w:t>Benefícios da educação e desenvolvimento</w:t>
      </w:r>
    </w:p>
    <w:p w14:paraId="7A04D96C" w14:textId="3B0B38EC" w:rsidR="7539C3BA" w:rsidRDefault="7539C3BA" w:rsidP="026B515B">
      <w:r>
        <w:t>No GDI, valorizamos sua educação e desenvolvimento. Por isso, oferecemos um programa de reembolso de mensalidades que cobre até 100% do custo de cursos e programas aprovados relacionados à sua área de trabalho. Além disso, você pode aproveitar os programas internos de treinamento e desenvolvimento do GDI, que incluem workshops, seminários, webinars e cursos online. Você também terá acesso ao programa de mentoria do GDI, que o conecta a um funcionário sênior que pode orientá-lo e apoiá-lo em sua trajetória profissional. Adicionalmente, a GDI oferece um programa de reconhecimento que recompensa suas conquistas e contribuições com certificados, bônus e prêmios.</w:t>
      </w:r>
    </w:p>
    <w:p w14:paraId="6CB6BC24" w14:textId="61CC4997" w:rsidR="7539C3BA" w:rsidRDefault="7539C3BA" w:rsidP="026B515B">
      <w:pPr>
        <w:pStyle w:val="Heading1"/>
      </w:pPr>
      <w:r>
        <w:t>Benefícios de equilíbrio entre a vida profissional e pessoal</w:t>
      </w:r>
    </w:p>
    <w:p w14:paraId="336EADE3" w14:textId="7C1C335C" w:rsidR="7539C3BA" w:rsidRDefault="7539C3BA" w:rsidP="026B515B">
      <w:r>
        <w:t xml:space="preserve">O GDI compreende sua necessidade de equilíbrio entre a vida profissional e pessoal e, </w:t>
      </w:r>
      <w:r w:rsidR="002127C4">
        <w:br/>
      </w:r>
      <w:r>
        <w:t>por isso, oferece um cronograma de trabalho flexível que permite ajustar seus horários e localização de acordo com suas necessidades e preferências. Além disso, você pode aproveitar a política de telecomutação do GDI, que permite trabalhar em casa ou em qualquer outro local com conexão à Internet. Adicionalmente, o GDI oferece uma generosa política de licença remunerada (PTO) que inclui dias de férias, por doença, para questões pessoais e feriados. Você também pode solicitar uma licença não remunerada para circunstâncias especiais, como emergências familiares ou médicas, ou períodos sabáticos.</w:t>
      </w:r>
    </w:p>
    <w:p w14:paraId="2BD7126E" w14:textId="56461C30" w:rsidR="7539C3BA" w:rsidRDefault="7539C3BA" w:rsidP="026B515B">
      <w:pPr>
        <w:pStyle w:val="Heading1"/>
      </w:pPr>
      <w:r>
        <w:t>Outros benefícios</w:t>
      </w:r>
    </w:p>
    <w:p w14:paraId="7FFCC718" w14:textId="0D034D9E" w:rsidR="7539C3BA" w:rsidRDefault="7539C3BA" w:rsidP="026B515B">
      <w:r>
        <w:t>Além disso, o GDI oferece outros benefícios que tornarão sua experiência de trabalho mais agradável e gratificante. Isso inclui:</w:t>
      </w:r>
    </w:p>
    <w:p w14:paraId="577D28AF" w14:textId="718B9000" w:rsidR="7539C3BA" w:rsidRDefault="7539C3BA" w:rsidP="026B515B">
      <w:pPr>
        <w:pStyle w:val="ListParagraph"/>
        <w:numPr>
          <w:ilvl w:val="0"/>
          <w:numId w:val="1"/>
        </w:numPr>
      </w:pPr>
      <w:r>
        <w:t xml:space="preserve">Um ambiente de trabalho descontraído e criativo que promove a colaboração </w:t>
      </w:r>
      <w:r w:rsidR="002127C4">
        <w:br/>
      </w:r>
      <w:r>
        <w:t>e a inovação.</w:t>
      </w:r>
    </w:p>
    <w:p w14:paraId="7C9A91A2" w14:textId="12204C4F" w:rsidR="7539C3BA" w:rsidRDefault="7539C3BA" w:rsidP="026B515B">
      <w:pPr>
        <w:pStyle w:val="ListParagraph"/>
        <w:numPr>
          <w:ilvl w:val="0"/>
          <w:numId w:val="1"/>
        </w:numPr>
      </w:pPr>
      <w:r>
        <w:t xml:space="preserve">Uma cultura diversificada e inclusiva que respeita e celebra sua individualidade </w:t>
      </w:r>
      <w:r w:rsidR="002127C4">
        <w:br/>
      </w:r>
      <w:r>
        <w:t>e identidade.</w:t>
      </w:r>
    </w:p>
    <w:p w14:paraId="1F83B01F" w14:textId="12AD5FAE" w:rsidR="7539C3BA" w:rsidRDefault="7539C3BA" w:rsidP="026B515B">
      <w:pPr>
        <w:pStyle w:val="ListParagraph"/>
        <w:numPr>
          <w:ilvl w:val="0"/>
          <w:numId w:val="1"/>
        </w:numPr>
      </w:pPr>
      <w:r>
        <w:t>Um programa social e recreativo que organiza eventos e atividades para funcionários e suas famílias.</w:t>
      </w:r>
    </w:p>
    <w:p w14:paraId="27F2A280" w14:textId="759AC95C" w:rsidR="7539C3BA" w:rsidRDefault="7539C3BA" w:rsidP="026B515B">
      <w:pPr>
        <w:pStyle w:val="ListParagraph"/>
        <w:numPr>
          <w:ilvl w:val="0"/>
          <w:numId w:val="1"/>
        </w:numPr>
      </w:pPr>
      <w:r>
        <w:t>Um programa de serviço comunitário que incentiva e apoia seu envolvimento em causas voluntárias e de caridade.</w:t>
      </w:r>
    </w:p>
    <w:p w14:paraId="06A0660F" w14:textId="71735B89" w:rsidR="7539C3BA" w:rsidRDefault="7539C3BA" w:rsidP="026B515B">
      <w:pPr>
        <w:pStyle w:val="ListParagraph"/>
        <w:numPr>
          <w:ilvl w:val="0"/>
          <w:numId w:val="1"/>
        </w:numPr>
      </w:pPr>
      <w:r>
        <w:lastRenderedPageBreak/>
        <w:t xml:space="preserve">Um programa de indicação que recompensa você por trazer novos talentos para </w:t>
      </w:r>
      <w:r w:rsidR="002127C4">
        <w:br/>
      </w:r>
      <w:r>
        <w:t>o GDI.</w:t>
      </w:r>
    </w:p>
    <w:p w14:paraId="321B2912" w14:textId="11DA571B" w:rsidR="7539C3BA" w:rsidRDefault="7539C3BA" w:rsidP="026B515B">
      <w:pPr>
        <w:pStyle w:val="ListParagraph"/>
        <w:numPr>
          <w:ilvl w:val="0"/>
          <w:numId w:val="1"/>
        </w:numPr>
      </w:pPr>
      <w:r>
        <w:t>Um programa de descontos que oferece economias em diversos produtos e serviços dos parceiros e fornecedores do GDI.</w:t>
      </w:r>
    </w:p>
    <w:p w14:paraId="392FE71A" w14:textId="37FAF7AC" w:rsidR="7539C3BA" w:rsidRDefault="7539C3BA" w:rsidP="026B515B">
      <w:pPr>
        <w:pStyle w:val="Heading1"/>
      </w:pPr>
      <w:r>
        <w:t>Conclusão</w:t>
      </w:r>
    </w:p>
    <w:p w14:paraId="7C240B75" w14:textId="2CD93BD3" w:rsidR="7539C3BA" w:rsidRDefault="7539C3BA" w:rsidP="026B515B">
      <w:r>
        <w:t>O GDI tem o orgulho de oferecer a você um pacote abrangente e competitivo de benefícios que irá melhorar sua qualidade de vida e satisfação profissional. Como funcionário do GDI, você faz parte de uma equipe dinâmica e criativa que busca impactar positivamente o mundo do design gráfico e da mídia digital. Esperamos que você aproveite esses benefícios e desfrute de trabalhar no GDI. Em caso de dúvidas ou preocupações sobre seus benefícios, entre em contato com o departamento de recursos humanos pelo email hr@gdi.com ou pelo telefone 555-1234.</w:t>
      </w:r>
    </w:p>
    <w:p w14:paraId="2C078E63" w14:textId="77777777" w:rsidR="00942156" w:rsidRDefault="00942156"/>
    <w:sectPr w:rsidR="00942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7DF8C"/>
    <w:multiLevelType w:val="hybridMultilevel"/>
    <w:tmpl w:val="0A18A6F4"/>
    <w:lvl w:ilvl="0" w:tplc="7C0EB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7AB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00F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7063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D0D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14E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920B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867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2844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A7286"/>
    <w:multiLevelType w:val="hybridMultilevel"/>
    <w:tmpl w:val="A6F82162"/>
    <w:lvl w:ilvl="0" w:tplc="0B369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F8A2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468B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C4B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725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C8FB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C8E3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EE6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F4B0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755767">
    <w:abstractNumId w:val="1"/>
  </w:num>
  <w:num w:numId="2" w16cid:durableId="1125923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A91A39"/>
    <w:rsid w:val="002127C4"/>
    <w:rsid w:val="00942156"/>
    <w:rsid w:val="026B515B"/>
    <w:rsid w:val="46A91A39"/>
    <w:rsid w:val="4EB19F34"/>
    <w:rsid w:val="5A198428"/>
    <w:rsid w:val="7539C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6CF1"/>
  <w15:chartTrackingRefBased/>
  <w15:docId w15:val="{0E5FD0B8-C90B-4478-9923-6487F761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Viet Tran</cp:lastModifiedBy>
  <cp:revision>3</cp:revision>
  <dcterms:created xsi:type="dcterms:W3CDTF">2024-02-01T17:56:00Z</dcterms:created>
  <dcterms:modified xsi:type="dcterms:W3CDTF">2024-05-13T04:17:00Z</dcterms:modified>
</cp:coreProperties>
</file>