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sênior de animação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Resumo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altamente experiente, com mais de 25 anos de atuação no setor.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Proficiente em softwares de animação 2D e 3D, incluindo Adobe After Effects, Autodesk Maya e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Habilidoso em liderar equipes e gerenciar projetos, com experiência como Gerente de equipe de animação.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Busco uma posição de Designer sênior de animação, onde possa aplicar minhas habilidades e experiência para criar animações de alta qualidade.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Experiência de trabalho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Gerente de equipe de animação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janeiro de 2015 - dezembro de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Liderei uma equipe de 10 designers na criação de animações 2D e 3D para diversos clientes.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Gerenciei cronogramas e orçamentos de projetos, garantindo a entrega pontual de animações de alta qualidade.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Colaborei com a gerência sênior para desenvolver e implementar estratégias para melhorar a eficiência da equipe de animação.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 sênior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junho de 2008 - dezembro de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animações 2D e 3D para diversos clientes.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Realizei pesquisas sobre novas técnicas de animação e software para aprimorar a qualidade das animações.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Designer de animação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maio de 1999 - maio de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Criei animações 2D e 3D para diversos clientes.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Auxiliei no desenvolvimento de storyboards e animatics.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Editei animações utilizando Adobe After Effects, Autodesk Maya e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Formação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Bacharelado em Belas Artes em Animação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agosto de 1995 - maior de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curso incluiu animação 2D e 3D, design de personagens e storyboard.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Participei de diversos projetos de animação, incluindo curtas-metragens e anúncios animados.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Habilidades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Proficiência em Adobe After Effects, Autodesk Maya e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Sólida compreensão dos princípios e das técnicas de animação.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Capacidade de liderar equipes e gerenciar projetos.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Excelentes habilidades comunicação e gerenciamento tempo.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