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所售货物成本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毛利润率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运营费用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EBITDA 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利息支出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税前收益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净收入 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总资产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总负债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股东权益 ($K)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1,755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Where N = 当前年份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