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4F36" w14:textId="32ADF520" w:rsidR="001F443C" w:rsidRPr="00272A11" w:rsidRDefault="001F443C" w:rsidP="001F443C">
      <w:pPr>
        <w:pStyle w:val="Heading1"/>
        <w:rPr>
          <w:rFonts w:eastAsia="Microsoft YaHei UI"/>
        </w:rPr>
      </w:pPr>
      <w:r w:rsidRPr="00272A11">
        <w:rPr>
          <w:rFonts w:eastAsia="Microsoft YaHei UI" w:hint="eastAsia"/>
        </w:rPr>
        <w:t xml:space="preserve">Contoso </w:t>
      </w:r>
      <w:r w:rsidRPr="00272A11">
        <w:rPr>
          <w:rFonts w:eastAsia="Microsoft YaHei UI" w:hint="eastAsia"/>
        </w:rPr>
        <w:t>供应商协议</w:t>
      </w:r>
    </w:p>
    <w:p w14:paraId="0F4EB312" w14:textId="77777777" w:rsidR="001F443C" w:rsidRPr="00272A11" w:rsidRDefault="001F443C" w:rsidP="001F443C">
      <w:pPr>
        <w:rPr>
          <w:rFonts w:eastAsia="Microsoft YaHei UI"/>
        </w:rPr>
      </w:pPr>
    </w:p>
    <w:p w14:paraId="593874F5" w14:textId="6ACDB5F4" w:rsidR="001F443C" w:rsidRPr="00272A11" w:rsidRDefault="00075B57" w:rsidP="001F443C">
      <w:pPr>
        <w:rPr>
          <w:rFonts w:eastAsia="Microsoft YaHei UI"/>
        </w:rPr>
      </w:pP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Northwind Traders 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是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Contoso 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软饮料和果汁的独家供应商。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2022 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年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9 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月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15 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日与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Contoso 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协商达成的供应商协议条款包括：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1F443C" w:rsidRPr="00272A11" w14:paraId="1157B22D" w14:textId="77777777" w:rsidTr="00272A11">
        <w:tc>
          <w:tcPr>
            <w:tcW w:w="4405" w:type="dxa"/>
          </w:tcPr>
          <w:p w14:paraId="65EBB66A" w14:textId="77777777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付款方式</w:t>
            </w:r>
          </w:p>
        </w:tc>
        <w:tc>
          <w:tcPr>
            <w:tcW w:w="4945" w:type="dxa"/>
          </w:tcPr>
          <w:p w14:paraId="1EC1F16D" w14:textId="1A567748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 xml:space="preserve">2/10 </w:t>
            </w:r>
            <w:r w:rsidRPr="00272A11">
              <w:rPr>
                <w:rFonts w:eastAsia="Microsoft YaHei UI" w:hint="eastAsia"/>
              </w:rPr>
              <w:t>净</w:t>
            </w:r>
            <w:r w:rsidRPr="00272A11">
              <w:rPr>
                <w:rFonts w:eastAsia="Microsoft YaHei UI" w:hint="eastAsia"/>
              </w:rPr>
              <w:t xml:space="preserve"> 30</w:t>
            </w:r>
          </w:p>
        </w:tc>
      </w:tr>
      <w:tr w:rsidR="001F443C" w:rsidRPr="00272A11" w14:paraId="04947E03" w14:textId="77777777" w:rsidTr="00272A11">
        <w:tc>
          <w:tcPr>
            <w:tcW w:w="4405" w:type="dxa"/>
          </w:tcPr>
          <w:p w14:paraId="6C5B1813" w14:textId="77777777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滞纳金</w:t>
            </w:r>
          </w:p>
        </w:tc>
        <w:tc>
          <w:tcPr>
            <w:tcW w:w="4945" w:type="dxa"/>
          </w:tcPr>
          <w:p w14:paraId="7DB785C9" w14:textId="2B2AFA79" w:rsidR="001F443C" w:rsidRPr="00272A11" w:rsidRDefault="00C22E45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每月</w:t>
            </w:r>
            <w:r w:rsidRPr="00272A11">
              <w:rPr>
                <w:rFonts w:eastAsia="Microsoft YaHei UI" w:hint="eastAsia"/>
              </w:rPr>
              <w:t xml:space="preserve"> 1.5%</w:t>
            </w:r>
          </w:p>
        </w:tc>
      </w:tr>
      <w:tr w:rsidR="00C96A48" w:rsidRPr="00272A11" w14:paraId="44233B59" w14:textId="77777777" w:rsidTr="00272A11">
        <w:tc>
          <w:tcPr>
            <w:tcW w:w="4405" w:type="dxa"/>
          </w:tcPr>
          <w:p w14:paraId="1A267FD3" w14:textId="1ABF3A72" w:rsidR="00C96A48" w:rsidRPr="00272A11" w:rsidRDefault="00C96A48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提前付款折扣</w:t>
            </w:r>
          </w:p>
        </w:tc>
        <w:tc>
          <w:tcPr>
            <w:tcW w:w="4945" w:type="dxa"/>
          </w:tcPr>
          <w:p w14:paraId="52027A86" w14:textId="7788C9D1" w:rsidR="00C96A48" w:rsidRPr="00272A11" w:rsidRDefault="00CD6F91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 xml:space="preserve">10 </w:t>
            </w:r>
            <w:r w:rsidRPr="00272A11">
              <w:rPr>
                <w:rFonts w:eastAsia="Microsoft YaHei UI" w:hint="eastAsia"/>
              </w:rPr>
              <w:t>天内付款享受</w:t>
            </w:r>
            <w:r w:rsidRPr="00272A11">
              <w:rPr>
                <w:rFonts w:eastAsia="Microsoft YaHei UI" w:hint="eastAsia"/>
              </w:rPr>
              <w:t xml:space="preserve"> 2% </w:t>
            </w:r>
            <w:r w:rsidRPr="00272A11">
              <w:rPr>
                <w:rFonts w:eastAsia="Microsoft YaHei UI" w:hint="eastAsia"/>
              </w:rPr>
              <w:t>折扣</w:t>
            </w:r>
          </w:p>
        </w:tc>
      </w:tr>
      <w:tr w:rsidR="001F443C" w:rsidRPr="00272A11" w14:paraId="5CDB03E9" w14:textId="77777777" w:rsidTr="00272A11">
        <w:tc>
          <w:tcPr>
            <w:tcW w:w="4405" w:type="dxa"/>
          </w:tcPr>
          <w:p w14:paraId="4FB2F4A8" w14:textId="77777777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到期日期</w:t>
            </w:r>
          </w:p>
        </w:tc>
        <w:tc>
          <w:tcPr>
            <w:tcW w:w="4945" w:type="dxa"/>
          </w:tcPr>
          <w:p w14:paraId="1F60BA62" w14:textId="3F317872" w:rsidR="001F443C" w:rsidRPr="00272A11" w:rsidRDefault="008B5F7E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 xml:space="preserve">2024 </w:t>
            </w:r>
            <w:r w:rsidRPr="00272A11">
              <w:rPr>
                <w:rFonts w:eastAsia="Microsoft YaHei UI" w:hint="eastAsia"/>
              </w:rPr>
              <w:t>年</w:t>
            </w:r>
            <w:r w:rsidRPr="00272A11">
              <w:rPr>
                <w:rFonts w:eastAsia="Microsoft YaHei UI" w:hint="eastAsia"/>
              </w:rPr>
              <w:t xml:space="preserve"> 9 </w:t>
            </w:r>
            <w:r w:rsidRPr="00272A11">
              <w:rPr>
                <w:rFonts w:eastAsia="Microsoft YaHei UI" w:hint="eastAsia"/>
              </w:rPr>
              <w:t>月</w:t>
            </w:r>
            <w:r w:rsidRPr="00272A11">
              <w:rPr>
                <w:rFonts w:eastAsia="Microsoft YaHei UI" w:hint="eastAsia"/>
              </w:rPr>
              <w:t xml:space="preserve"> 15 </w:t>
            </w:r>
            <w:r w:rsidRPr="00272A11">
              <w:rPr>
                <w:rFonts w:eastAsia="Microsoft YaHei UI" w:hint="eastAsia"/>
              </w:rPr>
              <w:t>日（自签署之日起</w:t>
            </w:r>
            <w:r w:rsidRPr="00272A11">
              <w:rPr>
                <w:rFonts w:eastAsia="Microsoft YaHei UI" w:hint="eastAsia"/>
              </w:rPr>
              <w:t xml:space="preserve"> 2 </w:t>
            </w:r>
            <w:r w:rsidRPr="00272A11">
              <w:rPr>
                <w:rFonts w:eastAsia="Microsoft YaHei UI" w:hint="eastAsia"/>
              </w:rPr>
              <w:t>年）</w:t>
            </w:r>
          </w:p>
        </w:tc>
      </w:tr>
      <w:tr w:rsidR="001F443C" w:rsidRPr="00272A11" w14:paraId="326DAD24" w14:textId="77777777" w:rsidTr="00272A11">
        <w:tc>
          <w:tcPr>
            <w:tcW w:w="4405" w:type="dxa"/>
          </w:tcPr>
          <w:p w14:paraId="5931F854" w14:textId="77777777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续签条款</w:t>
            </w:r>
          </w:p>
        </w:tc>
        <w:tc>
          <w:tcPr>
            <w:tcW w:w="4945" w:type="dxa"/>
          </w:tcPr>
          <w:p w14:paraId="6D10A3ED" w14:textId="3C08248A" w:rsidR="001F443C" w:rsidRPr="00272A11" w:rsidRDefault="00C96A48" w:rsidP="00FE1640">
            <w:pPr>
              <w:rPr>
                <w:rFonts w:eastAsia="Microsoft YaHei UI"/>
              </w:rPr>
            </w:pP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除非任何一方在协议到期前至少</w:t>
            </w: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 xml:space="preserve"> 30 </w:t>
            </w: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日内书面通知终止协议，否则协议将自动续签一年。</w:t>
            </w:r>
            <w:r w:rsidRPr="00272A11">
              <w:rPr>
                <w:rStyle w:val="eop"/>
                <w:rFonts w:ascii="Aptos" w:eastAsia="Microsoft YaHei UI" w:hAnsi="Aptos" w:hint="eastAsia"/>
                <w:color w:val="000000"/>
                <w:shd w:val="clear" w:color="auto" w:fill="FFFFFF"/>
              </w:rPr>
              <w:t> </w:t>
            </w:r>
          </w:p>
        </w:tc>
      </w:tr>
      <w:tr w:rsidR="001F443C" w:rsidRPr="00272A11" w14:paraId="7652A98F" w14:textId="77777777" w:rsidTr="00272A11">
        <w:tc>
          <w:tcPr>
            <w:tcW w:w="4405" w:type="dxa"/>
          </w:tcPr>
          <w:p w14:paraId="3498033D" w14:textId="77777777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最小订货量</w:t>
            </w:r>
          </w:p>
        </w:tc>
        <w:tc>
          <w:tcPr>
            <w:tcW w:w="4945" w:type="dxa"/>
          </w:tcPr>
          <w:p w14:paraId="46C107BD" w14:textId="1A2DF3F6" w:rsidR="001F443C" w:rsidRPr="00272A11" w:rsidRDefault="00C22E45" w:rsidP="00FE1640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每月</w:t>
            </w: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 xml:space="preserve"> 100 </w:t>
            </w: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箱</w:t>
            </w:r>
          </w:p>
        </w:tc>
      </w:tr>
      <w:tr w:rsidR="001F443C" w:rsidRPr="00272A11" w14:paraId="1E348B63" w14:textId="77777777" w:rsidTr="00272A11">
        <w:tc>
          <w:tcPr>
            <w:tcW w:w="4405" w:type="dxa"/>
          </w:tcPr>
          <w:p w14:paraId="5C3FD33A" w14:textId="77777777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最大订货量</w:t>
            </w:r>
          </w:p>
        </w:tc>
        <w:tc>
          <w:tcPr>
            <w:tcW w:w="4945" w:type="dxa"/>
          </w:tcPr>
          <w:p w14:paraId="179730B7" w14:textId="5F71A88A" w:rsidR="001F443C" w:rsidRPr="00272A11" w:rsidRDefault="000C66D3" w:rsidP="00FE1640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每月</w:t>
            </w: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 xml:space="preserve"> 500 </w:t>
            </w: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箱</w:t>
            </w:r>
          </w:p>
        </w:tc>
      </w:tr>
      <w:tr w:rsidR="001F443C" w:rsidRPr="00272A11" w14:paraId="576B5704" w14:textId="77777777" w:rsidTr="00272A11">
        <w:tc>
          <w:tcPr>
            <w:tcW w:w="4405" w:type="dxa"/>
          </w:tcPr>
          <w:p w14:paraId="60D42390" w14:textId="77777777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定价条款</w:t>
            </w:r>
          </w:p>
        </w:tc>
        <w:tc>
          <w:tcPr>
            <w:tcW w:w="4945" w:type="dxa"/>
          </w:tcPr>
          <w:p w14:paraId="456539E8" w14:textId="20570437" w:rsidR="001F443C" w:rsidRPr="00272A11" w:rsidRDefault="003758D1" w:rsidP="00FE1640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bdr w:val="none" w:sz="0" w:space="0" w:color="auto" w:frame="1"/>
              </w:rPr>
              <w:t>购买时的市场价格</w:t>
            </w:r>
          </w:p>
        </w:tc>
      </w:tr>
      <w:tr w:rsidR="001F443C" w:rsidRPr="00272A11" w14:paraId="06435DC1" w14:textId="77777777" w:rsidTr="00272A11">
        <w:tc>
          <w:tcPr>
            <w:tcW w:w="4405" w:type="dxa"/>
          </w:tcPr>
          <w:p w14:paraId="4BF61735" w14:textId="77777777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价格调整</w:t>
            </w:r>
          </w:p>
        </w:tc>
        <w:tc>
          <w:tcPr>
            <w:tcW w:w="4945" w:type="dxa"/>
          </w:tcPr>
          <w:p w14:paraId="3AE53587" w14:textId="4E006A73" w:rsidR="001F443C" w:rsidRPr="00272A11" w:rsidRDefault="003758D1" w:rsidP="00FE1640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bdr w:val="none" w:sz="0" w:space="0" w:color="auto" w:frame="1"/>
              </w:rPr>
              <w:t>允许根据市场状况和生产成本调整价格。</w:t>
            </w:r>
          </w:p>
        </w:tc>
      </w:tr>
    </w:tbl>
    <w:p w14:paraId="61706331" w14:textId="77777777" w:rsidR="001F443C" w:rsidRPr="00272A11" w:rsidRDefault="001F443C" w:rsidP="001F443C">
      <w:pPr>
        <w:rPr>
          <w:rFonts w:eastAsia="Microsoft YaHei UI"/>
        </w:rPr>
      </w:pPr>
    </w:p>
    <w:p w14:paraId="71412EC6" w14:textId="2B852107" w:rsidR="047F0941" w:rsidRPr="00272A11" w:rsidRDefault="047F0941" w:rsidP="047F0941">
      <w:pPr>
        <w:rPr>
          <w:rFonts w:eastAsia="Microsoft YaHei UI"/>
        </w:rPr>
      </w:pPr>
    </w:p>
    <w:sectPr w:rsidR="047F0941" w:rsidRPr="00272A11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72A11"/>
    <w:rsid w:val="002869DB"/>
    <w:rsid w:val="003758D1"/>
    <w:rsid w:val="00520C7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Hung Tran</cp:lastModifiedBy>
  <cp:revision>20</cp:revision>
  <dcterms:created xsi:type="dcterms:W3CDTF">2024-01-10T21:26:00Z</dcterms:created>
  <dcterms:modified xsi:type="dcterms:W3CDTF">2024-05-10T04:25:00Z</dcterms:modified>
</cp:coreProperties>
</file>