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Ex1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69"/>
        <w:gridCol w:w="967"/>
        <w:gridCol w:w="1193"/>
        <w:gridCol w:w="720"/>
        <w:gridCol w:w="808"/>
        <w:gridCol w:w="810"/>
        <w:gridCol w:w="931"/>
        <w:gridCol w:w="1131"/>
        <w:gridCol w:w="757"/>
        <w:gridCol w:w="864"/>
      </w:tblGrid>
      <w:tr w:rsidR="0036078C" w:rsidRPr="0036078C" w14:paraId="5F238AA3" w14:textId="77777777" w:rsidTr="00A01204">
        <w:trPr>
          <w:trHeight w:val="288"/>
        </w:trPr>
        <w:tc>
          <w:tcPr>
            <w:tcW w:w="62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B2A1EF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FFFFFF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FFFFFF"/>
              </w:rPr>
              <w:t>市场活动负责人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9F32C2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FFFFFF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FFFFFF"/>
              </w:rPr>
              <w:t>市场活动名称</w:t>
            </w:r>
          </w:p>
        </w:tc>
        <w:tc>
          <w:tcPr>
            <w:tcW w:w="63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60F2552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FFFFFF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FFFFFF"/>
              </w:rPr>
              <w:t>启动日期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BBA53D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FFFFFF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FFFFFF"/>
              </w:rPr>
              <w:t>市场活动类型</w:t>
            </w:r>
          </w:p>
        </w:tc>
        <w:tc>
          <w:tcPr>
            <w:tcW w:w="43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630788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FFFFFF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FFFFFF"/>
              </w:rPr>
              <w:t>预算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C8C260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FFFFFF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FFFFFF"/>
              </w:rPr>
              <w:t>收入</w:t>
            </w:r>
          </w:p>
        </w:tc>
        <w:tc>
          <w:tcPr>
            <w:tcW w:w="49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79B149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FFFFFF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FFFFFF"/>
              </w:rPr>
              <w:t>目标用户总数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370992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FFFFFF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FFFFFF"/>
              </w:rPr>
              <w:t>参与用户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21AF3F0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FFFFFF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FFFFFF"/>
              </w:rPr>
              <w:t>投资回报率</w:t>
            </w:r>
          </w:p>
        </w:tc>
        <w:tc>
          <w:tcPr>
            <w:tcW w:w="46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14:paraId="5B12110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FFFFFF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FFFFFF"/>
              </w:rPr>
              <w:t>启动后的天数</w:t>
            </w:r>
          </w:p>
        </w:tc>
      </w:tr>
      <w:tr w:rsidR="0036078C" w:rsidRPr="0036078C" w14:paraId="770C05F8" w14:textId="77777777" w:rsidTr="00A01204">
        <w:trPr>
          <w:trHeight w:val="288"/>
        </w:trPr>
        <w:tc>
          <w:tcPr>
            <w:tcW w:w="62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8A744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Halima, Yakubu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9C3C5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一月下旬电子邮件</w:t>
            </w:r>
          </w:p>
        </w:tc>
        <w:tc>
          <w:tcPr>
            <w:tcW w:w="63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FC46A77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1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月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27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日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35374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数字营销</w:t>
            </w:r>
          </w:p>
        </w:tc>
        <w:tc>
          <w:tcPr>
            <w:tcW w:w="43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96E6A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500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11A72A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6,980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9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EAE158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           4,205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77E106E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465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A49062F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1296.00%</w:t>
            </w:r>
          </w:p>
        </w:tc>
        <w:tc>
          <w:tcPr>
            <w:tcW w:w="46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4E7EF1B8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366</w:t>
            </w:r>
          </w:p>
        </w:tc>
      </w:tr>
      <w:tr w:rsidR="0036078C" w:rsidRPr="0036078C" w14:paraId="1386291F" w14:textId="77777777" w:rsidTr="00A01204">
        <w:trPr>
          <w:trHeight w:val="288"/>
        </w:trPr>
        <w:tc>
          <w:tcPr>
            <w:tcW w:w="62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34DEB0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Kovaleva, Anna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F3EA07E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小型广告牌</w:t>
            </w:r>
          </w:p>
        </w:tc>
        <w:tc>
          <w:tcPr>
            <w:tcW w:w="63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09FF504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1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月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29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日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3875C04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品牌营销</w:t>
            </w:r>
          </w:p>
        </w:tc>
        <w:tc>
          <w:tcPr>
            <w:tcW w:w="43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AE1DCD1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250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5E1362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4,732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9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BE89771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           2,000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506B95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500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E004E83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1792.80%</w:t>
            </w:r>
          </w:p>
        </w:tc>
        <w:tc>
          <w:tcPr>
            <w:tcW w:w="46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CD0DB9F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364</w:t>
            </w:r>
          </w:p>
        </w:tc>
      </w:tr>
      <w:tr w:rsidR="0036078C" w:rsidRPr="0036078C" w14:paraId="12A98CDD" w14:textId="77777777" w:rsidTr="00A01204">
        <w:trPr>
          <w:trHeight w:val="288"/>
        </w:trPr>
        <w:tc>
          <w:tcPr>
            <w:tcW w:w="62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CE4533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Smith, Avery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5A483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大型广告牌</w:t>
            </w:r>
          </w:p>
        </w:tc>
        <w:tc>
          <w:tcPr>
            <w:tcW w:w="63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9145E3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2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月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3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日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833027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品牌营销</w:t>
            </w:r>
          </w:p>
        </w:tc>
        <w:tc>
          <w:tcPr>
            <w:tcW w:w="43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F333E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4,500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81AEB2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5,632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9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BBB0C0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        10,000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C96DD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362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787B043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25.16%</w:t>
            </w:r>
          </w:p>
        </w:tc>
        <w:tc>
          <w:tcPr>
            <w:tcW w:w="46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B81EE8F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359</w:t>
            </w:r>
          </w:p>
        </w:tc>
      </w:tr>
      <w:tr w:rsidR="0036078C" w:rsidRPr="0036078C" w14:paraId="4084F35F" w14:textId="77777777" w:rsidTr="00A01204">
        <w:trPr>
          <w:trHeight w:val="288"/>
        </w:trPr>
        <w:tc>
          <w:tcPr>
            <w:tcW w:w="62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D8DB48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Glazkov, Ilya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05297E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产品评测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3x</w:t>
            </w:r>
          </w:p>
        </w:tc>
        <w:tc>
          <w:tcPr>
            <w:tcW w:w="63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B992C23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1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月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16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日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E3F2AA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客户体验</w:t>
            </w:r>
          </w:p>
        </w:tc>
        <w:tc>
          <w:tcPr>
            <w:tcW w:w="43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854571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2,750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9E8C1E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5,676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9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B71FE31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        35,000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F31667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5,418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5355DDE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106.40%</w:t>
            </w:r>
          </w:p>
        </w:tc>
        <w:tc>
          <w:tcPr>
            <w:tcW w:w="46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B5ED7AE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377</w:t>
            </w:r>
          </w:p>
        </w:tc>
      </w:tr>
      <w:tr w:rsidR="0036078C" w:rsidRPr="0036078C" w14:paraId="0F472CBB" w14:textId="77777777" w:rsidTr="00A01204">
        <w:trPr>
          <w:trHeight w:val="288"/>
        </w:trPr>
        <w:tc>
          <w:tcPr>
            <w:tcW w:w="62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79501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Lawson, Andre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4024E4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定向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-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群体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1</w:t>
            </w:r>
          </w:p>
        </w:tc>
        <w:tc>
          <w:tcPr>
            <w:tcW w:w="63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78113E4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3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月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5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日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DE4EA7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数字营销</w:t>
            </w:r>
          </w:p>
        </w:tc>
        <w:tc>
          <w:tcPr>
            <w:tcW w:w="43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03D2DE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5,800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BD370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136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9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0F52A7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        10,000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869F72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285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43CA083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-97.66%</w:t>
            </w:r>
          </w:p>
        </w:tc>
        <w:tc>
          <w:tcPr>
            <w:tcW w:w="46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4E6A4A5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329</w:t>
            </w:r>
          </w:p>
        </w:tc>
      </w:tr>
      <w:tr w:rsidR="0036078C" w:rsidRPr="0036078C" w14:paraId="546A6232" w14:textId="77777777" w:rsidTr="00A01204">
        <w:trPr>
          <w:trHeight w:val="288"/>
        </w:trPr>
        <w:tc>
          <w:tcPr>
            <w:tcW w:w="62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8BACC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Cartier, Christian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170BDB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小型广告牌</w:t>
            </w:r>
          </w:p>
        </w:tc>
        <w:tc>
          <w:tcPr>
            <w:tcW w:w="63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D29EFE4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1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月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3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日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CE4C75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品牌营销</w:t>
            </w:r>
          </w:p>
        </w:tc>
        <w:tc>
          <w:tcPr>
            <w:tcW w:w="43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FBFE8F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800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059F4F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8,703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9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617BDB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           2,500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7D6C7D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496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5BE38B6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987.88%</w:t>
            </w:r>
          </w:p>
        </w:tc>
        <w:tc>
          <w:tcPr>
            <w:tcW w:w="46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5D926646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390</w:t>
            </w:r>
          </w:p>
        </w:tc>
      </w:tr>
      <w:tr w:rsidR="0036078C" w:rsidRPr="0036078C" w14:paraId="7A8BDF42" w14:textId="77777777" w:rsidTr="00A01204">
        <w:trPr>
          <w:trHeight w:val="288"/>
        </w:trPr>
        <w:tc>
          <w:tcPr>
            <w:tcW w:w="62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045FF0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Barden, Malik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560B8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行业会议</w:t>
            </w:r>
          </w:p>
        </w:tc>
        <w:tc>
          <w:tcPr>
            <w:tcW w:w="63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80545A2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2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月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23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日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D4D40E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客户体验</w:t>
            </w:r>
          </w:p>
        </w:tc>
        <w:tc>
          <w:tcPr>
            <w:tcW w:w="43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BFAAB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600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F0535A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4,540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9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5E8153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               950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382DF1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618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B5FFDF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656.67%</w:t>
            </w:r>
          </w:p>
        </w:tc>
        <w:tc>
          <w:tcPr>
            <w:tcW w:w="46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272611F6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339</w:t>
            </w:r>
          </w:p>
        </w:tc>
      </w:tr>
      <w:tr w:rsidR="0036078C" w:rsidRPr="0036078C" w14:paraId="39BAE56F" w14:textId="77777777" w:rsidTr="00A01204">
        <w:trPr>
          <w:trHeight w:val="288"/>
        </w:trPr>
        <w:tc>
          <w:tcPr>
            <w:tcW w:w="62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300DF7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Macedo, Beatriz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3898EB4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定向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-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群体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2</w:t>
            </w:r>
          </w:p>
        </w:tc>
        <w:tc>
          <w:tcPr>
            <w:tcW w:w="63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F346B41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2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月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25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日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9036A9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数字营销</w:t>
            </w:r>
          </w:p>
        </w:tc>
        <w:tc>
          <w:tcPr>
            <w:tcW w:w="43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31DE63E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800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D16D73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788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9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04BABE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           2,000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20EA2F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367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8EED12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-1.50%</w:t>
            </w:r>
          </w:p>
        </w:tc>
        <w:tc>
          <w:tcPr>
            <w:tcW w:w="46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4299160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337</w:t>
            </w:r>
          </w:p>
        </w:tc>
      </w:tr>
      <w:tr w:rsidR="0036078C" w:rsidRPr="0036078C" w14:paraId="36D74E42" w14:textId="77777777" w:rsidTr="00A01204">
        <w:trPr>
          <w:trHeight w:val="288"/>
        </w:trPr>
        <w:tc>
          <w:tcPr>
            <w:tcW w:w="62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200AE8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Halima, Yakubu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F35237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二月电子邮件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-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北部</w:t>
            </w:r>
          </w:p>
        </w:tc>
        <w:tc>
          <w:tcPr>
            <w:tcW w:w="63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49FBBE5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2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月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11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日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EF8044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数字营销</w:t>
            </w:r>
          </w:p>
        </w:tc>
        <w:tc>
          <w:tcPr>
            <w:tcW w:w="43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BC9DC1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500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A0CF0D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12,423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9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D8122F4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           4,205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E26CE3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902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1C2239F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2384.60%</w:t>
            </w:r>
          </w:p>
        </w:tc>
        <w:tc>
          <w:tcPr>
            <w:tcW w:w="46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FDD461C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351</w:t>
            </w:r>
          </w:p>
        </w:tc>
      </w:tr>
      <w:tr w:rsidR="0036078C" w:rsidRPr="0036078C" w14:paraId="6CA9FD4A" w14:textId="77777777" w:rsidTr="00A01204">
        <w:trPr>
          <w:trHeight w:val="288"/>
        </w:trPr>
        <w:tc>
          <w:tcPr>
            <w:tcW w:w="62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CE1F94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Halima, Yakubu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425786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二月电子邮件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-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南部</w:t>
            </w:r>
          </w:p>
        </w:tc>
        <w:tc>
          <w:tcPr>
            <w:tcW w:w="63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C87FBAE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3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月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13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日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7CEFEE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数字营销</w:t>
            </w:r>
          </w:p>
        </w:tc>
        <w:tc>
          <w:tcPr>
            <w:tcW w:w="43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B15C2B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500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CDB44A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9,293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9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2E6F0D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           3,687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0B297A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673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E711EA3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1758.60%</w:t>
            </w:r>
          </w:p>
        </w:tc>
        <w:tc>
          <w:tcPr>
            <w:tcW w:w="46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4B130CE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321</w:t>
            </w:r>
          </w:p>
        </w:tc>
      </w:tr>
      <w:tr w:rsidR="0036078C" w:rsidRPr="0036078C" w14:paraId="0392DD23" w14:textId="77777777" w:rsidTr="00A01204">
        <w:trPr>
          <w:trHeight w:val="288"/>
        </w:trPr>
        <w:tc>
          <w:tcPr>
            <w:tcW w:w="62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066F16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Halima, Yakubu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847B71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二月电子邮件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-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西部</w:t>
            </w:r>
          </w:p>
        </w:tc>
        <w:tc>
          <w:tcPr>
            <w:tcW w:w="63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247A973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3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月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22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日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23C6E2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数字营销</w:t>
            </w:r>
          </w:p>
        </w:tc>
        <w:tc>
          <w:tcPr>
            <w:tcW w:w="43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35BA68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500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E10CF14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16,342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9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5E50F0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           5,278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F7E547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1,029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C7A1ECF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3168.40%</w:t>
            </w:r>
          </w:p>
        </w:tc>
        <w:tc>
          <w:tcPr>
            <w:tcW w:w="46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3FCC809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312</w:t>
            </w:r>
          </w:p>
        </w:tc>
      </w:tr>
      <w:tr w:rsidR="0036078C" w:rsidRPr="0036078C" w14:paraId="7AAEE00E" w14:textId="77777777" w:rsidTr="00A01204">
        <w:trPr>
          <w:trHeight w:val="288"/>
        </w:trPr>
        <w:tc>
          <w:tcPr>
            <w:tcW w:w="62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43A2F5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Connors, Morgan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7376CE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产品提及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5x</w:t>
            </w:r>
          </w:p>
        </w:tc>
        <w:tc>
          <w:tcPr>
            <w:tcW w:w="63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459D89F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2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月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6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日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5D82B8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客户体验</w:t>
            </w:r>
          </w:p>
        </w:tc>
        <w:tc>
          <w:tcPr>
            <w:tcW w:w="43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10A6C6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635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7ED722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2,208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  <w:tc>
          <w:tcPr>
            <w:tcW w:w="49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B4107A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             55,000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CE6DA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                               1,470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2516221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247.72%</w:t>
            </w:r>
          </w:p>
        </w:tc>
        <w:tc>
          <w:tcPr>
            <w:tcW w:w="46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672E6A3F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356</w:t>
            </w:r>
          </w:p>
        </w:tc>
      </w:tr>
    </w:tbl>
    <w:p w14:paraId="27EDA43B" w14:textId="77777777" w:rsidR="00F73AC3" w:rsidRPr="0036078C" w:rsidRDefault="00F73AC3">
      <w:pPr>
        <w:rPr>
          <w:rFonts w:eastAsia="Microsoft YaHei UI"/>
        </w:rPr>
      </w:pPr>
    </w:p>
    <w:p w14:paraId="471E118C" w14:textId="6793FF39" w:rsidR="006B06DA" w:rsidRPr="0036078C" w:rsidRDefault="006B06DA">
      <w:pPr>
        <w:rPr>
          <w:rFonts w:eastAsia="Microsoft YaHei UI"/>
        </w:rPr>
      </w:pPr>
      <w:r w:rsidRPr="0036078C">
        <w:rPr>
          <w:rFonts w:eastAsia="Microsoft YaHei UI" w:hint="eastAsia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3"/>
        <w:gridCol w:w="223"/>
        <w:gridCol w:w="2061"/>
        <w:gridCol w:w="1756"/>
        <w:gridCol w:w="307"/>
        <w:gridCol w:w="1176"/>
        <w:gridCol w:w="427"/>
        <w:gridCol w:w="427"/>
        <w:gridCol w:w="427"/>
        <w:gridCol w:w="427"/>
        <w:gridCol w:w="427"/>
        <w:gridCol w:w="427"/>
        <w:gridCol w:w="427"/>
        <w:gridCol w:w="425"/>
      </w:tblGrid>
      <w:tr w:rsidR="006B06DA" w:rsidRPr="0036078C" w14:paraId="6882B67E" w14:textId="77777777" w:rsidTr="00C21716">
        <w:trPr>
          <w:trHeight w:val="288"/>
        </w:trPr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8AB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7EA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7CE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42A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B1B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0B79" w14:textId="57383F04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B06DA" w:rsidRPr="0036078C" w14:paraId="718AD67B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60CEF" w14:textId="77777777" w:rsidR="006B06DA" w:rsidRPr="0036078C" w:rsidRDefault="006B06DA" w:rsidP="006B06DA">
                  <w:pPr>
                    <w:spacing w:after="0" w:line="240" w:lineRule="auto"/>
                    <w:rPr>
                      <w:rFonts w:ascii="Aptos Narrow" w:eastAsia="Microsoft YaHei UI" w:hAnsi="Aptos Narrow" w:cs="Times New Roman"/>
                      <w:color w:val="000000"/>
                    </w:rPr>
                  </w:pPr>
                </w:p>
              </w:tc>
            </w:tr>
          </w:tbl>
          <w:p w14:paraId="76532C9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69A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32E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0F9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638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2BE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3DA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BF0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528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5E4A4342" w14:textId="77777777" w:rsidTr="00C21716">
        <w:trPr>
          <w:trHeight w:val="288"/>
        </w:trPr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FB7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734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97548D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000000"/>
              </w:rPr>
              <w:t>市场活动类型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3797F0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000000"/>
              </w:rPr>
              <w:t>平均投资回报率</w:t>
            </w: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399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393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A0E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F1D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E3B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1EC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563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5B7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7B0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040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7DED230F" w14:textId="77777777" w:rsidTr="00C21716">
        <w:trPr>
          <w:trHeight w:val="288"/>
        </w:trPr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215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720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45B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数字营销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3D8B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1418.07%</w:t>
            </w: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E2F3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5BD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3A7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2FB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1C1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FA1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479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148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E42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575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19FD9CB0" w14:textId="77777777" w:rsidTr="00C21716">
        <w:trPr>
          <w:trHeight w:val="288"/>
        </w:trPr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F0F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C03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F12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品牌营销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1F58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935.28%</w:t>
            </w: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3E45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CBF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6F9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AC6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F6F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CAA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81B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9FF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D55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77A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1A2FFD3D" w14:textId="77777777" w:rsidTr="00C21716">
        <w:trPr>
          <w:trHeight w:val="288"/>
        </w:trPr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BCF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3B7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72B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客户体验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71FB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336.93%</w:t>
            </w: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7710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623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148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4CA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F6C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5FC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F21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003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912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2D5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0D4B94BD" w14:textId="77777777" w:rsidTr="00C21716">
        <w:trPr>
          <w:trHeight w:val="288"/>
        </w:trPr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C65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750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104A938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000000"/>
              </w:rPr>
              <w:t>总计</w:t>
            </w:r>
          </w:p>
        </w:tc>
        <w:tc>
          <w:tcPr>
            <w:tcW w:w="938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180B2646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000000"/>
              </w:rPr>
              <w:t>1027.09%</w:t>
            </w: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F8AF" w14:textId="77777777" w:rsidR="006B06DA" w:rsidRPr="0036078C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46B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A42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552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588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B09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AB2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CAE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7C1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9AE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6F15DEF4" w14:textId="77777777" w:rsidTr="00C21716">
        <w:trPr>
          <w:trHeight w:val="288"/>
        </w:trPr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D8D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D90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2BE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EE0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4E9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051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53E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F43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5CC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5D0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714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1FA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733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545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16E55FA9" w14:textId="77777777" w:rsidTr="00C21716">
        <w:trPr>
          <w:trHeight w:val="288"/>
        </w:trPr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723D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5AF1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9E41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0E43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F9D8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AD04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43EC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8569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ECF0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8EFC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43E0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D438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369F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58BE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20CED1A2" w14:textId="77777777" w:rsidTr="00C21716">
        <w:trPr>
          <w:trHeight w:val="288"/>
        </w:trPr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3989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1D84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2B79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049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F859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52FE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A706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7ED7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D3C2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A7DA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3AB2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9496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1357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D735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50BF8A85" w14:textId="77777777" w:rsidTr="00C21716">
        <w:trPr>
          <w:trHeight w:val="288"/>
        </w:trPr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D059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C9EF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A4DA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1F22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83D75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963F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D1DD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EF83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5C69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FD8C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B5EC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F92A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A819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94A2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4735AF26" w14:textId="77777777" w:rsidTr="00C21716">
        <w:trPr>
          <w:trHeight w:val="288"/>
        </w:trPr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1F8E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718B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C6AB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7C65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04D0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8989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3449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ACC8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59DC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1C3D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3CB7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0F6C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8481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2C11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0260DAC1" w14:textId="77777777" w:rsidTr="00C21716">
        <w:trPr>
          <w:trHeight w:val="288"/>
        </w:trPr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D15F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0009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4724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0250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9F36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ACF0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4B32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AC6A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4A1F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5F5F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8F26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7F05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C504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0E51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3FDF97D8" w14:textId="77777777" w:rsidTr="00C21716">
        <w:trPr>
          <w:trHeight w:val="288"/>
        </w:trPr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4D13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B002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29CF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D32D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3F39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3C18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3B58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6D37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AEED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8CB6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0E5F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33F2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974E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6D0A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5C78FA74" w14:textId="77777777" w:rsidTr="00C21716">
        <w:trPr>
          <w:trHeight w:val="288"/>
        </w:trPr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1190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9058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678B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2E34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69F0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F566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3D57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FFFE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A29E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7221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4D28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C978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CCDE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4374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1A6E407F" w14:textId="77777777" w:rsidTr="00C21716">
        <w:trPr>
          <w:trHeight w:val="288"/>
        </w:trPr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D0A4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14E3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1914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03F9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37C8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D6C1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94DE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F828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FFBA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69B8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2E3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AC99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4A41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8A27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6DBC1E57" w14:textId="77777777" w:rsidTr="00C21716">
        <w:trPr>
          <w:trHeight w:val="288"/>
        </w:trPr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D0CA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A215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E619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3E82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D0BE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DCB6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0C9E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F093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29DA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74C2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2A79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3A00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ED60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6A2B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666E94EF" w14:textId="77777777" w:rsidTr="00C21716">
        <w:trPr>
          <w:trHeight w:val="288"/>
        </w:trPr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4D8B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B51C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D22F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28E1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1923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453D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0B6D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44E1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4DAB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6885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8BD2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D7BA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E751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EB3A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</w:tbl>
    <w:p w14:paraId="32CD9454" w14:textId="68FA018A" w:rsidR="006B06DA" w:rsidRPr="0036078C" w:rsidRDefault="006B06DA">
      <w:pPr>
        <w:rPr>
          <w:rFonts w:eastAsia="Microsoft YaHei UI"/>
        </w:rPr>
      </w:pPr>
    </w:p>
    <w:p w14:paraId="064AFD4D" w14:textId="0ABDF677" w:rsidR="006B06DA" w:rsidRPr="0036078C" w:rsidRDefault="006B06DA" w:rsidP="006B06DA">
      <w:pPr>
        <w:rPr>
          <w:rFonts w:eastAsia="Microsoft YaHei UI"/>
        </w:rPr>
      </w:pPr>
      <w:r w:rsidRPr="0036078C">
        <w:rPr>
          <w:rFonts w:ascii="Aptos Narrow" w:eastAsia="Microsoft YaHei UI" w:hAnsi="Aptos Narrow" w:hint="eastAsia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5E41E6F" wp14:editId="3522403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Chart type: Clustered Bar. 'ROI' by 'Campaign Type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CD1D7" w14:textId="475A83C5" w:rsidR="006B06DA" w:rsidRPr="0036078C" w:rsidRDefault="006B06DA">
      <w:pPr>
        <w:rPr>
          <w:rFonts w:eastAsia="Microsoft YaHei UI"/>
        </w:rPr>
      </w:pPr>
    </w:p>
    <w:p w14:paraId="4B7AE8B6" w14:textId="5A19FE72" w:rsidR="006B06DA" w:rsidRPr="0036078C" w:rsidRDefault="00C21716">
      <w:pPr>
        <w:rPr>
          <w:rFonts w:eastAsia="Microsoft YaHei U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3E14BB" wp14:editId="027BD0BB">
                <wp:simplePos x="0" y="0"/>
                <wp:positionH relativeFrom="margin">
                  <wp:posOffset>411480</wp:posOffset>
                </wp:positionH>
                <wp:positionV relativeFrom="paragraph">
                  <wp:posOffset>54610</wp:posOffset>
                </wp:positionV>
                <wp:extent cx="1120140" cy="137922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550BE" w14:textId="3DE0D05E" w:rsidR="00C21716" w:rsidRPr="00C21716" w:rsidRDefault="00C21716" w:rsidP="00C21716">
                            <w:pPr>
                              <w:spacing w:after="8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21716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数字营销</w:t>
                            </w:r>
                          </w:p>
                          <w:p w14:paraId="49474DE2" w14:textId="77777777" w:rsidR="00C21716" w:rsidRPr="00C21716" w:rsidRDefault="00C21716" w:rsidP="00C21716">
                            <w:pPr>
                              <w:spacing w:after="8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4F83AE2B" w14:textId="1943E98A" w:rsidR="00C21716" w:rsidRPr="00C21716" w:rsidRDefault="00C21716" w:rsidP="00C21716">
                            <w:pPr>
                              <w:spacing w:after="80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21716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品牌营销</w:t>
                            </w:r>
                          </w:p>
                          <w:p w14:paraId="09BD8403" w14:textId="77777777" w:rsidR="00C21716" w:rsidRPr="00C21716" w:rsidRDefault="00C21716" w:rsidP="00C21716">
                            <w:pPr>
                              <w:spacing w:after="80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467E1924" w14:textId="55C07EF9" w:rsidR="00C21716" w:rsidRPr="00C21716" w:rsidRDefault="00C21716" w:rsidP="00C21716">
                            <w:pPr>
                              <w:spacing w:after="80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21716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客户体验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E14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4pt;margin-top:4.3pt;width:88.2pt;height:108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ArYDQIAAPcDAAAOAAAAZHJzL2Uyb0RvYy54bWysk81u2zAMx+8D9g6C7ovjLFkbI07Rpcsw&#10;oPsA2j2ALMuxMFnUKCV29vSj5DQNulsxHwTJpP4kf6RWN0Nn2EGh12BLnk+mnCkrodZ2V/Kfj9t3&#10;15z5IGwtDFhV8qPy/Gb99s2qd4WaQQumVshIxPqidyVvQ3BFlnnZqk74CThlydgAdiLQEXdZjaIn&#10;9c5ks+n0Q9YD1g5BKu/p791o5Ouk3zRKhu9N41VgpuSUW0grprWKa7ZeiWKHwrVantIQr8iiE9pS&#10;0LPUnQiC7VH/I9VpieChCRMJXQZNo6VKNVA1+fRFNQ+tcCrVQnC8O2Py/09Wfjs8uB/IwvARBmpg&#10;KsK7e5C/PLOwaYXdqVtE6FslagqcR2RZ73xxuhpR+8JHkar/CjU1WewDJKGhwS5SoToZqVMDjmfo&#10;aghMxpA5VT4nkyRb/v5qOZultmSieLru0IfPCjoWNyVH6mqSF4d7H2I6onhyidE8GF1vtTHpgLtq&#10;Y5AdBE3ANn2pghduxrK+5MvFbJGULcT7aTg6HWhCje5Kfj2N3zgzEccnWyeXILQZ95SJsSc+EckI&#10;JwzVQI6RUwX1kUghjJNIL4c2LeAfznqawpL733uBijPzxRLtZT6PaEI6zBdXhIbhpaW6tAgrSark&#10;gbNxuwlp1CMHC7fUlUYnXs+ZnHKl6UoYTy8hju/lOXk9v9f1XwAAAP//AwBQSwMEFAAGAAgAAAAh&#10;AFjUX37dAAAACAEAAA8AAABkcnMvZG93bnJldi54bWxMj0FPg0AQhe8m/ofNmHgxdimhFJGlURON&#10;19b+gAGmQGRnCbst9N87nvQ2L+/lvW+K3WIHdaHJ944NrFcRKOLaNT23Bo5f748ZKB+QGxwck4Er&#10;ediVtzcF5o2beU+XQ2iVlLDP0UAXwphr7euOLPqVG4nFO7nJYhA5tbqZcJZyO+g4ilJtsWdZ6HCk&#10;t47q78PZGjh9zg+bp7n6CMftPklfsd9W7mrM/d3y8gwq0BL+wvCLL+hQClPlztx4NRhIEyEPBrIU&#10;lNhxso5BVXLEmwx0Wej/D5Q/AAAA//8DAFBLAQItABQABgAIAAAAIQC2gziS/gAAAOEBAAATAAAA&#10;AAAAAAAAAAAAAAAAAABbQ29udGVudF9UeXBlc10ueG1sUEsBAi0AFAAGAAgAAAAhADj9If/WAAAA&#10;lAEAAAsAAAAAAAAAAAAAAAAALwEAAF9yZWxzLy5yZWxzUEsBAi0AFAAGAAgAAAAhAO34CtgNAgAA&#10;9wMAAA4AAAAAAAAAAAAAAAAALgIAAGRycy9lMm9Eb2MueG1sUEsBAi0AFAAGAAgAAAAhAFjUX37d&#10;AAAACAEAAA8AAAAAAAAAAAAAAAAAZwQAAGRycy9kb3ducmV2LnhtbFBLBQYAAAAABAAEAPMAAABx&#10;BQAAAAA=&#10;" stroked="f">
                <v:textbox>
                  <w:txbxContent>
                    <w:p w14:paraId="269550BE" w14:textId="3DE0D05E" w:rsidR="00C21716" w:rsidRPr="00C21716" w:rsidRDefault="00C21716" w:rsidP="00C21716">
                      <w:pPr>
                        <w:spacing w:after="80"/>
                        <w:jc w:val="right"/>
                        <w:rPr>
                          <w:rFonts w:ascii="Aptos Narrow" w:hAnsi="Aptos Narrow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  <w:r w:rsidRPr="00C21716">
                        <w:rPr>
                          <w:rFonts w:ascii="Microsoft YaHei" w:eastAsia="Microsoft YaHei" w:hAnsi="Microsoft YaHei" w:cs="Microsoft YaHei" w:hint="eastAsia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数字营销</w:t>
                      </w:r>
                    </w:p>
                    <w:p w14:paraId="49474DE2" w14:textId="77777777" w:rsidR="00C21716" w:rsidRPr="00C21716" w:rsidRDefault="00C21716" w:rsidP="00C21716">
                      <w:pPr>
                        <w:spacing w:after="80"/>
                        <w:jc w:val="right"/>
                        <w:rPr>
                          <w:rFonts w:ascii="Aptos Narrow" w:hAnsi="Aptos Narrow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</w:p>
                    <w:p w14:paraId="4F83AE2B" w14:textId="1943E98A" w:rsidR="00C21716" w:rsidRPr="00C21716" w:rsidRDefault="00C21716" w:rsidP="00C21716">
                      <w:pPr>
                        <w:spacing w:after="80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  <w:r w:rsidRPr="00C21716">
                        <w:rPr>
                          <w:rFonts w:ascii="Microsoft YaHei" w:eastAsia="Microsoft YaHei" w:hAnsi="Microsoft YaHei" w:cs="Microsoft YaHei" w:hint="eastAsia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品牌营销</w:t>
                      </w:r>
                    </w:p>
                    <w:p w14:paraId="09BD8403" w14:textId="77777777" w:rsidR="00C21716" w:rsidRPr="00C21716" w:rsidRDefault="00C21716" w:rsidP="00C21716">
                      <w:pPr>
                        <w:spacing w:after="80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</w:p>
                    <w:p w14:paraId="467E1924" w14:textId="55C07EF9" w:rsidR="00C21716" w:rsidRPr="00C21716" w:rsidRDefault="00C21716" w:rsidP="00C21716">
                      <w:pPr>
                        <w:spacing w:after="80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  <w:r w:rsidRPr="00C21716">
                        <w:rPr>
                          <w:rFonts w:ascii="Microsoft YaHei" w:eastAsia="Microsoft YaHei" w:hAnsi="Microsoft YaHei" w:cs="Microsoft YaHei" w:hint="eastAsia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客户体验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38BFBD" w14:textId="0520BCC3" w:rsidR="006B06DA" w:rsidRPr="0036078C" w:rsidRDefault="006B06DA">
      <w:pPr>
        <w:rPr>
          <w:rFonts w:eastAsia="Microsoft YaHei UI"/>
        </w:rPr>
      </w:pPr>
      <w:r w:rsidRPr="0036078C">
        <w:rPr>
          <w:rFonts w:eastAsia="Microsoft YaHei UI" w:hint="eastAsia"/>
        </w:rPr>
        <w:br w:type="page"/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:rsidR="006B06DA" w:rsidRPr="0036078C" w14:paraId="4BDBB2EF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136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E5A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267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2F9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6330BF4B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571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CB4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107C4D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000000"/>
              </w:rPr>
              <w:t>市场活动名称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17B96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000000"/>
              </w:rPr>
              <w:t>总收入</w:t>
            </w:r>
          </w:p>
        </w:tc>
      </w:tr>
      <w:tr w:rsidR="006B06DA" w:rsidRPr="0036078C" w14:paraId="50145925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8B6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88C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AB31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二月电子邮件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-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西部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294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16,342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</w:tr>
      <w:tr w:rsidR="006B06DA" w:rsidRPr="0036078C" w14:paraId="60B4CE69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C91E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543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DDC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小型广告牌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273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13,435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</w:tr>
      <w:tr w:rsidR="006B06DA" w:rsidRPr="0036078C" w14:paraId="623CF044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730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A81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4374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二月电子邮件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-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北部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AA9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12,423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</w:tr>
      <w:tr w:rsidR="006B06DA" w:rsidRPr="0036078C" w14:paraId="44294939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4E3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B62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EC41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二月电子邮件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-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南部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5DA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9,293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</w:tr>
      <w:tr w:rsidR="006B06DA" w:rsidRPr="0036078C" w14:paraId="5F7783BA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F814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187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869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一月下旬电子邮件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F2A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6,980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</w:tr>
      <w:tr w:rsidR="006B06DA" w:rsidRPr="0036078C" w14:paraId="3CDEF814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6F3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08A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356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产品评测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3x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98FE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5,676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</w:tr>
      <w:tr w:rsidR="006B06DA" w:rsidRPr="0036078C" w14:paraId="79993756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ECC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B1F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CC6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大型广告牌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DD5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5,632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</w:tr>
      <w:tr w:rsidR="006B06DA" w:rsidRPr="0036078C" w14:paraId="363BC35D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D66E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FAE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1C14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行业会议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1E21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4,540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</w:tr>
      <w:tr w:rsidR="006B06DA" w:rsidRPr="0036078C" w14:paraId="48C86E61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856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7AB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A431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产品提及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5x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A51E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2,208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</w:tr>
      <w:tr w:rsidR="006B06DA" w:rsidRPr="0036078C" w14:paraId="3BBAD23A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4A1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3FC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877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定向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-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群体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F071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788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</w:tr>
      <w:tr w:rsidR="006B06DA" w:rsidRPr="0036078C" w14:paraId="1914F45D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D73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DC4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8F6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定向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-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群体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227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136 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</w:tr>
      <w:tr w:rsidR="006B06DA" w:rsidRPr="0036078C" w14:paraId="16746530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46C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67C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48A67C2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000000"/>
              </w:rPr>
              <w:t>总计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35F516B1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b/>
                <w:color w:val="000000"/>
              </w:rPr>
              <w:t xml:space="preserve"> 77,453 </w:t>
            </w:r>
            <w:r w:rsidRPr="0036078C">
              <w:rPr>
                <w:rFonts w:ascii="Aptos Narrow" w:eastAsia="Microsoft YaHei UI" w:hAnsi="Aptos Narrow" w:hint="eastAsia"/>
                <w:b/>
                <w:color w:val="000000"/>
              </w:rPr>
              <w:t>美元</w:t>
            </w:r>
            <w:r w:rsidRPr="0036078C">
              <w:rPr>
                <w:rFonts w:ascii="Aptos Narrow" w:eastAsia="Microsoft YaHei UI" w:hAnsi="Aptos Narrow" w:hint="eastAsia"/>
                <w:b/>
                <w:color w:val="000000"/>
              </w:rPr>
              <w:t xml:space="preserve"> </w:t>
            </w:r>
          </w:p>
        </w:tc>
      </w:tr>
      <w:tr w:rsidR="006B06DA" w:rsidRPr="0036078C" w14:paraId="523E1D8A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909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ECD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A55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BAC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7DC10C7D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C47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0FAF" w14:textId="23DA8922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 wp14:anchorId="0F9F221F" wp14:editId="6953F2F9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Chart type: Clustered Bar. 'Revenue' by 'Campaign Nam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B06DA" w:rsidRPr="0036078C" w14:paraId="7FDDA158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5745C" w14:textId="77777777" w:rsidR="006B06DA" w:rsidRPr="0036078C" w:rsidRDefault="006B06DA" w:rsidP="006B06DA">
                  <w:pPr>
                    <w:spacing w:after="0" w:line="240" w:lineRule="auto"/>
                    <w:rPr>
                      <w:rFonts w:ascii="Aptos Narrow" w:eastAsia="Microsoft YaHei UI" w:hAnsi="Aptos Narrow" w:cs="Times New Roman"/>
                      <w:color w:val="000000"/>
                    </w:rPr>
                  </w:pPr>
                </w:p>
              </w:tc>
            </w:tr>
          </w:tbl>
          <w:p w14:paraId="7483A87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2AC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F16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20A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AD3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B9A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D92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3C6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2A3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0CD6C49F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246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3DB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7B4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9FF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A76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8D0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71F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75D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3E3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11D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357F7056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B4D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8FD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701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EA8F" w14:textId="742FEC6B" w:rsidR="006B06DA" w:rsidRPr="0036078C" w:rsidRDefault="00840097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5258F15D" wp14:editId="522F2F09">
                      <wp:simplePos x="0" y="0"/>
                      <wp:positionH relativeFrom="margin">
                        <wp:posOffset>-320040</wp:posOffset>
                      </wp:positionH>
                      <wp:positionV relativeFrom="paragraph">
                        <wp:posOffset>172720</wp:posOffset>
                      </wp:positionV>
                      <wp:extent cx="1150620" cy="1676400"/>
                      <wp:effectExtent l="0" t="0" r="0" b="0"/>
                      <wp:wrapNone/>
                      <wp:docPr id="4071977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0620" cy="167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577486" w14:textId="3E6797B5" w:rsidR="00C21716" w:rsidRPr="00C21716" w:rsidRDefault="00C21716" w:rsidP="00840097">
                                  <w:pPr>
                                    <w:spacing w:after="30"/>
                                    <w:jc w:val="right"/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C21716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二月电子邮件</w:t>
                                  </w:r>
                                  <w:r w:rsidRPr="00C21716">
                                    <w:rPr>
                                      <w:rFonts w:ascii="Microsoft YaHei" w:eastAsia="Microsoft YaHei" w:hAnsi="Microsoft YaHei" w:cs="Microsoft YaHei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- </w:t>
                                  </w:r>
                                  <w:r w:rsidRPr="00C21716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西部</w:t>
                                  </w:r>
                                </w:p>
                                <w:p w14:paraId="641DEC9A" w14:textId="42EC3BED" w:rsidR="00C21716" w:rsidRPr="00C21716" w:rsidRDefault="00C21716" w:rsidP="00840097">
                                  <w:pPr>
                                    <w:spacing w:after="30"/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C21716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二月电子邮件</w:t>
                                  </w:r>
                                  <w:r w:rsidRPr="00C21716">
                                    <w:rPr>
                                      <w:rFonts w:ascii="Microsoft YaHei" w:eastAsia="Microsoft YaHei" w:hAnsi="Microsoft YaHei" w:cs="Microsoft YaHei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- </w:t>
                                  </w:r>
                                  <w:r w:rsidRPr="00C21716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北部</w:t>
                                  </w:r>
                                </w:p>
                                <w:p w14:paraId="6B0ACB6D" w14:textId="0B5D3D33" w:rsidR="00C21716" w:rsidRPr="00C21716" w:rsidRDefault="00C21716" w:rsidP="00840097">
                                  <w:pPr>
                                    <w:spacing w:after="30"/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C21716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一月下旬电子邮件</w:t>
                                  </w:r>
                                </w:p>
                                <w:p w14:paraId="182AFBA0" w14:textId="3B9EF9EB" w:rsidR="00C21716" w:rsidRPr="00C21716" w:rsidRDefault="00C21716" w:rsidP="00840097">
                                  <w:pPr>
                                    <w:spacing w:after="30"/>
                                    <w:jc w:val="right"/>
                                    <w:rPr>
                                      <w:rFonts w:ascii="Microsoft YaHei" w:eastAsia="Microsoft YaHei" w:hAnsi="Microsoft YaHei" w:cs="Microsoft YaHei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C21716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大型广告牌</w:t>
                                  </w:r>
                                </w:p>
                                <w:p w14:paraId="10B50E71" w14:textId="7C25B308" w:rsidR="00C21716" w:rsidRPr="00C21716" w:rsidRDefault="00C21716" w:rsidP="00840097">
                                  <w:pPr>
                                    <w:spacing w:after="30"/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C21716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产品提及</w:t>
                                  </w:r>
                                  <w:r w:rsidRPr="00C21716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5x</w:t>
                                  </w:r>
                                </w:p>
                                <w:p w14:paraId="08ABC230" w14:textId="5FAB30F2" w:rsidR="00C21716" w:rsidRPr="00C21716" w:rsidRDefault="00C21716" w:rsidP="00840097">
                                  <w:pPr>
                                    <w:spacing w:after="30"/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C21716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定向</w:t>
                                  </w:r>
                                  <w:r w:rsidRPr="00C21716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- </w:t>
                                  </w:r>
                                  <w:r w:rsidRPr="00C21716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群体</w:t>
                                  </w:r>
                                  <w:r w:rsidRPr="00C21716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8F15D" id="_x0000_s1027" type="#_x0000_t202" style="position:absolute;margin-left:-25.2pt;margin-top:13.6pt;width:90.6pt;height:13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fvEgIAAP4DAAAOAAAAZHJzL2Uyb0RvYy54bWysk99u2yAUxu8n7R0Q94vtKElbK07Vpcs0&#10;qfsjdXsAjHGMhjnsQGJ3T78DTtOou5vmCwQ+8HHO73ysb8fesKNCr8FWvJjlnCkrodF2X/Ef33fv&#10;rjnzQdhGGLCq4k/K89vN2zfrwZVqDh2YRiEjEevLwVW8C8GVWeZlp3rhZ+CUpWAL2ItAS9xnDYqB&#10;1HuTzfN8lQ2AjUOQynv6ez8F+Sbpt62S4WvbehWYqTjlFtKIaazjmG3WotyjcJ2WpzTEP2TRC23p&#10;0rPUvQiCHVD/JdVrieChDTMJfQZtq6VKNVA1Rf6qmsdOOJVqITjenTH5/ycrvxwf3TdkYXwPIzUw&#10;FeHdA8ifnlnYdsLu1R0iDJ0SDV1cRGTZ4Hx5OhpR+9JHkXr4DA01WRwCJKGxxT5SoToZqVMDns7Q&#10;1RiYjFcWy3w1p5CkWLG6Wi3y1JZMlM/HHfrwUUHP4qTiSF1N8uL44ENMR5TPW+JtHoxudtqYtMB9&#10;vTXIjoIcsEtfquDVNmPZUPGb5XyZlC3E88kcvQ7kUKP7il/n8Zs8E3F8sE3aEoQ205wyMfbEJyKZ&#10;4ISxHpluKj6PZyOuGponAoYwGZIeEE06wN+cDWTGivtfB4GKM/PJEvSbYrGI7k2LxfIq4sLLSH0Z&#10;EVaSVMUDZ9N0G5LjIw4Ld9ScVidsL5mcUiaTJZqnBxFdfLlOu16e7eYPAAAA//8DAFBLAwQUAAYA&#10;CAAAACEAlT4pat4AAAAKAQAADwAAAGRycy9kb3ducmV2LnhtbEyPwU7DMAyG70i8Q2QkLmhLVraV&#10;laYTIIG4buwB3MZrKxqnarK1e3uyEzva/vT7+/PtZDtxpsG3jjUs5goEceVMy7WGw8/n7AWED8gG&#10;O8ek4UIetsX9XY6ZcSPv6LwPtYgh7DPU0ITQZ1L6qiGLfu564ng7usFiiONQSzPgGMNtJxOl1tJi&#10;y/FDgz19NFT97k9Ww/F7fFptxvIrHNLdcv2ObVq6i9aPD9PbK4hAU/iH4aof1aGITqU7sfGi0zBb&#10;qWVENSRpAuIKPKvYpYyLzSIBWeTytkLxBwAA//8DAFBLAQItABQABgAIAAAAIQC2gziS/gAAAOEB&#10;AAATAAAAAAAAAAAAAAAAAAAAAABbQ29udGVudF9UeXBlc10ueG1sUEsBAi0AFAAGAAgAAAAhADj9&#10;If/WAAAAlAEAAAsAAAAAAAAAAAAAAAAALwEAAF9yZWxzLy5yZWxzUEsBAi0AFAAGAAgAAAAhAOgk&#10;V+8SAgAA/gMAAA4AAAAAAAAAAAAAAAAALgIAAGRycy9lMm9Eb2MueG1sUEsBAi0AFAAGAAgAAAAh&#10;AJU+KWreAAAACgEAAA8AAAAAAAAAAAAAAAAAbAQAAGRycy9kb3ducmV2LnhtbFBLBQYAAAAABAAE&#10;APMAAAB3BQAAAAA=&#10;" stroked="f">
                      <v:textbox>
                        <w:txbxContent>
                          <w:p w14:paraId="06577486" w14:textId="3E6797B5" w:rsidR="00C21716" w:rsidRPr="00C21716" w:rsidRDefault="00C21716" w:rsidP="00840097">
                            <w:pPr>
                              <w:spacing w:after="3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C21716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二月电子邮件</w:t>
                            </w:r>
                            <w:r w:rsidRPr="00C21716">
                              <w:rPr>
                                <w:rFonts w:ascii="Microsoft YaHei" w:eastAsia="Microsoft YaHei" w:hAnsi="Microsoft YaHei" w:cs="Microsoft YaHei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- </w:t>
                            </w:r>
                            <w:r w:rsidRPr="00C21716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西部</w:t>
                            </w:r>
                          </w:p>
                          <w:p w14:paraId="641DEC9A" w14:textId="42EC3BED" w:rsidR="00C21716" w:rsidRPr="00C21716" w:rsidRDefault="00C21716" w:rsidP="00840097">
                            <w:pPr>
                              <w:spacing w:after="30"/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C21716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二月电子邮件</w:t>
                            </w:r>
                            <w:r w:rsidRPr="00C21716">
                              <w:rPr>
                                <w:rFonts w:ascii="Microsoft YaHei" w:eastAsia="Microsoft YaHei" w:hAnsi="Microsoft YaHei" w:cs="Microsoft YaHei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- </w:t>
                            </w:r>
                            <w:r w:rsidRPr="00C21716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北部</w:t>
                            </w:r>
                          </w:p>
                          <w:p w14:paraId="6B0ACB6D" w14:textId="0B5D3D33" w:rsidR="00C21716" w:rsidRPr="00C21716" w:rsidRDefault="00C21716" w:rsidP="00840097">
                            <w:pPr>
                              <w:spacing w:after="30"/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C21716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一月下旬电子邮件</w:t>
                            </w:r>
                          </w:p>
                          <w:p w14:paraId="182AFBA0" w14:textId="3B9EF9EB" w:rsidR="00C21716" w:rsidRPr="00C21716" w:rsidRDefault="00C21716" w:rsidP="00840097">
                            <w:pPr>
                              <w:spacing w:after="30"/>
                              <w:jc w:val="right"/>
                              <w:rPr>
                                <w:rFonts w:ascii="Microsoft YaHei" w:eastAsia="Microsoft YaHei" w:hAnsi="Microsoft YaHei" w:cs="Microsoft YaHei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C21716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大型广告牌</w:t>
                            </w:r>
                          </w:p>
                          <w:p w14:paraId="10B50E71" w14:textId="7C25B308" w:rsidR="00C21716" w:rsidRPr="00C21716" w:rsidRDefault="00C21716" w:rsidP="00840097">
                            <w:pPr>
                              <w:spacing w:after="30"/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C21716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产品提及</w:t>
                            </w:r>
                            <w:r w:rsidRPr="00C21716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5x</w:t>
                            </w:r>
                          </w:p>
                          <w:p w14:paraId="08ABC230" w14:textId="5FAB30F2" w:rsidR="00C21716" w:rsidRPr="00C21716" w:rsidRDefault="00C21716" w:rsidP="00840097">
                            <w:pPr>
                              <w:spacing w:after="30"/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C21716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定向</w:t>
                            </w:r>
                            <w:r w:rsidRPr="00C21716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- </w:t>
                            </w:r>
                            <w:r w:rsidRPr="00C21716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群体</w:t>
                            </w:r>
                            <w:r w:rsidRPr="00C21716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342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E16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141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F1F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B0F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150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4D19EC16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5A3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30E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771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91A9" w14:textId="46608FEB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A2C9" w14:textId="6C00C26E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E12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31E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010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0D0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D60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2242C3BD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F98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D13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D3B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CC94" w14:textId="66191E9A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0CF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AA0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059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686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ABC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D1C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0BDBEFE9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EF5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D9F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87D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E66C" w14:textId="5D1CB2A3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C5D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34F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2D8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CF4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FA9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0E4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2929FF1A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704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756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7F7A" w14:textId="012BC3F1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0EDF" w14:textId="3D233681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754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7CD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BE8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A97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259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43D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496B6422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5A6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89C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2EAC" w14:textId="2D5E4AB2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49B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958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1D6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212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D77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EB9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CC6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211B9801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489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9356" w14:textId="2D9A7389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12D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E90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3F8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496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B7F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ABF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FAC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41E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2904AA27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1FA0" w14:textId="7C75B616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1EF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659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321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2C1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73D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92A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46E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8F7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AA2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5690B9ED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5EE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A6D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774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B67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944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1F3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50E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D34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46B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EB9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7C74DF97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8A2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81F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B61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F29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667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B78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76C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AE1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CDF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A71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0746211E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939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41A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4F9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A52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82F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32D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5EA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68B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CB4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853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459E3314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2DB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0A6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85A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440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19F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90F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253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D3F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D03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E41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18C758DA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4F5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DA7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499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06B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2F1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370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182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7FE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FAA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0A8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3A90687A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501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E18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2F8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BB3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1C8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035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F9F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C01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F08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FB9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</w:tbl>
    <w:p w14:paraId="53F62522" w14:textId="57D2A001" w:rsidR="006B06DA" w:rsidRPr="0036078C" w:rsidRDefault="006B06DA">
      <w:pPr>
        <w:rPr>
          <w:rFonts w:eastAsia="Microsoft YaHei UI"/>
        </w:rPr>
      </w:pPr>
    </w:p>
    <w:p w14:paraId="4651200D" w14:textId="77777777" w:rsidR="006B06DA" w:rsidRPr="0036078C" w:rsidRDefault="006B06DA">
      <w:pPr>
        <w:rPr>
          <w:rFonts w:eastAsia="Microsoft YaHei UI"/>
        </w:rPr>
      </w:pPr>
      <w:r w:rsidRPr="0036078C">
        <w:rPr>
          <w:rFonts w:eastAsia="Microsoft YaHei UI" w:hint="eastAsia"/>
        </w:rPr>
        <w:br w:type="page"/>
      </w:r>
    </w:p>
    <w:tbl>
      <w:tblPr>
        <w:tblW w:w="7936" w:type="dxa"/>
        <w:tblLook w:val="04A0" w:firstRow="1" w:lastRow="0" w:firstColumn="1" w:lastColumn="0" w:noHBand="0" w:noVBand="1"/>
      </w:tblPr>
      <w:tblGrid>
        <w:gridCol w:w="1456"/>
        <w:gridCol w:w="1456"/>
        <w:gridCol w:w="1256"/>
        <w:gridCol w:w="1256"/>
        <w:gridCol w:w="1256"/>
        <w:gridCol w:w="1256"/>
      </w:tblGrid>
      <w:tr w:rsidR="006B06DA" w:rsidRPr="0036078C" w14:paraId="2C8CB635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FAFDB1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66BC" w14:textId="0BB059B0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 wp14:anchorId="3681EC02" wp14:editId="721EE0F9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Chart type: Line. 'Budget' by 'Launch Dat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332BDE-1DFA-3F54-C5B0-B5F7A534D375}"/>
                      </a:ext>
                      <a:ext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36078C" w14:paraId="32C9F0F4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53E928AA" w14:textId="77777777" w:rsidR="006B06DA" w:rsidRPr="0036078C" w:rsidRDefault="006B06DA" w:rsidP="006B06DA">
                  <w:pPr>
                    <w:spacing w:after="0" w:line="240" w:lineRule="auto"/>
                    <w:rPr>
                      <w:rFonts w:ascii="Aptos Narrow" w:eastAsia="Microsoft YaHei UI" w:hAnsi="Aptos Narrow" w:cs="Times New Roman"/>
                      <w:color w:val="000000"/>
                    </w:rPr>
                  </w:pPr>
                  <w:r w:rsidRPr="0036078C">
                    <w:rPr>
                      <w:rFonts w:ascii="Aptos Narrow" w:eastAsia="Microsoft YaHei UI" w:hAnsi="Aptos Narrow" w:hint="eastAsia"/>
                      <w:color w:val="000000"/>
                    </w:rPr>
                    <w:t> </w:t>
                  </w:r>
                </w:p>
              </w:tc>
            </w:tr>
          </w:tbl>
          <w:p w14:paraId="082D896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5FCCFD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EBE576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2AE9C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5719F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36078C" w14:paraId="49B3A363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36EB0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E3CC0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1709D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2E2AE5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D47230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17EB8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36078C" w14:paraId="49526E59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B8FE4D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A4B81D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C2197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A57885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B16BF4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2B51E2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36078C" w14:paraId="2E3489B2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601E4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77653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7392F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DA550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9FD40C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3AA7AC4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36078C" w14:paraId="5C8DD1C4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9338F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FE657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C87E72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BC1B0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F660DD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2F098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36078C" w14:paraId="553E0FE9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B535D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DFCA6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63D17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66AC9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2F84D8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C3667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36078C" w14:paraId="31A67AC9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8F5381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27560B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0AF85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E6B2A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C6050F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60ED24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36078C" w14:paraId="5DB61F24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C14E74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4EBA56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349A5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129BA1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E9520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5FC5E3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36078C" w14:paraId="50C5A9EA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D5A1C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AB8F14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9CD8E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03A835E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FCE785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ECE2C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36078C" w14:paraId="1064222C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A144ED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822AB3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50E12A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7EF403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7EDE1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E19D74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36078C" w14:paraId="73C81178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7FBCF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8208E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69D7631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CC06A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B27E7C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4F345C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36078C" w14:paraId="59E2EB45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531B4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4B832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3F29C9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6E6CF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57930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B0561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36078C" w14:paraId="2ACB6EA7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168A44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67365C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145471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F8420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109CB4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C745BE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36078C" w14:paraId="2CC1D677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60D45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BEAEA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83EF41E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227E64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FB9572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506F1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36078C" w14:paraId="4CF4185D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34D4D4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79B540B" w14:textId="54330C9D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33005657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B5796F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7E3F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11B5C640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FD0DA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2063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464AA43E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5833D4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3615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5E4A027E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8BC39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BC60E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2A3B2312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4E7BD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16EF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033BD497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BD307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A528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7752CC62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57616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056E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13B6F5A1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E77BE1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4672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3ED916D6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F9D184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79F5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2D8D7BFA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4DF31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3DA61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5507D110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D9FD4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5CC34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6949CD58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EC3B7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2FAB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0365AF17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579B0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2871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66287D92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EFAB32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71EE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793841B5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66301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D4FCB54" w14:textId="153EDBE5" w:rsidR="006B06DA" w:rsidRPr="0036078C" w:rsidRDefault="00840097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 wp14:anchorId="2F07D820" wp14:editId="3CFD3954">
                  <wp:simplePos x="0" y="0"/>
                  <wp:positionH relativeFrom="column">
                    <wp:posOffset>180340</wp:posOffset>
                  </wp:positionH>
                  <wp:positionV relativeFrom="paragraph">
                    <wp:posOffset>943610</wp:posOffset>
                  </wp:positionV>
                  <wp:extent cx="3924300" cy="2545080"/>
                  <wp:effectExtent l="0" t="0" r="0" b="7620"/>
                  <wp:wrapNone/>
                  <wp:docPr id="2029615737" name="Chart 7" descr="Chart type: Doughnut. 'Campaign Type': Digital marketing accounts for the majority of 'Revenue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4383AE-DA97-6F39-BAE7-3702C2190425}"/>
                      </a:ext>
                      <a:ext uri="{147F2762-F138-4A5C-976F-8EAC2B608ADB}">
                        <a16:predDERef xmlns:a16="http://schemas.microsoft.com/office/drawing/2014/main" pred="{F57483B1-31C3-05B8-FFA7-AF064A38B0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6078C">
              <w:rPr>
                <w:rFonts w:ascii="Aptos Narrow" w:eastAsia="Microsoft YaHei UI" w:hAnsi="Aptos Narrow" w:hint="eastAsia"/>
                <w:noProof/>
                <w:color w:val="000000"/>
              </w:rPr>
              <w:drawing>
                <wp:anchor distT="0" distB="0" distL="114300" distR="114300" simplePos="0" relativeHeight="251664384" behindDoc="0" locked="0" layoutInCell="1" allowOverlap="1" wp14:anchorId="3147EACF" wp14:editId="0F512853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-2179320</wp:posOffset>
                  </wp:positionV>
                  <wp:extent cx="3924300" cy="2552700"/>
                  <wp:effectExtent l="0" t="0" r="0" b="0"/>
                  <wp:wrapNone/>
                  <wp:docPr id="2072833435" name="Chart 8" descr="Chart type: Clustered Bar. 'Days since launch': 375 has noticeably higher 'Engaged Users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ADEA88-DD94-1F1B-8D39-062C2FD6CD85}"/>
                      </a:ext>
                      <a:ext uri="{147F2762-F138-4A5C-976F-8EAC2B608ADB}">
                        <a16:predDERef xmlns:a16="http://schemas.microsoft.com/office/drawing/2014/main" pred="{3D1DDCE3-3B99-2C0F-6645-133476A3DE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06DA" w:rsidRPr="0036078C" w14:paraId="0D51E201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E3DC80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0419D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1BD9A58C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957FC2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1626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225399AA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7B0BD4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B443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731F2A45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C3AD96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28181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1C32329C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A5956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0448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1FFAC61F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CCC414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1C40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38B06055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8F4AD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7AB3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34F457ED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16C606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AA90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57FB1B3A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CDDF0C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A8EF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69412E63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750722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9676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1B90FB67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49D86D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B087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7203BE74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09520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D4F9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7199378F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4AE5D7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4FC8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68C3BED1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DF56BB4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198E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36078C" w14:paraId="37893BDD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7C3D2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142EA3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20332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56F34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BEABCE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0D1B13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36078C" w14:paraId="070EA219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6AD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C1D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D38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E95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704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FEF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36078C" w14:paraId="0F9915E0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139F" w14:textId="4AD2A162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noProof/>
                <w:color w:val="000000"/>
              </w:rPr>
              <w:drawing>
                <wp:anchor distT="0" distB="0" distL="114300" distR="114300" simplePos="0" relativeHeight="251668480" behindDoc="0" locked="0" layoutInCell="1" allowOverlap="1" wp14:anchorId="2A4D0724" wp14:editId="4624957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Chart type: Clustered Bar. 'Total Users Targeted' by 'Campaign Typ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1DDCE3-3B99-2C0F-6645-133476A3DE0B}"/>
                      </a:ext>
                      <a:ext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36078C" w14:paraId="78F84D4F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49C07FEC" w14:textId="77777777" w:rsidR="006B06DA" w:rsidRPr="0036078C" w:rsidRDefault="006B06DA" w:rsidP="006B06DA">
                  <w:pPr>
                    <w:spacing w:after="0" w:line="240" w:lineRule="auto"/>
                    <w:rPr>
                      <w:rFonts w:ascii="Aptos Narrow" w:eastAsia="Microsoft YaHei UI" w:hAnsi="Aptos Narrow" w:cs="Times New Roman"/>
                      <w:color w:val="000000"/>
                    </w:rPr>
                  </w:pPr>
                  <w:r w:rsidRPr="0036078C">
                    <w:rPr>
                      <w:rFonts w:ascii="Aptos Narrow" w:eastAsia="Microsoft YaHei UI" w:hAnsi="Aptos Narrow" w:hint="eastAsia"/>
                      <w:color w:val="000000"/>
                    </w:rPr>
                    <w:t> </w:t>
                  </w:r>
                </w:p>
              </w:tc>
            </w:tr>
          </w:tbl>
          <w:p w14:paraId="68BAC1F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FAB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447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E74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D0E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2C8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174948EC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F10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FA9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98D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96F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6F8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191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09BD90CB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36B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C28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AFF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12D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647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444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3222BA71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814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703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A54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70B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8AE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990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5784BC10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5D49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AA5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7A8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E848" w14:textId="22E2028D" w:rsidR="006B06DA" w:rsidRPr="0036078C" w:rsidRDefault="00C21716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63F04693" wp14:editId="76E912E4">
                      <wp:simplePos x="0" y="0"/>
                      <wp:positionH relativeFrom="margin">
                        <wp:posOffset>-510540</wp:posOffset>
                      </wp:positionH>
                      <wp:positionV relativeFrom="paragraph">
                        <wp:posOffset>147955</wp:posOffset>
                      </wp:positionV>
                      <wp:extent cx="1115060" cy="938530"/>
                      <wp:effectExtent l="0" t="0" r="8890" b="0"/>
                      <wp:wrapNone/>
                      <wp:docPr id="10258693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5060" cy="9385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9E7012" w14:textId="68339452" w:rsidR="00C21716" w:rsidRDefault="00C21716" w:rsidP="00C21716">
                                  <w:pPr>
                                    <w:spacing w:after="80"/>
                                    <w:jc w:val="right"/>
                                    <w:rPr>
                                      <w:rFonts w:ascii="Microsoft YaHei" w:eastAsia="Microsoft YaHei" w:hAnsi="Microsoft YaHei" w:cs="Microsoft YaHei"/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</w:pPr>
                                  <w:r w:rsidRPr="00C21716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  <w:t>客户体验</w:t>
                                  </w:r>
                                </w:p>
                                <w:p w14:paraId="6F238C1C" w14:textId="5B46C272" w:rsidR="00C21716" w:rsidRPr="00C21716" w:rsidRDefault="00C21716" w:rsidP="00C21716">
                                  <w:pPr>
                                    <w:spacing w:after="80"/>
                                    <w:jc w:val="right"/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</w:pPr>
                                  <w:r w:rsidRPr="00C21716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  <w:t>数字营销</w:t>
                                  </w:r>
                                </w:p>
                                <w:p w14:paraId="722554F7" w14:textId="77777777" w:rsidR="00C21716" w:rsidRPr="00C21716" w:rsidRDefault="00C21716" w:rsidP="00C21716">
                                  <w:pPr>
                                    <w:spacing w:after="80"/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</w:pPr>
                                  <w:r w:rsidRPr="00C21716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  <w:t>品牌营销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F04693" id="_x0000_s1028" type="#_x0000_t202" style="position:absolute;margin-left:-40.2pt;margin-top:11.65pt;width:87.8pt;height:73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ztoDgIAAP0DAAAOAAAAZHJzL2Uyb0RvYy54bWysU9tu2zAMfR+wfxD0vthOky414hRdugwD&#10;ugvQ7QNkSY6FyaImKbGzry8lu2nQvQ3zg0Ca1CF5eLS+HTpNjtJ5BaaixSynRBoOQpl9RX/+2L1b&#10;UeIDM4JpMLKiJ+np7ebtm3VvSzmHFrSQjiCI8WVvK9qGYMss87yVHfMzsNJgsAHXsYCu22fCsR7R&#10;O53N8/w668EJ64BL7/Hv/Rikm4TfNJKHb03jZSC6othbSKdLZx3PbLNm5d4x2yo+tcH+oYuOKYNF&#10;z1D3LDBycOovqE5xBx6aMOPQZdA0iss0A05T5K+meWyZlWkWJMfbM03+/8Hyr8dH+92RMHyAAReY&#10;hvD2AfgvTwxsW2b28s456FvJBBYuImVZb305XY1U+9JHkLr/AgKXzA4BEtDQuC6ygnMSRMcFnM6k&#10;yyEQHksWxTK/xhDH2M3VanmVtpKx8vm2dT58ktCRaFTU4VITOjs++BC7YeVzSizmQSuxU1onx+3r&#10;rXbkyFAAu/SlAV6laUN6rL6cLxOygXg/aaNTAQWqVVfRVR6/UTKRjY9GpJTAlB5t7ESbiZ7IyMhN&#10;GOqBKDFxF9mqQZyQLwejHvH9oNGC+0NJj1qsqP99YE5Soj8b5PymWCyieJOzWL6fo+MuI/VlhBmO&#10;UBUNlIzmNiTBRzoM3OFuGpVoe+lkahk1ltic3kMU8aWfsl5e7eYJAAD//wMAUEsDBBQABgAIAAAA&#10;IQDMtFgE3wAAAAkBAAAPAAAAZHJzL2Rvd25yZXYueG1sTI/LboMwEEX3lfoP1kTqpkoM5EFCMVFb&#10;qVW3SfMBA54ACrYRdgL5+05X7XJ0j+49k+8n04kbDb51VkG8iECQrZxuba3g9P0x34LwAa3GzllS&#10;cCcP++LxIcdMu9Ee6HYMteAS6zNU0ITQZ1L6qiGDfuF6spyd3WAw8DnUUg84crnpZBJFG2mwtbzQ&#10;YE/vDVWX49UoOH+Nz+vdWH6GU3pYbd6wTUt3V+ppNr2+gAg0hT8YfvVZHQp2Kt3Vai86BfNttGJU&#10;QbJcgmBgt05AlAymcQyyyOX/D4ofAAAA//8DAFBLAQItABQABgAIAAAAIQC2gziS/gAAAOEBAAAT&#10;AAAAAAAAAAAAAAAAAAAAAABbQ29udGVudF9UeXBlc10ueG1sUEsBAi0AFAAGAAgAAAAhADj9If/W&#10;AAAAlAEAAAsAAAAAAAAAAAAAAAAALwEAAF9yZWxzLy5yZWxzUEsBAi0AFAAGAAgAAAAhAFtPO2gO&#10;AgAA/QMAAA4AAAAAAAAAAAAAAAAALgIAAGRycy9lMm9Eb2MueG1sUEsBAi0AFAAGAAgAAAAhAMy0&#10;WATfAAAACQEAAA8AAAAAAAAAAAAAAAAAaAQAAGRycy9kb3ducmV2LnhtbFBLBQYAAAAABAAEAPMA&#10;AAB0BQAAAAA=&#10;" stroked="f">
                      <v:textbox>
                        <w:txbxContent>
                          <w:p w14:paraId="449E7012" w14:textId="68339452" w:rsidR="00C21716" w:rsidRDefault="00C21716" w:rsidP="00C21716">
                            <w:pPr>
                              <w:spacing w:after="80"/>
                              <w:jc w:val="right"/>
                              <w:rPr>
                                <w:rFonts w:ascii="Microsoft YaHei" w:eastAsia="Microsoft YaHei" w:hAnsi="Microsoft YaHei" w:cs="Microsoft YaHei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21716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客户体验</w:t>
                            </w:r>
                          </w:p>
                          <w:p w14:paraId="6F238C1C" w14:textId="5B46C272" w:rsidR="00C21716" w:rsidRPr="00C21716" w:rsidRDefault="00C21716" w:rsidP="00C21716">
                            <w:pPr>
                              <w:spacing w:after="8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21716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数字营销</w:t>
                            </w:r>
                          </w:p>
                          <w:p w14:paraId="722554F7" w14:textId="77777777" w:rsidR="00C21716" w:rsidRPr="00C21716" w:rsidRDefault="00C21716" w:rsidP="00C21716">
                            <w:pPr>
                              <w:spacing w:after="80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21716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品牌营销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6B06DA"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FE6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879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115F5B17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8B5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D7D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D66F" w14:textId="06551ED2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2D0D" w14:textId="640A22B1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258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D6F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143D4594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372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BD0B" w14:textId="235EB409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1BBA" w14:textId="6E0D2FBF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620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380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647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67AA8522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024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2A85" w14:textId="680BAC68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0A2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723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0E6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6E2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6B297315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5C7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34E4" w14:textId="08550C56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E08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67E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640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38D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6C7FF4F3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EACF" w14:textId="1B1BC711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DC8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961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CE4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A4A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93B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0FACF7DE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F8D4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9BE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EFC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E53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33E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4FF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31AC4E3A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766F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70A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282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713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8AF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077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5D781324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D36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B39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B48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43A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3D8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3DA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2EFF6B1D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3B1F" w14:textId="09151B06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noProof/>
                <w:color w:val="000000"/>
              </w:rPr>
              <w:drawing>
                <wp:anchor distT="0" distB="0" distL="114300" distR="114300" simplePos="0" relativeHeight="251669504" behindDoc="0" locked="0" layoutInCell="1" allowOverlap="1" wp14:anchorId="6817C4EF" wp14:editId="3B5216B9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739140</wp:posOffset>
                  </wp:positionV>
                  <wp:extent cx="3916680" cy="2552700"/>
                  <wp:effectExtent l="0" t="0" r="7620" b="0"/>
                  <wp:wrapNone/>
                  <wp:docPr id="1503571359" name="Chart 11" descr="Chart type: Stacked Bar. 'Campaign Name': Targeted - Group 1 and Billboards large have noticeably higher 'Budget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7483B1-31C3-05B8-FFA7-AF064A38B033}"/>
                      </a:ext>
                      <a:ext uri="{147F2762-F138-4A5C-976F-8EAC2B608ADB}">
                        <a16:predDERef xmlns:a16="http://schemas.microsoft.com/office/drawing/2014/main" pred="{7BADEA88-DD94-1F1B-8D39-062C2FD6CD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36078C" w14:paraId="4AF7E071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5F7FF571" w14:textId="77777777" w:rsidR="006B06DA" w:rsidRPr="0036078C" w:rsidRDefault="006B06DA" w:rsidP="006B06DA">
                  <w:pPr>
                    <w:spacing w:after="0" w:line="240" w:lineRule="auto"/>
                    <w:rPr>
                      <w:rFonts w:ascii="Aptos Narrow" w:eastAsia="Microsoft YaHei UI" w:hAnsi="Aptos Narrow" w:cs="Times New Roman"/>
                      <w:color w:val="000000"/>
                    </w:rPr>
                  </w:pPr>
                  <w:r w:rsidRPr="0036078C">
                    <w:rPr>
                      <w:rFonts w:ascii="Aptos Narrow" w:eastAsia="Microsoft YaHei UI" w:hAnsi="Aptos Narrow" w:hint="eastAsia"/>
                      <w:color w:val="000000"/>
                    </w:rPr>
                    <w:t> </w:t>
                  </w:r>
                </w:p>
              </w:tc>
            </w:tr>
          </w:tbl>
          <w:p w14:paraId="226A3A93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E5F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9A1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17E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F7E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EE0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5A58189C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210C" w14:textId="1AF3962C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B5B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AD4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81E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A5A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DC7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107B861E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0A88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A3C7" w14:textId="2605335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CEC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8FA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468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4D6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0E1487A6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D46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A93E" w14:textId="7D771B48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69E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3CC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55D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FD4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49235B8A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A76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C174" w14:textId="20F836DC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715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9CD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276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E26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2EF89F43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99F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9AF4" w14:textId="2DEFB269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7727" w14:textId="683FC6D3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FE5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39A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69E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1026B9EC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91FA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E5F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B6EE" w14:textId="09413671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C61E" w14:textId="229B29AB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37E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6BF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624D3AAA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3D2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86E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7E80" w14:textId="48770A8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E21E" w14:textId="25D2361D" w:rsidR="006B06DA" w:rsidRPr="0036078C" w:rsidRDefault="00840097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782678F9" wp14:editId="6257D086">
                      <wp:simplePos x="0" y="0"/>
                      <wp:positionH relativeFrom="margin">
                        <wp:posOffset>-584200</wp:posOffset>
                      </wp:positionH>
                      <wp:positionV relativeFrom="paragraph">
                        <wp:posOffset>41910</wp:posOffset>
                      </wp:positionV>
                      <wp:extent cx="1150620" cy="1257935"/>
                      <wp:effectExtent l="0" t="0" r="0" b="0"/>
                      <wp:wrapNone/>
                      <wp:docPr id="17016578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0620" cy="1257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52CDD6" w14:textId="7B24554C" w:rsidR="00C21716" w:rsidRDefault="00840097" w:rsidP="00840097">
                                  <w:pPr>
                                    <w:spacing w:after="10"/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840097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定向</w:t>
                                  </w:r>
                                  <w:r w:rsidRPr="00840097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- </w:t>
                                  </w:r>
                                  <w:r w:rsidRPr="00840097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群体</w:t>
                                  </w:r>
                                  <w:r w:rsidRPr="00840097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1</w:t>
                                  </w:r>
                                </w:p>
                                <w:p w14:paraId="6A067D6F" w14:textId="5539B865" w:rsidR="00840097" w:rsidRDefault="00840097" w:rsidP="00840097">
                                  <w:pPr>
                                    <w:spacing w:after="10"/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840097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产品评测</w:t>
                                  </w:r>
                                  <w:r w:rsidRPr="00840097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3x</w:t>
                                  </w:r>
                                </w:p>
                                <w:p w14:paraId="581DD6EB" w14:textId="66CEDFA4" w:rsidR="00840097" w:rsidRDefault="00840097" w:rsidP="00840097">
                                  <w:pPr>
                                    <w:spacing w:after="10"/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840097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定向</w:t>
                                  </w:r>
                                  <w:r w:rsidRPr="00840097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- </w:t>
                                  </w:r>
                                  <w:r w:rsidRPr="00840097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群体</w:t>
                                  </w:r>
                                  <w:r w:rsidRPr="00840097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2</w:t>
                                  </w:r>
                                </w:p>
                                <w:p w14:paraId="638BF58A" w14:textId="1EB8CF12" w:rsidR="00840097" w:rsidRDefault="00840097" w:rsidP="00840097">
                                  <w:pPr>
                                    <w:spacing w:after="10"/>
                                    <w:jc w:val="right"/>
                                    <w:rPr>
                                      <w:rFonts w:ascii="Microsoft YaHei" w:eastAsia="Microsoft YaHei" w:hAnsi="Microsoft YaHei" w:cs="Microsoft YaHei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840097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行业会议</w:t>
                                  </w:r>
                                </w:p>
                                <w:p w14:paraId="62967E06" w14:textId="6DBAED8B" w:rsidR="00840097" w:rsidRDefault="00840097" w:rsidP="00840097">
                                  <w:pPr>
                                    <w:spacing w:after="10"/>
                                    <w:jc w:val="right"/>
                                    <w:rPr>
                                      <w:rFonts w:ascii="Microsoft YaHei" w:eastAsia="Microsoft YaHei" w:hAnsi="Microsoft YaHei" w:cs="Microsoft YaHei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840097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二月电子邮件</w:t>
                                  </w:r>
                                  <w:r w:rsidRPr="00840097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- </w:t>
                                  </w:r>
                                  <w:r w:rsidRPr="00840097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北部</w:t>
                                  </w:r>
                                </w:p>
                                <w:p w14:paraId="22930BB2" w14:textId="2137F872" w:rsidR="00840097" w:rsidRPr="00C21716" w:rsidRDefault="00840097" w:rsidP="00840097">
                                  <w:pPr>
                                    <w:spacing w:after="10"/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840097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二月电子邮件</w:t>
                                  </w:r>
                                  <w:r w:rsidRPr="00840097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- </w:t>
                                  </w:r>
                                  <w:r w:rsidRPr="00840097">
                                    <w:rPr>
                                      <w:rFonts w:ascii="Microsoft YaHei" w:eastAsia="Microsoft YaHei" w:hAnsi="Microsoft YaHei" w:cs="Microsoft YaHei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西部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678F9" id="_x0000_s1029" type="#_x0000_t202" style="position:absolute;margin-left:-46pt;margin-top:3.3pt;width:90.6pt;height:99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DdEgIAAP4DAAAOAAAAZHJzL2Uyb0RvYy54bWysU9tu2zAMfR+wfxD0vvjSuG2MOEWXLsOA&#10;7gJ0+wBZlmNhsqhJSuzs60fJbpptb8P8IIgmeUgeHq3vxl6Ro7BOgq5otkgpEZpDI/W+ot++7t7c&#10;UuI80w1ToEVFT8LRu83rV+vBlCKHDlQjLEEQ7crBVLTz3pRJ4ngneuYWYIRGZwu2Zx5Nu08aywZE&#10;71WSp+l1MoBtjAUunMO/D5OTbiJ+2wruP7etE56oimJvPp42nnU4k82alXvLTCf53Ab7hy56JjUW&#10;PUM9MM/Iwcq/oHrJLTho/YJDn0DbSi7iDDhNlv4xzVPHjIizIDnOnGly/w+Wfzo+mS+W+PEtjLjA&#10;OIQzj8C/O6Jh2zG9F/fWwtAJ1mDhLFCWDMaVc2qg2pUugNTDR2hwyezgIQKNre0DKzgnQXRcwOlM&#10;uhg94aFkVqTXObo4+rK8uFldFbEGK5/TjXX+vYCehEtFLW41wrPjo/OhHVY+h4RqDpRsdlKpaNh9&#10;vVWWHBkqYBe/Gf23MKXJUNFVkRcRWUPIj+LopUeFKtlX9DYN36SZQMc73cQQz6Sa7tiJ0jM/gZKJ&#10;HD/WI5FNRa9CbqCrhuaEhFmYBIkPCC8d2J+UDCjGirofB2YFJeqDRtJX2XIZ1BuNZXET6LKXnvrS&#10;wzRHqIp6Sqbr1kfFBzo03ONyWhlpe+lkbhlFFtmcH0RQ8aUdo16e7eYXAAAA//8DAFBLAwQUAAYA&#10;CAAAACEATs7D2d0AAAAIAQAADwAAAGRycy9kb3ducmV2LnhtbEyPQU+DQBSE7yb+h80z8WLaRVKh&#10;II9GTTReW/sDHvAKRPYtYbeF/nvXkx4nM5n5ptgtZlAXnlxvBeFxHYFiqW3TS4tw/HpfbUE5T9LQ&#10;YIURruxgV97eFJQ3dpY9Xw6+VaFEXE4InfdjrrWrOzbk1nZkCd7JToZ8kFOrm4nmUG4GHUdRog31&#10;EhY6Gvmt4/r7cDYIp8/54Smbqw9/TPeb5JX6tLJXxPu75eUZlOfF/4XhFz+gQxmYKnuWxqkBYZXF&#10;4YtHSBJQwd9mMagKIY42Keiy0P8PlD8AAAD//wMAUEsBAi0AFAAGAAgAAAAhALaDOJL+AAAA4QEA&#10;ABMAAAAAAAAAAAAAAAAAAAAAAFtDb250ZW50X1R5cGVzXS54bWxQSwECLQAUAAYACAAAACEAOP0h&#10;/9YAAACUAQAACwAAAAAAAAAAAAAAAAAvAQAAX3JlbHMvLnJlbHNQSwECLQAUAAYACAAAACEAa2cQ&#10;3RICAAD+AwAADgAAAAAAAAAAAAAAAAAuAgAAZHJzL2Uyb0RvYy54bWxQSwECLQAUAAYACAAAACEA&#10;Ts7D2d0AAAAIAQAADwAAAAAAAAAAAAAAAABsBAAAZHJzL2Rvd25yZXYueG1sUEsFBgAAAAAEAAQA&#10;8wAAAHYFAAAAAA==&#10;" stroked="f">
                      <v:textbox>
                        <w:txbxContent>
                          <w:p w14:paraId="0A52CDD6" w14:textId="7B24554C" w:rsidR="00C21716" w:rsidRDefault="00840097" w:rsidP="00840097">
                            <w:pPr>
                              <w:spacing w:after="10"/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840097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定向</w:t>
                            </w:r>
                            <w:r w:rsidRPr="00840097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- </w:t>
                            </w:r>
                            <w:r w:rsidRPr="00840097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群体</w:t>
                            </w:r>
                            <w:r w:rsidRPr="00840097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1</w:t>
                            </w:r>
                          </w:p>
                          <w:p w14:paraId="6A067D6F" w14:textId="5539B865" w:rsidR="00840097" w:rsidRDefault="00840097" w:rsidP="00840097">
                            <w:pPr>
                              <w:spacing w:after="10"/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840097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产品评测</w:t>
                            </w:r>
                            <w:r w:rsidRPr="00840097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3x</w:t>
                            </w:r>
                          </w:p>
                          <w:p w14:paraId="581DD6EB" w14:textId="66CEDFA4" w:rsidR="00840097" w:rsidRDefault="00840097" w:rsidP="00840097">
                            <w:pPr>
                              <w:spacing w:after="10"/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840097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定向</w:t>
                            </w:r>
                            <w:r w:rsidRPr="00840097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- </w:t>
                            </w:r>
                            <w:r w:rsidRPr="00840097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群体</w:t>
                            </w:r>
                            <w:r w:rsidRPr="00840097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2</w:t>
                            </w:r>
                          </w:p>
                          <w:p w14:paraId="638BF58A" w14:textId="1EB8CF12" w:rsidR="00840097" w:rsidRDefault="00840097" w:rsidP="00840097">
                            <w:pPr>
                              <w:spacing w:after="10"/>
                              <w:jc w:val="right"/>
                              <w:rPr>
                                <w:rFonts w:ascii="Microsoft YaHei" w:eastAsia="Microsoft YaHei" w:hAnsi="Microsoft YaHei" w:cs="Microsoft YaHei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840097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行业会议</w:t>
                            </w:r>
                          </w:p>
                          <w:p w14:paraId="62967E06" w14:textId="6DBAED8B" w:rsidR="00840097" w:rsidRDefault="00840097" w:rsidP="00840097">
                            <w:pPr>
                              <w:spacing w:after="10"/>
                              <w:jc w:val="right"/>
                              <w:rPr>
                                <w:rFonts w:ascii="Microsoft YaHei" w:eastAsia="Microsoft YaHei" w:hAnsi="Microsoft YaHei" w:cs="Microsoft YaHei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840097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二月电子邮件</w:t>
                            </w:r>
                            <w:r w:rsidRPr="00840097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- </w:t>
                            </w:r>
                            <w:r w:rsidRPr="00840097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北部</w:t>
                            </w:r>
                          </w:p>
                          <w:p w14:paraId="22930BB2" w14:textId="2137F872" w:rsidR="00840097" w:rsidRPr="00C21716" w:rsidRDefault="00840097" w:rsidP="00840097">
                            <w:pPr>
                              <w:spacing w:after="10"/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840097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二月电子邮件</w:t>
                            </w:r>
                            <w:r w:rsidRPr="00840097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- </w:t>
                            </w:r>
                            <w:r w:rsidRPr="00840097">
                              <w:rPr>
                                <w:rFonts w:ascii="Microsoft YaHei" w:eastAsia="Microsoft YaHei" w:hAnsi="Microsoft YaHei" w:cs="Microsoft YaHei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西部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6B06DA"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8F3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DD4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773BAA56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781B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705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71F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21A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9BC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ED8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550EEB20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91F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79C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F1A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7C0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D30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BB3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10EE3BA4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0E0E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0A5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DB5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63E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841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EF3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7DD6F86A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BA54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E16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67A3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956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862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ADA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0181CEE2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EF2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3DC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F07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7BD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F8A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4F6D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2C3E927E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761C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115A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6E6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54E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534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7C1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045EFBEC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BA38" w14:textId="747AC28E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36078C" w14:paraId="35DEBEEA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06A2FD5E" w14:textId="77777777" w:rsidR="006B06DA" w:rsidRPr="0036078C" w:rsidRDefault="006B06DA" w:rsidP="006B06DA">
                  <w:pPr>
                    <w:spacing w:after="0" w:line="240" w:lineRule="auto"/>
                    <w:rPr>
                      <w:rFonts w:ascii="Aptos Narrow" w:eastAsia="Microsoft YaHei UI" w:hAnsi="Aptos Narrow" w:cs="Times New Roman"/>
                      <w:color w:val="000000"/>
                    </w:rPr>
                  </w:pPr>
                  <w:r w:rsidRPr="0036078C">
                    <w:rPr>
                      <w:rFonts w:ascii="Aptos Narrow" w:eastAsia="Microsoft YaHei UI" w:hAnsi="Aptos Narrow" w:hint="eastAsia"/>
                      <w:color w:val="000000"/>
                    </w:rPr>
                    <w:t> </w:t>
                  </w:r>
                </w:p>
              </w:tc>
            </w:tr>
          </w:tbl>
          <w:p w14:paraId="3D4EE096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C292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19F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7BD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AFC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933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003BA241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51E5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8AC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7378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9C9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DFBC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26CE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677AC34A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C6C0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9F4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0D15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B19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312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ED26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689B8E3A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CAB7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D0B4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7DE7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F210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4647" w14:textId="4483FD8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CBF1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36078C" w14:paraId="092CF0D4" w14:textId="77777777" w:rsidTr="003A7DA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3152" w14:textId="77777777" w:rsidR="006B06DA" w:rsidRPr="0036078C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36078C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DFF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FEDF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848F" w14:textId="00B19C3F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29BB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C539" w14:textId="77777777" w:rsidR="006B06DA" w:rsidRPr="0036078C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36078C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</w:tbl>
    <w:p w14:paraId="60CA9C14" w14:textId="16A2018E" w:rsidR="006B06DA" w:rsidRPr="0036078C" w:rsidRDefault="003A7DA0">
      <w:pPr>
        <w:rPr>
          <w:rFonts w:eastAsia="Microsoft YaHei UI"/>
        </w:rPr>
      </w:pPr>
      <w:r w:rsidRPr="0036078C">
        <w:rPr>
          <w:rFonts w:ascii="Aptos Narrow" w:eastAsia="Microsoft YaHei UI" w:hAnsi="Aptos Narrow" w:hint="eastAsia"/>
          <w:noProof/>
          <w:color w:val="000000"/>
        </w:rPr>
        <mc:AlternateContent>
          <mc:Choice Requires="cx1">
            <w:drawing>
              <wp:anchor distT="0" distB="0" distL="114300" distR="114300" simplePos="0" relativeHeight="251667456" behindDoc="0" locked="0" layoutInCell="1" allowOverlap="1" wp14:anchorId="72EAE6A4" wp14:editId="0A83DB92">
                <wp:simplePos x="0" y="0"/>
                <wp:positionH relativeFrom="column">
                  <wp:posOffset>1804416</wp:posOffset>
                </wp:positionH>
                <wp:positionV relativeFrom="paragraph">
                  <wp:posOffset>-148565</wp:posOffset>
                </wp:positionV>
                <wp:extent cx="3916680" cy="2545080"/>
                <wp:effectExtent l="0" t="0" r="7620" b="7620"/>
                <wp:wrapNone/>
                <wp:docPr id="253674008" name="Chart 10" descr="Chart type: Histogram. Frequency of 'Revenue'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0CAD3C-22D3-86B7-A257-86E936867CC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72EAE6A4" wp14:editId="0A83DB92">
                <wp:simplePos x="0" y="0"/>
                <wp:positionH relativeFrom="column">
                  <wp:posOffset>1804416</wp:posOffset>
                </wp:positionH>
                <wp:positionV relativeFrom="paragraph">
                  <wp:posOffset>-148565</wp:posOffset>
                </wp:positionV>
                <wp:extent cx="3916680" cy="2545080"/>
                <wp:effectExtent l="0" t="0" r="7620" b="7620"/>
                <wp:wrapNone/>
                <wp:docPr id="253674008" name="Chart 10" descr="Chart type: Histogram. Frequency of 'Revenue'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0CAD3C-22D3-86B7-A257-86E936867CC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3674008" name="Chart 10" descr="Chart type: Histogram. Frequency of 'Revenue'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800CAD3C-22D3-86B7-A257-86E936867CC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6680" cy="2545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</w:p>
    <w:sectPr w:rsidR="006B06DA" w:rsidRPr="00360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36078C"/>
    <w:rsid w:val="003A7DA0"/>
    <w:rsid w:val="006B06DA"/>
    <w:rsid w:val="00840097"/>
    <w:rsid w:val="00984E07"/>
    <w:rsid w:val="00A01204"/>
    <w:rsid w:val="00C21716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microsoft.com/office/2014/relationships/chartEx" Target="charts/chartEx1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 UI" panose="020B0503020204020204" pitchFamily="34" charset="-122"/>
                <a:ea typeface="Microsoft YaHei UI" panose="020B0503020204020204" pitchFamily="34" charset="-122"/>
                <a:cs typeface="+mn-cs"/>
              </a:defRPr>
            </a:pPr>
            <a:r>
              <a:rPr lang="zh-CN">
                <a:latin typeface="Microsoft YaHei UI" panose="020B0503020204020204" pitchFamily="34" charset="-122"/>
                <a:ea typeface="Microsoft YaHei UI" panose="020B0503020204020204" pitchFamily="34" charset="-122"/>
              </a:rPr>
              <a:t>按“市场活动类型”划分的“投资回报率”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Microsoft YaHei UI" panose="020B0503020204020204" pitchFamily="34" charset="-122"/>
              <a:ea typeface="Microsoft YaHei UI" panose="020B0503020204020204" pitchFamily="34" charset="-122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Microsoft YaHei UI" panose="020B0503020204020204" pitchFamily="34" charset="-122"/>
                    <a:ea typeface="Microsoft YaHei UI" panose="020B0503020204020204" pitchFamily="34" charset="-122"/>
                    <a:cs typeface="+mn-cs"/>
                  </a:defRPr>
                </a:pPr>
                <a:r>
                  <a:rPr lang="zh-CN">
                    <a:latin typeface="Microsoft YaHei UI" panose="020B0503020204020204" pitchFamily="34" charset="-122"/>
                    <a:ea typeface="Microsoft YaHei UI" panose="020B0503020204020204" pitchFamily="34" charset="-122"/>
                  </a:rPr>
                  <a:t>市场活动类型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Microsoft YaHei UI" panose="020B0503020204020204" pitchFamily="34" charset="-122"/>
                  <a:ea typeface="Microsoft YaHei UI" panose="020B0503020204020204" pitchFamily="34" charset="-122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Microsoft YaHei UI" panose="020B0503020204020204" pitchFamily="34" charset="-122"/>
                    <a:ea typeface="Microsoft YaHei UI" panose="020B0503020204020204" pitchFamily="34" charset="-122"/>
                    <a:cs typeface="+mn-cs"/>
                  </a:defRPr>
                </a:pPr>
                <a:r>
                  <a:rPr lang="zh-CN">
                    <a:latin typeface="Microsoft YaHei UI" panose="020B0503020204020204" pitchFamily="34" charset="-122"/>
                    <a:ea typeface="Microsoft YaHei UI" panose="020B0503020204020204" pitchFamily="34" charset="-122"/>
                  </a:rPr>
                  <a:t>投资回报率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Microsoft YaHei UI" panose="020B0503020204020204" pitchFamily="34" charset="-122"/>
                  <a:ea typeface="Microsoft YaHei UI" panose="020B0503020204020204" pitchFamily="34" charset="-122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 UI" panose="020B0503020204020204" pitchFamily="34" charset="-122"/>
                <a:ea typeface="Microsoft YaHei UI" panose="020B0503020204020204" pitchFamily="34" charset="-122"/>
                <a:cs typeface="+mn-cs"/>
              </a:defRPr>
            </a:pPr>
            <a:r>
              <a:rPr lang="zh-CN">
                <a:latin typeface="Microsoft YaHei UI" panose="020B0503020204020204" pitchFamily="34" charset="-122"/>
                <a:ea typeface="Microsoft YaHei UI" panose="020B0503020204020204" pitchFamily="34" charset="-122"/>
              </a:rPr>
              <a:t>按“市场活动名称”划分的“收入”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Microsoft YaHei UI" panose="020B0503020204020204" pitchFamily="34" charset="-122"/>
              <a:ea typeface="Microsoft YaHei UI" panose="020B0503020204020204" pitchFamily="34" charset="-122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Microsoft YaHei UI" panose="020B0503020204020204" pitchFamily="34" charset="-122"/>
                    <a:ea typeface="Microsoft YaHei UI" panose="020B0503020204020204" pitchFamily="34" charset="-122"/>
                    <a:cs typeface="+mn-cs"/>
                  </a:defRPr>
                </a:pPr>
                <a:r>
                  <a:rPr lang="zh-CN">
                    <a:latin typeface="Microsoft YaHei UI" panose="020B0503020204020204" pitchFamily="34" charset="-122"/>
                    <a:ea typeface="Microsoft YaHei UI" panose="020B0503020204020204" pitchFamily="34" charset="-122"/>
                  </a:rPr>
                  <a:t>市场活动名称</a:t>
                </a:r>
              </a:p>
            </c:rich>
          </c:tx>
          <c:layout>
            <c:manualLayout>
              <c:xMode val="edge"/>
              <c:yMode val="edge"/>
              <c:x val="8.3194675540765387E-3"/>
              <c:y val="0.275379585545992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Microsoft YaHei UI" panose="020B0503020204020204" pitchFamily="34" charset="-122"/>
                  <a:ea typeface="Microsoft YaHei UI" panose="020B0503020204020204" pitchFamily="34" charset="-122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Microsoft YaHei UI" panose="020B0503020204020204" pitchFamily="34" charset="-122"/>
                    <a:ea typeface="Microsoft YaHei UI" panose="020B0503020204020204" pitchFamily="34" charset="-122"/>
                    <a:cs typeface="+mn-cs"/>
                  </a:defRPr>
                </a:pPr>
                <a:r>
                  <a:rPr lang="zh-CN">
                    <a:latin typeface="Microsoft YaHei UI" panose="020B0503020204020204" pitchFamily="34" charset="-122"/>
                    <a:ea typeface="Microsoft YaHei UI" panose="020B0503020204020204" pitchFamily="34" charset="-122"/>
                  </a:rPr>
                  <a:t>收入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Microsoft YaHei UI" panose="020B0503020204020204" pitchFamily="34" charset="-122"/>
                  <a:ea typeface="Microsoft YaHei UI" panose="020B0503020204020204" pitchFamily="34" charset="-122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 UI" panose="020B0503020204020204" pitchFamily="34" charset="-122"/>
                <a:ea typeface="Microsoft YaHei UI" panose="020B0503020204020204" pitchFamily="34" charset="-122"/>
                <a:cs typeface="+mn-cs"/>
              </a:defRPr>
            </a:pPr>
            <a:r>
              <a:rPr lang="zh-CN">
                <a:latin typeface="Microsoft YaHei UI" panose="020B0503020204020204" pitchFamily="34" charset="-122"/>
                <a:ea typeface="Microsoft YaHei UI" panose="020B0503020204020204" pitchFamily="34" charset="-122"/>
              </a:rPr>
              <a:t>按“启动日期”划分的“预算”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Microsoft YaHei UI" panose="020B0503020204020204" pitchFamily="34" charset="-122"/>
              <a:ea typeface="Microsoft YaHei UI" panose="020B0503020204020204" pitchFamily="34" charset="-122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Microsoft YaHei UI" panose="020B0503020204020204" pitchFamily="34" charset="-122"/>
                    <a:ea typeface="Microsoft YaHei UI" panose="020B0503020204020204" pitchFamily="34" charset="-122"/>
                    <a:cs typeface="+mn-cs"/>
                  </a:defRPr>
                </a:pPr>
                <a:r>
                  <a:rPr lang="zh-CN">
                    <a:latin typeface="Microsoft YaHei UI" panose="020B0503020204020204" pitchFamily="34" charset="-122"/>
                    <a:ea typeface="Microsoft YaHei UI" panose="020B0503020204020204" pitchFamily="34" charset="-122"/>
                  </a:rPr>
                  <a:t>启动日期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Microsoft YaHei UI" panose="020B0503020204020204" pitchFamily="34" charset="-122"/>
                  <a:ea typeface="Microsoft YaHei UI" panose="020B0503020204020204" pitchFamily="34" charset="-122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Microsoft YaHei UI" panose="020B0503020204020204" pitchFamily="34" charset="-122"/>
                    <a:ea typeface="Microsoft YaHei UI" panose="020B0503020204020204" pitchFamily="34" charset="-122"/>
                    <a:cs typeface="+mn-cs"/>
                  </a:defRPr>
                </a:pPr>
                <a:r>
                  <a:rPr lang="zh-CN">
                    <a:latin typeface="Microsoft YaHei UI" panose="020B0503020204020204" pitchFamily="34" charset="-122"/>
                    <a:ea typeface="Microsoft YaHei UI" panose="020B0503020204020204" pitchFamily="34" charset="-122"/>
                  </a:rPr>
                  <a:t>预算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Microsoft YaHei UI" panose="020B0503020204020204" pitchFamily="34" charset="-122"/>
                  <a:ea typeface="Microsoft YaHei UI" panose="020B0503020204020204" pitchFamily="34" charset="-122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>
                <a:latin typeface="Microsoft YaHei UI" panose="020B0503020204020204" pitchFamily="34" charset="-122"/>
                <a:ea typeface="Microsoft YaHei UI" panose="020B0503020204020204" pitchFamily="34" charset="-122"/>
              </a:rPr>
              <a:t>“市场活动类型”：</a:t>
            </a:r>
            <a:r>
              <a:rPr lang="zh-CN">
                <a:solidFill>
                  <a:srgbClr val="DD5A13"/>
                </a:solidFill>
                <a:latin typeface="Microsoft YaHei UI" panose="020B0503020204020204" pitchFamily="34" charset="-122"/>
                <a:ea typeface="Microsoft YaHei UI" panose="020B0503020204020204" pitchFamily="34" charset="-122"/>
              </a:rPr>
              <a:t>数字营销</a:t>
            </a:r>
            <a:r>
              <a:rPr lang="zh-CN">
                <a:latin typeface="Microsoft YaHei UI" panose="020B0503020204020204" pitchFamily="34" charset="-122"/>
                <a:ea typeface="Microsoft YaHei UI" panose="020B0503020204020204" pitchFamily="34" charset="-122"/>
              </a:rPr>
              <a:t>在“收入”中占据了大部分的比例。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Sheet8!$P$53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9-4DED-BD47-6328CA557FCF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9-4DED-BD47-6328CA557FCF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9-4DED-BD47-6328CA557FCF}"/>
              </c:ext>
            </c:extLst>
          </c:dPt>
          <c:cat>
            <c:strRef>
              <c:f>Sheet8!$O$54:$O$57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Sheet8!$P$54:$P$57</c:f>
              <c:numCache>
                <c:formatCode>_("$"* #,##0_);_("$"* \(#,##0\);_("$"* "-"??_);_(@_)</c:formatCode>
                <c:ptCount val="3"/>
                <c:pt idx="0">
                  <c:v>45962</c:v>
                </c:pt>
                <c:pt idx="1">
                  <c:v>19067</c:v>
                </c:pt>
                <c:pt idx="2">
                  <c:v>12424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89-4DED-BD47-6328CA557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>
                <a:latin typeface="Microsoft YaHei UI" panose="020B0503020204020204" pitchFamily="34" charset="-122"/>
                <a:ea typeface="Microsoft YaHei UI" panose="020B0503020204020204" pitchFamily="34" charset="-122"/>
              </a:rPr>
              <a:t>“启动后的天数”：</a:t>
            </a:r>
            <a:r>
              <a:rPr lang="zh-CN">
                <a:solidFill>
                  <a:srgbClr val="DD5A13"/>
                </a:solidFill>
                <a:latin typeface="Microsoft YaHei UI" panose="020B0503020204020204" pitchFamily="34" charset="-122"/>
                <a:ea typeface="Microsoft YaHei UI" panose="020B0503020204020204" pitchFamily="34" charset="-122"/>
              </a:rPr>
              <a:t>375</a:t>
            </a:r>
            <a:r>
              <a:rPr lang="zh-CN">
                <a:latin typeface="Microsoft YaHei UI" panose="020B0503020204020204" pitchFamily="34" charset="-122"/>
                <a:ea typeface="Microsoft YaHei UI" panose="020B0503020204020204" pitchFamily="34" charset="-122"/>
              </a:rPr>
              <a:t> 天后“参与用户”显著增加。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Sheet8!$J$53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C8-4BD7-BDD4-FE06E20A0A94}"/>
              </c:ext>
            </c:extLst>
          </c:dPt>
          <c:cat>
            <c:strRef>
              <c:f>Sheet8!$I$54:$I$66</c:f>
              <c:strCache>
                <c:ptCount val="12"/>
                <c:pt idx="0">
                  <c:v>375</c:v>
                </c:pt>
                <c:pt idx="1">
                  <c:v>354</c:v>
                </c:pt>
                <c:pt idx="2">
                  <c:v>310</c:v>
                </c:pt>
                <c:pt idx="3">
                  <c:v>349</c:v>
                </c:pt>
                <c:pt idx="4">
                  <c:v>319</c:v>
                </c:pt>
                <c:pt idx="5">
                  <c:v>337</c:v>
                </c:pt>
                <c:pt idx="6">
                  <c:v>362</c:v>
                </c:pt>
                <c:pt idx="7">
                  <c:v>388</c:v>
                </c:pt>
                <c:pt idx="8">
                  <c:v>364</c:v>
                </c:pt>
                <c:pt idx="9">
                  <c:v>335</c:v>
                </c:pt>
                <c:pt idx="10">
                  <c:v>357</c:v>
                </c:pt>
                <c:pt idx="11">
                  <c:v>327</c:v>
                </c:pt>
              </c:strCache>
            </c:strRef>
          </c:cat>
          <c:val>
            <c:numRef>
              <c:f>Sheet8!$J$54:$J$66</c:f>
              <c:numCache>
                <c:formatCode>_(* #,##0_);_(* \(#,##0\);_(* "-"??_);_(@_)</c:formatCode>
                <c:ptCount val="12"/>
                <c:pt idx="0">
                  <c:v>5418</c:v>
                </c:pt>
                <c:pt idx="1">
                  <c:v>1470</c:v>
                </c:pt>
                <c:pt idx="2">
                  <c:v>1029</c:v>
                </c:pt>
                <c:pt idx="3">
                  <c:v>902</c:v>
                </c:pt>
                <c:pt idx="4">
                  <c:v>673</c:v>
                </c:pt>
                <c:pt idx="5">
                  <c:v>618</c:v>
                </c:pt>
                <c:pt idx="6">
                  <c:v>500</c:v>
                </c:pt>
                <c:pt idx="7">
                  <c:v>496</c:v>
                </c:pt>
                <c:pt idx="8">
                  <c:v>465</c:v>
                </c:pt>
                <c:pt idx="9">
                  <c:v>367</c:v>
                </c:pt>
                <c:pt idx="10">
                  <c:v>362</c:v>
                </c:pt>
                <c:pt idx="11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8-4BD7-BDD4-FE06E20A0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4059144"/>
        <c:axId val="764061192"/>
      </c:barChart>
      <c:catAx>
        <c:axId val="764059144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Microsoft YaHei UI" panose="020B0503020204020204" pitchFamily="34" charset="-122"/>
                    <a:ea typeface="Microsoft YaHei UI" panose="020B0503020204020204" pitchFamily="34" charset="-122"/>
                    <a:cs typeface="+mn-cs"/>
                  </a:defRPr>
                </a:pPr>
                <a:r>
                  <a:rPr lang="zh-CN">
                    <a:latin typeface="Microsoft YaHei UI" panose="020B0503020204020204" pitchFamily="34" charset="-122"/>
                    <a:ea typeface="Microsoft YaHei UI" panose="020B0503020204020204" pitchFamily="34" charset="-122"/>
                  </a:rPr>
                  <a:t>启动后的天数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Microsoft YaHei UI" panose="020B0503020204020204" pitchFamily="34" charset="-122"/>
                  <a:ea typeface="Microsoft YaHei UI" panose="020B0503020204020204" pitchFamily="34" charset="-122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61192"/>
        <c:crosses val="autoZero"/>
        <c:auto val="1"/>
        <c:lblAlgn val="ctr"/>
        <c:lblOffset val="100"/>
        <c:noMultiLvlLbl val="0"/>
      </c:catAx>
      <c:valAx>
        <c:axId val="764061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Microsoft YaHei UI" panose="020B0503020204020204" pitchFamily="34" charset="-122"/>
                    <a:ea typeface="Microsoft YaHei UI" panose="020B0503020204020204" pitchFamily="34" charset="-122"/>
                    <a:cs typeface="+mn-cs"/>
                  </a:defRPr>
                </a:pPr>
                <a:r>
                  <a:rPr lang="zh-CN">
                    <a:latin typeface="Microsoft YaHei UI" panose="020B0503020204020204" pitchFamily="34" charset="-122"/>
                    <a:ea typeface="Microsoft YaHei UI" panose="020B0503020204020204" pitchFamily="34" charset="-122"/>
                  </a:rPr>
                  <a:t>参与用户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Microsoft YaHei UI" panose="020B0503020204020204" pitchFamily="34" charset="-122"/>
                  <a:ea typeface="Microsoft YaHei UI" panose="020B0503020204020204" pitchFamily="34" charset="-122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5914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>
                <a:latin typeface="Microsoft YaHei UI" panose="020B0503020204020204" pitchFamily="34" charset="-122"/>
                <a:ea typeface="Microsoft YaHei UI" panose="020B0503020204020204" pitchFamily="34" charset="-122"/>
              </a:rPr>
              <a:t>按“市场活动类型”划分的“目标用</a:t>
            </a:r>
            <a:br>
              <a:rPr lang="en-US" altLang="zh-CN">
                <a:latin typeface="Microsoft YaHei UI" panose="020B0503020204020204" pitchFamily="34" charset="-122"/>
                <a:ea typeface="Microsoft YaHei UI" panose="020B0503020204020204" pitchFamily="34" charset="-122"/>
              </a:rPr>
            </a:br>
            <a:r>
              <a:rPr lang="zh-CN">
                <a:latin typeface="Microsoft YaHei UI" panose="020B0503020204020204" pitchFamily="34" charset="-122"/>
                <a:ea typeface="Microsoft YaHei UI" panose="020B0503020204020204" pitchFamily="34" charset="-122"/>
              </a:rPr>
              <a:t>户总数”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Microsoft YaHei UI" panose="020B0503020204020204" pitchFamily="34" charset="-122"/>
                    <a:ea typeface="Microsoft YaHei UI" panose="020B0503020204020204" pitchFamily="34" charset="-122"/>
                    <a:cs typeface="+mn-cs"/>
                  </a:defRPr>
                </a:pPr>
                <a:r>
                  <a:rPr lang="zh-CN">
                    <a:latin typeface="Microsoft YaHei UI" panose="020B0503020204020204" pitchFamily="34" charset="-122"/>
                    <a:ea typeface="Microsoft YaHei UI" panose="020B0503020204020204" pitchFamily="34" charset="-122"/>
                  </a:rPr>
                  <a:t>市场活动类型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Microsoft YaHei UI" panose="020B0503020204020204" pitchFamily="34" charset="-122"/>
                  <a:ea typeface="Microsoft YaHei UI" panose="020B0503020204020204" pitchFamily="34" charset="-122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>
                    <a:latin typeface="Microsoft YaHei UI" panose="020B0503020204020204" pitchFamily="34" charset="-122"/>
                    <a:ea typeface="Microsoft YaHei UI" panose="020B0503020204020204" pitchFamily="34" charset="-122"/>
                  </a:rPr>
                  <a:t>目标用户总数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>
                <a:latin typeface="Microsoft YaHei UI" panose="020B0503020204020204" pitchFamily="34" charset="-122"/>
                <a:ea typeface="Microsoft YaHei UI" panose="020B0503020204020204" pitchFamily="34" charset="-122"/>
              </a:rPr>
              <a:t>“市场活动名称”：</a:t>
            </a:r>
            <a:r>
              <a:rPr lang="zh-CN">
                <a:solidFill>
                  <a:srgbClr val="DD5A13"/>
                </a:solidFill>
                <a:latin typeface="Microsoft YaHei UI" panose="020B0503020204020204" pitchFamily="34" charset="-122"/>
                <a:ea typeface="Microsoft YaHei UI" panose="020B0503020204020204" pitchFamily="34" charset="-122"/>
              </a:rPr>
              <a:t>定向 - 群体 1</a:t>
            </a:r>
            <a:r>
              <a:rPr lang="zh-CN">
                <a:latin typeface="Microsoft YaHei UI" panose="020B0503020204020204" pitchFamily="34" charset="-122"/>
                <a:ea typeface="Microsoft YaHei UI" panose="020B0503020204020204" pitchFamily="34" charset="-122"/>
              </a:rPr>
              <a:t> 和</a:t>
            </a:r>
            <a:r>
              <a:rPr lang="zh-CN">
                <a:solidFill>
                  <a:srgbClr val="DD5A13"/>
                </a:solidFill>
                <a:latin typeface="Microsoft YaHei UI" panose="020B0503020204020204" pitchFamily="34" charset="-122"/>
                <a:ea typeface="Microsoft YaHei UI" panose="020B0503020204020204" pitchFamily="34" charset="-122"/>
              </a:rPr>
              <a:t>大型广告牌</a:t>
            </a:r>
            <a:r>
              <a:rPr lang="zh-CN">
                <a:latin typeface="Microsoft YaHei UI" panose="020B0503020204020204" pitchFamily="34" charset="-122"/>
                <a:ea typeface="Microsoft YaHei UI" panose="020B0503020204020204" pitchFamily="34" charset="-122"/>
              </a:rPr>
              <a:t>的“预算”明显更高。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  <c:pivotFmt>
        <c:idx val="9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ED7331"/>
          </a:solidFill>
          <a:ln>
            <a:noFill/>
          </a:ln>
          <a:effectLst/>
        </c:spPr>
      </c:pivotFmt>
      <c:pivotFmt>
        <c:idx val="11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Sheet8!$M$53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D7-452D-8CEC-D10330939E16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DD7-452D-8CEC-D10330939E16}"/>
              </c:ext>
            </c:extLst>
          </c:dPt>
          <c:cat>
            <c:strRef>
              <c:f>Sheet8!$L$54:$L$65</c:f>
              <c:strCache>
                <c:ptCount val="11"/>
                <c:pt idx="0">
                  <c:v>Targeted - Group 1</c:v>
                </c:pt>
                <c:pt idx="1">
                  <c:v>Billboards large</c:v>
                </c:pt>
                <c:pt idx="2">
                  <c:v>Product review 3x</c:v>
                </c:pt>
                <c:pt idx="3">
                  <c:v>Billboards small</c:v>
                </c:pt>
                <c:pt idx="4">
                  <c:v>Targeted - Group 2</c:v>
                </c:pt>
                <c:pt idx="5">
                  <c:v>Product mention 5x</c:v>
                </c:pt>
                <c:pt idx="6">
                  <c:v>Industry Conference</c:v>
                </c:pt>
                <c:pt idx="7">
                  <c:v>Late Jan Email</c:v>
                </c:pt>
                <c:pt idx="8">
                  <c:v>Feb email - North</c:v>
                </c:pt>
                <c:pt idx="9">
                  <c:v>Feb email - South</c:v>
                </c:pt>
                <c:pt idx="10">
                  <c:v>Feb email - West</c:v>
                </c:pt>
              </c:strCache>
            </c:strRef>
          </c:cat>
          <c:val>
            <c:numRef>
              <c:f>Sheet8!$M$54:$M$65</c:f>
              <c:numCache>
                <c:formatCode>_("$"* #,##0_);_("$"* \(#,##0\);_("$"* "-"??_);_(@_)</c:formatCode>
                <c:ptCount val="11"/>
                <c:pt idx="0">
                  <c:v>5800</c:v>
                </c:pt>
                <c:pt idx="1">
                  <c:v>4500</c:v>
                </c:pt>
                <c:pt idx="2">
                  <c:v>2750</c:v>
                </c:pt>
                <c:pt idx="3">
                  <c:v>1050</c:v>
                </c:pt>
                <c:pt idx="4">
                  <c:v>800</c:v>
                </c:pt>
                <c:pt idx="5">
                  <c:v>635</c:v>
                </c:pt>
                <c:pt idx="6">
                  <c:v>600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D7-452D-8CEC-D10330939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115381768"/>
        <c:axId val="1115383816"/>
      </c:barChart>
      <c:catAx>
        <c:axId val="1115381768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>
                    <a:latin typeface="Microsoft YaHei UI" panose="020B0503020204020204" pitchFamily="34" charset="-122"/>
                    <a:ea typeface="Microsoft YaHei UI" panose="020B0503020204020204" pitchFamily="34" charset="-122"/>
                  </a:rPr>
                  <a:t>市场活动名称</a:t>
                </a:r>
              </a:p>
            </c:rich>
          </c:tx>
          <c:layout>
            <c:manualLayout>
              <c:xMode val="edge"/>
              <c:yMode val="edge"/>
              <c:x val="6.4850843060959796E-3"/>
              <c:y val="0.379581227719669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3816"/>
        <c:crosses val="autoZero"/>
        <c:auto val="1"/>
        <c:lblAlgn val="ctr"/>
        <c:lblOffset val="100"/>
        <c:noMultiLvlLbl val="0"/>
      </c:catAx>
      <c:valAx>
        <c:axId val="1115383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>
                    <a:latin typeface="Microsoft YaHei UI" panose="020B0503020204020204" pitchFamily="34" charset="-122"/>
                    <a:ea typeface="Microsoft YaHei UI" panose="020B0503020204020204" pitchFamily="34" charset="-122"/>
                  </a:rPr>
                  <a:t>预算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1768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 pos="t" align="ctr" overlay="0"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000001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t>Revenue</a:t>
              </a:r>
            </a:p>
          </cx:txPr>
        </cx:title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  <cx:axis id="1">
        <cx:valScaling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t>Frequency</a:t>
              </a:r>
            </a:p>
          </cx:txPr>
        </cx:title>
        <cx:majorGridlines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Viet Tran</cp:lastModifiedBy>
  <cp:revision>5</cp:revision>
  <cp:lastPrinted>2024-05-15T03:51:00Z</cp:lastPrinted>
  <dcterms:created xsi:type="dcterms:W3CDTF">2024-01-29T03:59:00Z</dcterms:created>
  <dcterms:modified xsi:type="dcterms:W3CDTF">2024-05-15T03:51:00Z</dcterms:modified>
</cp:coreProperties>
</file>