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F43B" w14:textId="330452F9" w:rsidR="00006E34" w:rsidRPr="00CA37E6" w:rsidRDefault="00006E34" w:rsidP="00006E34">
      <w:pPr>
        <w:pStyle w:val="Title"/>
        <w:rPr>
          <w:rFonts w:eastAsia="Microsoft YaHei UI"/>
        </w:rPr>
      </w:pPr>
      <w:r w:rsidRPr="00CA37E6">
        <w:rPr>
          <w:rFonts w:eastAsia="Microsoft YaHei UI" w:hint="eastAsia"/>
        </w:rPr>
        <w:t>平面设计学院</w:t>
      </w:r>
    </w:p>
    <w:p w14:paraId="768D6470" w14:textId="77777777" w:rsidR="00006E34" w:rsidRPr="00CA37E6" w:rsidRDefault="00006E34" w:rsidP="00006E34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设计团队核心职责文档</w:t>
      </w:r>
    </w:p>
    <w:p w14:paraId="29530ECE" w14:textId="07084E5F" w:rsidR="00006E34" w:rsidRPr="00CA37E6" w:rsidRDefault="00006E34" w:rsidP="00006E34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目的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：本文件概述了平面设计学院所有设计团队成员的核心职责。</w:t>
      </w:r>
    </w:p>
    <w:p w14:paraId="1AACBE9C" w14:textId="77777777" w:rsidR="006F2AF2" w:rsidRPr="00CA37E6" w:rsidRDefault="006F2AF2" w:rsidP="006F2AF2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职责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</w:t>
      </w:r>
    </w:p>
    <w:p w14:paraId="70191905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协作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：与其他设计师、开发人员和利益干系人合作，创造符合项目要求的高质量设计。包括：</w:t>
      </w:r>
    </w:p>
    <w:p w14:paraId="0DE1D76B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参加头脑风暴会议，提出有创意的想法。</w:t>
      </w:r>
    </w:p>
    <w:p w14:paraId="2C11EE6D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向其他团队成员提供建设性反馈。</w:t>
      </w:r>
    </w:p>
    <w:p w14:paraId="46F49B2C" w14:textId="6DE16BAA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与团队成员、利益干系人和客户进行有效沟通，确保满足项目要求。</w:t>
      </w:r>
    </w:p>
    <w:p w14:paraId="53D1C4B8" w14:textId="5C4B00A8" w:rsidR="00D554E9" w:rsidRPr="00CA37E6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此外，高级动画设计师必须与其他设计师、开发人员和利益干系人合作，创造符合项目要求的高质量设计。包括：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6139A38C" w14:textId="77777777" w:rsidR="00D554E9" w:rsidRPr="00CA37E6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主持头脑风暴会议，提出有创意的想法。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0340DE9" w14:textId="77777777" w:rsidR="00D554E9" w:rsidRPr="00CA37E6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向其他团队成员提供建设性反馈。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355164C9" w14:textId="7FB2B841" w:rsidR="00DC3485" w:rsidRPr="00CA37E6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与团队成员、利益干系人和客户进行有效沟通，确保满足项目要求。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30F1BD14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设计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：创造具有视觉吸引力、便于用户使用、易于访问且响应速度快的设计。包括：</w:t>
      </w:r>
    </w:p>
    <w:p w14:paraId="44EF76CA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使用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 xml:space="preserve"> Adobe Creative Suite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 xml:space="preserve">Sketch 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或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 xml:space="preserve"> Figma 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等设计软件进行设计。</w:t>
      </w:r>
    </w:p>
    <w:p w14:paraId="31AD0B03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创建线框、原型和视觉稿来阐述设计概念。</w:t>
      </w:r>
    </w:p>
    <w:p w14:paraId="568C2D95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确保设计针对不同设备和平台进行了优化。</w:t>
      </w:r>
    </w:p>
    <w:p w14:paraId="29368006" w14:textId="77777777" w:rsidR="00C06AFB" w:rsidRPr="00CA37E6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lastRenderedPageBreak/>
        <w:t>此外，高级动画设计师必须创造具有视觉吸引力、便于用户使用、易于访问且响应速度快的设计。包括：</w:t>
      </w:r>
    </w:p>
    <w:p w14:paraId="28CB68AB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使用</w:t>
      </w:r>
      <w:r w:rsidRPr="00CA37E6">
        <w:rPr>
          <w:rFonts w:eastAsia="Microsoft YaHei UI" w:hint="eastAsia"/>
          <w:color w:val="111111"/>
          <w:sz w:val="27"/>
        </w:rPr>
        <w:t xml:space="preserve"> Adobe Creative Suite</w:t>
      </w:r>
      <w:r w:rsidRPr="00CA37E6">
        <w:rPr>
          <w:rFonts w:eastAsia="Microsoft YaHei UI" w:hint="eastAsia"/>
          <w:color w:val="111111"/>
          <w:sz w:val="27"/>
        </w:rPr>
        <w:t>、</w:t>
      </w:r>
      <w:r w:rsidRPr="00CA37E6">
        <w:rPr>
          <w:rFonts w:eastAsia="Microsoft YaHei UI" w:hint="eastAsia"/>
          <w:color w:val="111111"/>
          <w:sz w:val="27"/>
        </w:rPr>
        <w:t xml:space="preserve">Sketch </w:t>
      </w:r>
      <w:r w:rsidRPr="00CA37E6">
        <w:rPr>
          <w:rFonts w:eastAsia="Microsoft YaHei UI" w:hint="eastAsia"/>
          <w:color w:val="111111"/>
          <w:sz w:val="27"/>
        </w:rPr>
        <w:t>或</w:t>
      </w:r>
      <w:r w:rsidRPr="00CA37E6">
        <w:rPr>
          <w:rFonts w:eastAsia="Microsoft YaHei UI" w:hint="eastAsia"/>
          <w:color w:val="111111"/>
          <w:sz w:val="27"/>
        </w:rPr>
        <w:t xml:space="preserve"> Figma </w:t>
      </w:r>
      <w:r w:rsidRPr="00CA37E6">
        <w:rPr>
          <w:rFonts w:eastAsia="Microsoft YaHei UI" w:hint="eastAsia"/>
          <w:color w:val="111111"/>
          <w:sz w:val="27"/>
        </w:rPr>
        <w:t>等设计软件进行设计。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D971926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创建线框、原型和视觉稿来阐述设计概念。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1E8C915E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确保设计针对不同设备和平台进行了优化。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3C470D4" w14:textId="0162B1AF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为初级设计师提供设计最佳实践的指导。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5ABD8F82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沟通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：与团队成员、利益干系人和客户进行有效沟通，确保满足项目要求。包括：</w:t>
      </w:r>
    </w:p>
    <w:p w14:paraId="35375B06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定期提供项目进展的最新情况。</w:t>
      </w:r>
    </w:p>
    <w:p w14:paraId="27ABC521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回复反馈，并对设计进行必要的修改。</w:t>
      </w:r>
    </w:p>
    <w:p w14:paraId="03B65590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向利益干系人和客户展示设计。</w:t>
      </w:r>
    </w:p>
    <w:p w14:paraId="5C6B1C40" w14:textId="77777777" w:rsidR="00C06AFB" w:rsidRPr="00CA37E6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此外，高级动画设计师必须与团队成员、利益干系人和客户进行有效沟通，确保满足项目要求。包括：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0550C86E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定期提供项目进展的最新情况。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7C00F92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回复反馈，并对设计进行必要的修改。</w:t>
      </w:r>
    </w:p>
    <w:p w14:paraId="7220FCB9" w14:textId="13BD2EEE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向利益干系人和客户展示设计。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04FD2F3C" w14:textId="233EF739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研究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：开展研究，确定用户需求、偏好和行为，为设计决策提供依据。</w:t>
      </w:r>
      <w:r w:rsidR="00CA37E6">
        <w:rPr>
          <w:rFonts w:ascii="Times New Roman" w:eastAsia="Microsoft YaHei UI" w:hAnsi="Times New Roman"/>
          <w:color w:val="000000"/>
          <w:sz w:val="27"/>
        </w:rPr>
        <w:br/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包括：</w:t>
      </w:r>
    </w:p>
    <w:p w14:paraId="0009D3F0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开展用户访谈和调查，收集反馈。</w:t>
      </w:r>
    </w:p>
    <w:p w14:paraId="14144813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分析用户数据，确定趋势和模式。</w:t>
      </w:r>
    </w:p>
    <w:p w14:paraId="691DC8FC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紧跟最新的设计趋势和技术。</w:t>
      </w:r>
    </w:p>
    <w:p w14:paraId="28C6AF6C" w14:textId="77777777" w:rsidR="00C06AFB" w:rsidRPr="00CA37E6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此外，高级动画设计师必须开展研究，以确定用户需求、偏好和行为，为设计决策提供依据。包括：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2DAFE268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lastRenderedPageBreak/>
        <w:t>开展用户访谈和调查，收集反馈。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1F6F30B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分析用户数据，确定趋势和模式。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6737B70C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紧跟最新的设计趋势和技术。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36C22BA" w14:textId="6B3022A4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为初级设计师提供研究最佳实践的指导。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36B44901" w14:textId="5D3A5E42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测试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：进行可用性测试，确保设计满足用户需求，便于所有用户使用。</w:t>
      </w:r>
      <w:r w:rsidR="00CA37E6">
        <w:rPr>
          <w:rFonts w:ascii="Times New Roman" w:eastAsia="Microsoft YaHei UI" w:hAnsi="Times New Roman"/>
          <w:color w:val="000000"/>
          <w:sz w:val="27"/>
        </w:rPr>
        <w:br/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包括：</w:t>
      </w:r>
    </w:p>
    <w:p w14:paraId="3D616A61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制定测试计划和方案。</w:t>
      </w:r>
    </w:p>
    <w:p w14:paraId="5D3ADBDC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开展用户测试活动。</w:t>
      </w:r>
    </w:p>
    <w:p w14:paraId="361171D8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分析测试结果，并对设计进行必要的修改。</w:t>
      </w:r>
    </w:p>
    <w:p w14:paraId="0F998CBC" w14:textId="77777777" w:rsidR="007B48CF" w:rsidRPr="00CA37E6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此外，高级动画设计师必须进行可用性测试，以确保设计满足用户需求，便于所有用户使用。包括：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38587F9B" w14:textId="77777777" w:rsidR="007B48CF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制定测试计划和方案。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3E1D9C81" w14:textId="77777777" w:rsidR="007B48CF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开展用户测试活动。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0CAA9902" w14:textId="77777777" w:rsidR="007B48CF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分析测试结果，并对设计进行必要的修改。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4251F0F7" w14:textId="2BC19DA6" w:rsidR="00510984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为初级设计师提供测试最佳实践的指导。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br/>
      </w:r>
    </w:p>
    <w:p w14:paraId="56494D06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文档编写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：创建并维护设计文档，包括设计规范、风格指南和设计模式。包括：</w:t>
      </w:r>
    </w:p>
    <w:p w14:paraId="551CCC0D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制定设计规范，概述设计要求和指导原则。</w:t>
      </w:r>
    </w:p>
    <w:p w14:paraId="4CCCE5A4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制定风格指南，确定视觉和交互设计标准。</w:t>
      </w:r>
    </w:p>
    <w:p w14:paraId="6B929307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创建可在不同项目中重复使用的设计模式。</w:t>
      </w:r>
    </w:p>
    <w:p w14:paraId="4D613B4E" w14:textId="77777777" w:rsidR="007B48CF" w:rsidRPr="00CA37E6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此外，高级动画设计师必须创建并维护设计文档，包括风格指南、设计系统和设计规范。包括：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C26E2B7" w14:textId="77777777" w:rsidR="007B48CF" w:rsidRPr="00CA37E6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确保设计文档是最新且准确的。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328F49A3" w14:textId="0F85E6B7" w:rsidR="007B48CF" w:rsidRPr="00CA37E6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为初级设计师提供文档编写最佳实践的指导。</w:t>
      </w:r>
    </w:p>
    <w:p w14:paraId="49C5565F" w14:textId="77777777" w:rsidR="007B48CF" w:rsidRPr="00CA37E6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</w:p>
    <w:p w14:paraId="711F5433" w14:textId="403570EF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lastRenderedPageBreak/>
        <w:t>专业发展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：了解最新的设计趋势、工具和技术，提高设计质量和效率。</w:t>
      </w:r>
      <w:r w:rsidR="00CA37E6">
        <w:rPr>
          <w:rFonts w:ascii="Times New Roman" w:eastAsia="Microsoft YaHei UI" w:hAnsi="Times New Roman"/>
          <w:color w:val="000000"/>
          <w:sz w:val="27"/>
        </w:rPr>
        <w:br/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包括：</w:t>
      </w:r>
    </w:p>
    <w:p w14:paraId="59EE0EA7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参加设计会议和研讨会。</w:t>
      </w:r>
    </w:p>
    <w:p w14:paraId="1CB50CB0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参与在线设计社区。</w:t>
      </w:r>
    </w:p>
    <w:p w14:paraId="68B4849E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参加课程学习新的设计技能。</w:t>
      </w:r>
    </w:p>
    <w:p w14:paraId="1669C35D" w14:textId="21669384" w:rsidR="00B85054" w:rsidRPr="00CA37E6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rFonts w:eastAsia="Microsoft YaHei UI"/>
          <w:b/>
          <w:bCs/>
          <w:color w:val="111111"/>
          <w:sz w:val="27"/>
          <w:szCs w:val="27"/>
        </w:rPr>
      </w:pPr>
      <w:r w:rsidRPr="00CA37E6">
        <w:rPr>
          <w:rStyle w:val="Strong"/>
          <w:rFonts w:eastAsia="Microsoft YaHei UI" w:hint="eastAsia"/>
          <w:b w:val="0"/>
          <w:color w:val="111111"/>
          <w:sz w:val="27"/>
        </w:rPr>
        <w:t>除了上述职责外，高级动画设计师的职责还包括：</w:t>
      </w:r>
    </w:p>
    <w:p w14:paraId="71A0A9A5" w14:textId="77777777" w:rsidR="00F2109C" w:rsidRPr="00CA37E6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b/>
          <w:color w:val="111111"/>
          <w:sz w:val="27"/>
        </w:rPr>
        <w:t>领导力：</w:t>
      </w:r>
      <w:r w:rsidRPr="00CA37E6">
        <w:rPr>
          <w:rFonts w:eastAsia="Microsoft YaHei UI" w:hint="eastAsia"/>
          <w:color w:val="111111"/>
          <w:sz w:val="27"/>
        </w:rPr>
        <w:t>领导设计团队，为初级设计师提供指导。包括：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E74AAE8" w14:textId="77777777" w:rsidR="00F2109C" w:rsidRPr="00CA37E6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为初级设计师提供指导和辅导。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28A9431D" w14:textId="77777777" w:rsidR="00F2109C" w:rsidRPr="00CA37E6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主导设计评审，为团队成员提供建设性反馈。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2788114" w14:textId="5AD2FFB2" w:rsidR="00B85054" w:rsidRPr="00CA37E6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确保设计符合项目要求并按时交付。</w:t>
      </w:r>
    </w:p>
    <w:p w14:paraId="2541D6DF" w14:textId="77777777" w:rsidR="00B85054" w:rsidRPr="00CA37E6" w:rsidRDefault="00B85054" w:rsidP="00B85054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</w:p>
    <w:sectPr w:rsidR="00B85054" w:rsidRPr="00CA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A37E6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Hung Tran</cp:lastModifiedBy>
  <cp:revision>17</cp:revision>
  <dcterms:created xsi:type="dcterms:W3CDTF">2024-01-30T04:10:00Z</dcterms:created>
  <dcterms:modified xsi:type="dcterms:W3CDTF">2024-05-10T04:50:00Z</dcterms:modified>
</cp:coreProperties>
</file>